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4810" w:rsidRDefault="003B718F">
      <w:pPr>
        <w:pStyle w:val="2"/>
        <w:widowControl w:val="0"/>
        <w:spacing w:before="0" w:after="0" w:line="240" w:lineRule="auto"/>
        <w:ind w:firstLineChars="200" w:firstLine="562"/>
        <w:jc w:val="center"/>
        <w:rPr>
          <w:rFonts w:ascii="黑体" w:eastAsia="黑体" w:hAnsi="黑体" w:cs="黑体"/>
          <w:kern w:val="2"/>
          <w:sz w:val="28"/>
          <w:szCs w:val="28"/>
          <w:lang w:eastAsia="zh-CN" w:bidi="ar-SA"/>
        </w:rPr>
      </w:pPr>
      <w:r>
        <w:rPr>
          <w:rFonts w:ascii="黑体" w:eastAsia="黑体" w:hAnsi="黑体" w:cs="黑体" w:hint="eastAsia"/>
          <w:kern w:val="2"/>
          <w:sz w:val="28"/>
          <w:szCs w:val="28"/>
          <w:lang w:eastAsia="zh-CN" w:bidi="ar-SA"/>
        </w:rPr>
        <w:t>2</w:t>
      </w:r>
      <w:r>
        <w:rPr>
          <w:rFonts w:ascii="黑体" w:eastAsia="黑体" w:hAnsi="黑体" w:cs="黑体"/>
          <w:kern w:val="2"/>
          <w:sz w:val="28"/>
          <w:szCs w:val="28"/>
          <w:lang w:eastAsia="zh-CN" w:bidi="ar-SA"/>
        </w:rPr>
        <w:t>023</w:t>
      </w:r>
      <w:r>
        <w:rPr>
          <w:rFonts w:ascii="黑体" w:eastAsia="黑体" w:hAnsi="黑体" w:cs="黑体" w:hint="eastAsia"/>
          <w:kern w:val="2"/>
          <w:sz w:val="28"/>
          <w:szCs w:val="28"/>
          <w:lang w:eastAsia="zh-CN" w:bidi="ar-SA"/>
        </w:rPr>
        <w:t>年江苏省职业院校技能大赛中职赛项规程</w:t>
      </w:r>
    </w:p>
    <w:p w:rsidR="003D4810" w:rsidRDefault="003D4810">
      <w:pPr>
        <w:spacing w:line="500" w:lineRule="exact"/>
        <w:ind w:firstLine="200"/>
        <w:rPr>
          <w:rFonts w:ascii="Arial Narrow" w:eastAsia="仿宋_GB2312" w:hAnsi="Arial Narrow"/>
          <w:b/>
          <w:color w:val="000000" w:themeColor="text1"/>
          <w:sz w:val="30"/>
          <w:szCs w:val="30"/>
        </w:rPr>
      </w:pPr>
    </w:p>
    <w:p w:rsidR="003D4810" w:rsidRDefault="003B718F">
      <w:pPr>
        <w:numPr>
          <w:ilvl w:val="0"/>
          <w:numId w:val="1"/>
        </w:numPr>
        <w:spacing w:line="360" w:lineRule="auto"/>
        <w:ind w:left="0" w:firstLineChars="200" w:firstLine="482"/>
        <w:rPr>
          <w:rFonts w:ascii="仿宋" w:eastAsia="仿宋" w:hAnsi="仿宋" w:cs="仿宋"/>
          <w:b/>
          <w:sz w:val="24"/>
        </w:rPr>
      </w:pPr>
      <w:r>
        <w:rPr>
          <w:rFonts w:ascii="仿宋" w:eastAsia="仿宋" w:hAnsi="仿宋" w:cs="仿宋" w:hint="eastAsia"/>
          <w:b/>
          <w:sz w:val="24"/>
        </w:rPr>
        <w:t>赛项名称</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hint="eastAsia"/>
          <w:sz w:val="24"/>
        </w:rPr>
        <w:t>赛项编号：JSZ202</w:t>
      </w:r>
      <w:r>
        <w:rPr>
          <w:rFonts w:ascii="仿宋_GB2312" w:eastAsia="仿宋_GB2312" w:hAnsi="Arial Narrow" w:cs="宋体"/>
          <w:sz w:val="24"/>
        </w:rPr>
        <w:t>340</w:t>
      </w:r>
    </w:p>
    <w:p w:rsidR="003D4810" w:rsidRDefault="003B718F">
      <w:pPr>
        <w:spacing w:line="360" w:lineRule="auto"/>
        <w:ind w:firstLineChars="200" w:firstLine="480"/>
        <w:rPr>
          <w:rFonts w:ascii="仿宋_GB2312" w:eastAsia="仿宋_GB2312" w:hAnsi="Arial Narrow" w:cs="宋体"/>
          <w:color w:val="000000" w:themeColor="text1"/>
          <w:sz w:val="24"/>
          <w:u w:val="single"/>
        </w:rPr>
      </w:pPr>
      <w:r>
        <w:rPr>
          <w:rFonts w:ascii="仿宋_GB2312" w:eastAsia="仿宋_GB2312" w:hAnsi="Arial Narrow" w:cs="宋体" w:hint="eastAsia"/>
          <w:color w:val="000000" w:themeColor="text1"/>
          <w:sz w:val="24"/>
        </w:rPr>
        <w:t>赛项名称：网络布线</w:t>
      </w:r>
    </w:p>
    <w:p w:rsidR="003D4810" w:rsidRDefault="003B718F">
      <w:pPr>
        <w:spacing w:line="360" w:lineRule="auto"/>
        <w:ind w:firstLineChars="200" w:firstLine="480"/>
        <w:rPr>
          <w:rFonts w:ascii="仿宋_GB2312" w:eastAsia="仿宋_GB2312" w:hAnsi="Arial Narrow" w:cs="宋体"/>
          <w:color w:val="000000" w:themeColor="text1"/>
          <w:sz w:val="24"/>
        </w:rPr>
      </w:pPr>
      <w:r>
        <w:rPr>
          <w:rFonts w:ascii="仿宋_GB2312" w:eastAsia="仿宋_GB2312" w:hAnsi="Arial Narrow" w:cs="宋体" w:hint="eastAsia"/>
          <w:color w:val="000000" w:themeColor="text1"/>
          <w:sz w:val="24"/>
        </w:rPr>
        <w:t>赛项组别：学生组</w:t>
      </w:r>
      <w:r>
        <w:rPr>
          <w:rFonts w:ascii="仿宋_GB2312" w:eastAsia="仿宋_GB2312" w:hAnsi="仿宋_GB2312" w:cs="仿宋_GB2312" w:hint="eastAsia"/>
          <w:bCs/>
          <w:color w:val="000000" w:themeColor="text1"/>
          <w:kern w:val="0"/>
          <w:sz w:val="24"/>
        </w:rPr>
        <w:t>、教师组</w:t>
      </w:r>
    </w:p>
    <w:p w:rsidR="003D4810" w:rsidRDefault="003B718F">
      <w:pPr>
        <w:tabs>
          <w:tab w:val="center" w:pos="5099"/>
        </w:tabs>
        <w:spacing w:line="360" w:lineRule="auto"/>
        <w:ind w:firstLineChars="200" w:firstLine="480"/>
        <w:rPr>
          <w:rFonts w:ascii="仿宋_GB2312" w:eastAsia="仿宋_GB2312" w:hAnsi="仿宋_GB2312" w:cs="仿宋_GB2312"/>
          <w:bCs/>
          <w:color w:val="000000" w:themeColor="text1"/>
          <w:kern w:val="0"/>
          <w:sz w:val="24"/>
        </w:rPr>
      </w:pPr>
      <w:r>
        <w:rPr>
          <w:rFonts w:ascii="仿宋_GB2312" w:eastAsia="仿宋_GB2312" w:hAnsi="仿宋_GB2312" w:cs="仿宋_GB2312" w:hint="eastAsia"/>
          <w:bCs/>
          <w:color w:val="000000" w:themeColor="text1"/>
          <w:kern w:val="0"/>
          <w:sz w:val="24"/>
        </w:rPr>
        <w:t>赛项归属专业大类：信息技术类</w:t>
      </w:r>
    </w:p>
    <w:p w:rsidR="003D4810" w:rsidRDefault="003D4810">
      <w:pPr>
        <w:tabs>
          <w:tab w:val="center" w:pos="5099"/>
        </w:tabs>
        <w:spacing w:line="360" w:lineRule="auto"/>
        <w:ind w:firstLineChars="200" w:firstLine="480"/>
        <w:rPr>
          <w:rFonts w:ascii="仿宋_GB2312" w:eastAsia="仿宋_GB2312" w:hAnsi="仿宋_GB2312" w:cs="仿宋_GB2312"/>
          <w:bCs/>
          <w:color w:val="000000" w:themeColor="text1"/>
          <w:kern w:val="0"/>
          <w:sz w:val="24"/>
        </w:rPr>
      </w:pPr>
    </w:p>
    <w:p w:rsidR="003D4810" w:rsidRDefault="003B718F">
      <w:pPr>
        <w:numPr>
          <w:ilvl w:val="0"/>
          <w:numId w:val="1"/>
        </w:numPr>
        <w:spacing w:line="360" w:lineRule="auto"/>
        <w:ind w:left="0" w:firstLineChars="200" w:firstLine="482"/>
        <w:rPr>
          <w:rFonts w:ascii="仿宋" w:eastAsia="仿宋" w:hAnsi="仿宋" w:cs="仿宋"/>
          <w:b/>
          <w:sz w:val="24"/>
        </w:rPr>
      </w:pPr>
      <w:r>
        <w:rPr>
          <w:rFonts w:ascii="仿宋" w:eastAsia="仿宋" w:hAnsi="仿宋" w:cs="仿宋" w:hint="eastAsia"/>
          <w:b/>
          <w:sz w:val="24"/>
        </w:rPr>
        <w:t>竞赛目的</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hint="eastAsia"/>
          <w:sz w:val="24"/>
        </w:rPr>
        <w:t>贯彻落实《国家职业教育改革实施方案》、《关于推动现代职业教育高质量发展的意见》、全国职业教育大会精神和国家新职业教育法，进一步强化职业院校本专业学生职业技能训练和职业能力的综合运用，促进校企合作、产教融合，完善“岗课赛证”教学模式，培育工匠精神，推动职业院校“双师型”师资队伍建设，为在新形势下全面提高信息技术类专业教学质量、扩大就业创业、推进经济转型升级、培育经济发展新动能做出新贡献。大力培养适应我省经济与社会发展的高素质劳动者和技术技能型人才，为建设“强、富、美、高”新江苏和建成技能型社会提供人才和技能支撑。</w:t>
      </w:r>
    </w:p>
    <w:p w:rsidR="003D4810" w:rsidRDefault="003D4810">
      <w:pPr>
        <w:spacing w:line="360" w:lineRule="auto"/>
        <w:ind w:firstLineChars="200" w:firstLine="480"/>
        <w:rPr>
          <w:rFonts w:ascii="仿宋_GB2312" w:eastAsia="仿宋_GB2312" w:hAnsi="Arial Narrow" w:cs="宋体"/>
          <w:sz w:val="24"/>
        </w:rPr>
      </w:pPr>
    </w:p>
    <w:p w:rsidR="003D4810" w:rsidRDefault="003B718F">
      <w:pPr>
        <w:numPr>
          <w:ilvl w:val="0"/>
          <w:numId w:val="1"/>
        </w:numPr>
        <w:spacing w:line="360" w:lineRule="auto"/>
        <w:ind w:left="0" w:firstLineChars="200" w:firstLine="482"/>
        <w:rPr>
          <w:rFonts w:ascii="仿宋" w:eastAsia="仿宋" w:hAnsi="仿宋" w:cs="仿宋"/>
          <w:b/>
          <w:sz w:val="24"/>
        </w:rPr>
      </w:pPr>
      <w:r>
        <w:rPr>
          <w:rFonts w:ascii="仿宋" w:eastAsia="仿宋" w:hAnsi="仿宋" w:cs="仿宋" w:hint="eastAsia"/>
          <w:b/>
          <w:sz w:val="24"/>
        </w:rPr>
        <w:t>竞赛内容</w:t>
      </w:r>
    </w:p>
    <w:p w:rsidR="003D4810" w:rsidRDefault="003B718F">
      <w:pPr>
        <w:spacing w:line="360" w:lineRule="auto"/>
        <w:ind w:leftChars="200" w:left="420"/>
        <w:rPr>
          <w:rFonts w:ascii="仿宋" w:eastAsia="仿宋" w:hAnsi="仿宋" w:cs="仿宋"/>
          <w:b/>
          <w:sz w:val="24"/>
        </w:rPr>
      </w:pPr>
      <w:r>
        <w:rPr>
          <w:rFonts w:ascii="仿宋" w:eastAsia="仿宋" w:hAnsi="仿宋" w:cs="仿宋" w:hint="eastAsia"/>
          <w:b/>
          <w:sz w:val="24"/>
        </w:rPr>
        <w:t>（一）学生组竞赛内容</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hint="eastAsia"/>
          <w:sz w:val="24"/>
        </w:rPr>
        <w:t>本赛项竞赛主要考核选手理论知识、实操技能和职业素养。其中：</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hint="eastAsia"/>
          <w:sz w:val="24"/>
        </w:rPr>
        <w:t>1.理论知识考核占比</w:t>
      </w:r>
      <w:r>
        <w:rPr>
          <w:rFonts w:ascii="仿宋_GB2312" w:eastAsia="仿宋_GB2312" w:hAnsi="Arial Narrow" w:cs="宋体"/>
          <w:sz w:val="24"/>
        </w:rPr>
        <w:t>10</w:t>
      </w:r>
      <w:r>
        <w:rPr>
          <w:rFonts w:ascii="仿宋_GB2312" w:eastAsia="仿宋_GB2312" w:hAnsi="Arial Narrow" w:cs="宋体" w:hint="eastAsia"/>
          <w:sz w:val="24"/>
        </w:rPr>
        <w:t>%，考核内容主要包含：计算机网络基础、网络综合布线系统基础、传输介质和特性、综合布线工程设计与施工、测试与验收等。</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hint="eastAsia"/>
          <w:sz w:val="24"/>
        </w:rPr>
        <w:t>2</w:t>
      </w:r>
      <w:r>
        <w:rPr>
          <w:rFonts w:ascii="仿宋_GB2312" w:eastAsia="仿宋_GB2312" w:hAnsi="Arial Narrow" w:cs="宋体"/>
          <w:sz w:val="24"/>
        </w:rPr>
        <w:t>.</w:t>
      </w:r>
      <w:r>
        <w:rPr>
          <w:rFonts w:ascii="仿宋_GB2312" w:eastAsia="仿宋_GB2312" w:hAnsi="Arial Narrow" w:cs="宋体" w:hint="eastAsia"/>
          <w:sz w:val="24"/>
        </w:rPr>
        <w:t>实操技能考核占比</w:t>
      </w:r>
      <w:r>
        <w:rPr>
          <w:rFonts w:ascii="仿宋_GB2312" w:eastAsia="仿宋_GB2312" w:hAnsi="Arial Narrow" w:cs="宋体"/>
          <w:sz w:val="24"/>
        </w:rPr>
        <w:t>83</w:t>
      </w:r>
      <w:r>
        <w:rPr>
          <w:rFonts w:ascii="仿宋_GB2312" w:eastAsia="仿宋_GB2312" w:hAnsi="Arial Narrow" w:cs="宋体" w:hint="eastAsia"/>
          <w:sz w:val="24"/>
        </w:rPr>
        <w:t>%，考核内容主要包含：铜缆与光缆速度竞赛、网络布线工程设计、网络布线配线端接、建筑群子系统布线安装、干线子系统布线安装、配线子系统布线安装等。</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hint="eastAsia"/>
          <w:sz w:val="24"/>
        </w:rPr>
        <w:t>3</w:t>
      </w:r>
      <w:r>
        <w:rPr>
          <w:rFonts w:ascii="仿宋_GB2312" w:eastAsia="仿宋_GB2312" w:hAnsi="Arial Narrow" w:cs="宋体"/>
          <w:sz w:val="24"/>
        </w:rPr>
        <w:t>.</w:t>
      </w:r>
      <w:r>
        <w:rPr>
          <w:rFonts w:ascii="仿宋_GB2312" w:eastAsia="仿宋_GB2312" w:hAnsi="Arial Narrow" w:cs="宋体" w:hint="eastAsia"/>
          <w:sz w:val="24"/>
        </w:rPr>
        <w:t>职业素养考核占比</w:t>
      </w:r>
      <w:r>
        <w:rPr>
          <w:rFonts w:ascii="仿宋_GB2312" w:eastAsia="仿宋_GB2312" w:hAnsi="Arial Narrow" w:cs="宋体"/>
          <w:sz w:val="24"/>
        </w:rPr>
        <w:t>7</w:t>
      </w:r>
      <w:r>
        <w:rPr>
          <w:rFonts w:ascii="仿宋_GB2312" w:eastAsia="仿宋_GB2312" w:hAnsi="Arial Narrow" w:cs="宋体" w:hint="eastAsia"/>
          <w:sz w:val="24"/>
        </w:rPr>
        <w:t>%，考核内容主要包含：</w:t>
      </w:r>
      <w:r>
        <w:rPr>
          <w:rFonts w:ascii="仿宋" w:eastAsia="仿宋" w:hAnsi="仿宋" w:cs="仿宋" w:hint="eastAsia"/>
          <w:bCs/>
          <w:sz w:val="24"/>
        </w:rPr>
        <w:t>现场设备、材料、工具、场地整理整洁有序；安全施工、文明施工等。</w:t>
      </w:r>
    </w:p>
    <w:p w:rsidR="003D4810" w:rsidRDefault="003B718F">
      <w:pPr>
        <w:spacing w:line="360" w:lineRule="auto"/>
        <w:ind w:leftChars="200" w:left="420"/>
        <w:rPr>
          <w:rFonts w:ascii="仿宋" w:eastAsia="仿宋" w:hAnsi="仿宋" w:cs="仿宋"/>
          <w:b/>
          <w:sz w:val="24"/>
        </w:rPr>
      </w:pPr>
      <w:r>
        <w:rPr>
          <w:rFonts w:ascii="仿宋" w:eastAsia="仿宋" w:hAnsi="仿宋" w:cs="仿宋" w:hint="eastAsia"/>
          <w:b/>
          <w:sz w:val="24"/>
        </w:rPr>
        <w:t>（二）教师组竞赛内容</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hint="eastAsia"/>
          <w:sz w:val="24"/>
        </w:rPr>
        <w:lastRenderedPageBreak/>
        <w:t>本赛项竞赛主要考核选手理论知识、实操技能和职业素养。其中：</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hint="eastAsia"/>
          <w:sz w:val="24"/>
        </w:rPr>
        <w:t>1</w:t>
      </w:r>
      <w:r>
        <w:rPr>
          <w:rFonts w:ascii="仿宋_GB2312" w:eastAsia="仿宋_GB2312" w:hAnsi="Arial Narrow" w:cs="宋体"/>
          <w:sz w:val="24"/>
        </w:rPr>
        <w:t>.</w:t>
      </w:r>
      <w:r>
        <w:rPr>
          <w:rFonts w:ascii="仿宋_GB2312" w:eastAsia="仿宋_GB2312" w:hAnsi="Arial Narrow" w:cs="宋体" w:hint="eastAsia"/>
          <w:sz w:val="24"/>
        </w:rPr>
        <w:t>理论知识考核占比</w:t>
      </w:r>
      <w:r>
        <w:rPr>
          <w:rFonts w:ascii="仿宋_GB2312" w:eastAsia="仿宋_GB2312" w:hAnsi="Arial Narrow" w:cs="宋体"/>
          <w:sz w:val="24"/>
        </w:rPr>
        <w:t>10</w:t>
      </w:r>
      <w:r>
        <w:rPr>
          <w:rFonts w:ascii="仿宋_GB2312" w:eastAsia="仿宋_GB2312" w:hAnsi="Arial Narrow" w:cs="宋体" w:hint="eastAsia"/>
          <w:sz w:val="24"/>
        </w:rPr>
        <w:t>%，考核内容主要包含：计算机网络基础、网络综合布线系统基础、传输介质和特性、综合布线工程设计与施工、测试与验收等。</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hint="eastAsia"/>
          <w:sz w:val="24"/>
        </w:rPr>
        <w:t>2</w:t>
      </w:r>
      <w:r>
        <w:rPr>
          <w:rFonts w:ascii="仿宋_GB2312" w:eastAsia="仿宋_GB2312" w:hAnsi="Arial Narrow" w:cs="宋体"/>
          <w:sz w:val="24"/>
        </w:rPr>
        <w:t>.</w:t>
      </w:r>
      <w:r>
        <w:rPr>
          <w:rFonts w:ascii="仿宋_GB2312" w:eastAsia="仿宋_GB2312" w:hAnsi="Arial Narrow" w:cs="宋体" w:hint="eastAsia"/>
          <w:sz w:val="24"/>
        </w:rPr>
        <w:t>实操技能考核占比</w:t>
      </w:r>
      <w:r>
        <w:rPr>
          <w:rFonts w:ascii="仿宋_GB2312" w:eastAsia="仿宋_GB2312" w:hAnsi="Arial Narrow" w:cs="宋体"/>
          <w:sz w:val="24"/>
        </w:rPr>
        <w:t>83</w:t>
      </w:r>
      <w:r>
        <w:rPr>
          <w:rFonts w:ascii="仿宋_GB2312" w:eastAsia="仿宋_GB2312" w:hAnsi="Arial Narrow" w:cs="宋体" w:hint="eastAsia"/>
          <w:sz w:val="24"/>
        </w:rPr>
        <w:t>%，考核内容主要包含：网络布线工程设计、网络布线配线端接、建筑群子系统布线安装、干线子系统布线安装、配线子系统布线安装等。</w:t>
      </w:r>
    </w:p>
    <w:p w:rsidR="003D4810" w:rsidRDefault="003B718F">
      <w:pPr>
        <w:spacing w:line="360" w:lineRule="auto"/>
        <w:ind w:firstLineChars="200" w:firstLine="480"/>
        <w:rPr>
          <w:rFonts w:ascii="仿宋" w:eastAsia="仿宋" w:hAnsi="仿宋" w:cs="仿宋"/>
          <w:bCs/>
          <w:sz w:val="24"/>
        </w:rPr>
      </w:pPr>
      <w:r>
        <w:rPr>
          <w:rFonts w:ascii="仿宋_GB2312" w:eastAsia="仿宋_GB2312" w:hAnsi="Arial Narrow" w:cs="宋体" w:hint="eastAsia"/>
          <w:sz w:val="24"/>
        </w:rPr>
        <w:t>3</w:t>
      </w:r>
      <w:r>
        <w:rPr>
          <w:rFonts w:ascii="仿宋_GB2312" w:eastAsia="仿宋_GB2312" w:hAnsi="Arial Narrow" w:cs="宋体"/>
          <w:sz w:val="24"/>
        </w:rPr>
        <w:t>.</w:t>
      </w:r>
      <w:r>
        <w:rPr>
          <w:rFonts w:ascii="仿宋_GB2312" w:eastAsia="仿宋_GB2312" w:hAnsi="Arial Narrow" w:cs="宋体" w:hint="eastAsia"/>
          <w:sz w:val="24"/>
        </w:rPr>
        <w:t>职业素养考核占比</w:t>
      </w:r>
      <w:r>
        <w:rPr>
          <w:rFonts w:ascii="仿宋_GB2312" w:eastAsia="仿宋_GB2312" w:hAnsi="Arial Narrow" w:cs="宋体"/>
          <w:sz w:val="24"/>
        </w:rPr>
        <w:t>7</w:t>
      </w:r>
      <w:r>
        <w:rPr>
          <w:rFonts w:ascii="仿宋" w:eastAsia="仿宋" w:hAnsi="仿宋" w:cs="仿宋" w:hint="eastAsia"/>
          <w:bCs/>
          <w:sz w:val="24"/>
        </w:rPr>
        <w:t>%，考核内容主要包含：现场设备、材料、工具、场地整理整洁有序；安全施工、文明施工等。</w:t>
      </w:r>
    </w:p>
    <w:p w:rsidR="003D4810" w:rsidRDefault="003D4810">
      <w:pPr>
        <w:spacing w:line="360" w:lineRule="auto"/>
        <w:ind w:firstLineChars="200" w:firstLine="480"/>
        <w:rPr>
          <w:rFonts w:ascii="仿宋" w:eastAsia="仿宋" w:hAnsi="仿宋" w:cs="仿宋"/>
          <w:bCs/>
          <w:sz w:val="24"/>
        </w:rPr>
      </w:pPr>
    </w:p>
    <w:p w:rsidR="003D4810" w:rsidRDefault="003B718F">
      <w:pPr>
        <w:numPr>
          <w:ilvl w:val="0"/>
          <w:numId w:val="1"/>
        </w:numPr>
        <w:spacing w:line="360" w:lineRule="auto"/>
        <w:ind w:left="0" w:firstLineChars="200" w:firstLine="482"/>
        <w:rPr>
          <w:rFonts w:ascii="仿宋" w:eastAsia="仿宋" w:hAnsi="仿宋" w:cs="仿宋"/>
          <w:b/>
          <w:sz w:val="24"/>
        </w:rPr>
      </w:pPr>
      <w:r>
        <w:rPr>
          <w:rFonts w:ascii="仿宋" w:eastAsia="仿宋" w:hAnsi="仿宋" w:cs="仿宋" w:hint="eastAsia"/>
          <w:b/>
          <w:sz w:val="24"/>
        </w:rPr>
        <w:t>竞赛方式</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hint="eastAsia"/>
          <w:sz w:val="24"/>
        </w:rPr>
        <w:t>本赛项为团体赛。</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hint="eastAsia"/>
          <w:sz w:val="24"/>
        </w:rPr>
        <w:t>学生组团体赛参赛要求：每组参赛队</w:t>
      </w:r>
      <w:r>
        <w:rPr>
          <w:rFonts w:ascii="仿宋_GB2312" w:eastAsia="仿宋_GB2312" w:hAnsi="Arial Narrow" w:cs="宋体"/>
          <w:sz w:val="24"/>
        </w:rPr>
        <w:t>2</w:t>
      </w:r>
      <w:r>
        <w:rPr>
          <w:rFonts w:ascii="仿宋_GB2312" w:eastAsia="仿宋_GB2312" w:hAnsi="Arial Narrow" w:cs="宋体" w:hint="eastAsia"/>
          <w:sz w:val="24"/>
        </w:rPr>
        <w:t>名选手。学生组每市可报名</w:t>
      </w:r>
      <w:r>
        <w:rPr>
          <w:rFonts w:ascii="仿宋_GB2312" w:eastAsia="仿宋_GB2312" w:hAnsi="Arial Narrow" w:cs="宋体"/>
          <w:sz w:val="24"/>
        </w:rPr>
        <w:t>3</w:t>
      </w:r>
      <w:r>
        <w:rPr>
          <w:rFonts w:ascii="仿宋_GB2312" w:eastAsia="仿宋_GB2312" w:hAnsi="Arial Narrow" w:cs="宋体" w:hint="eastAsia"/>
          <w:sz w:val="24"/>
        </w:rPr>
        <w:t>组，同一所学校报名组数不得超过</w:t>
      </w:r>
      <w:r>
        <w:rPr>
          <w:rFonts w:ascii="仿宋_GB2312" w:eastAsia="仿宋_GB2312" w:hAnsi="Arial Narrow" w:cs="宋体"/>
          <w:sz w:val="24"/>
        </w:rPr>
        <w:t>2</w:t>
      </w:r>
      <w:r>
        <w:rPr>
          <w:rFonts w:ascii="仿宋_GB2312" w:eastAsia="仿宋_GB2312" w:hAnsi="Arial Narrow" w:cs="宋体" w:hint="eastAsia"/>
          <w:sz w:val="24"/>
        </w:rPr>
        <w:t>组；</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hint="eastAsia"/>
          <w:sz w:val="24"/>
        </w:rPr>
        <w:t>教师组团体赛参赛要求：每组参赛队</w:t>
      </w:r>
      <w:r>
        <w:rPr>
          <w:rFonts w:ascii="仿宋_GB2312" w:eastAsia="仿宋_GB2312" w:hAnsi="Arial Narrow" w:cs="宋体"/>
          <w:sz w:val="24"/>
        </w:rPr>
        <w:t>2</w:t>
      </w:r>
      <w:r>
        <w:rPr>
          <w:rFonts w:ascii="仿宋_GB2312" w:eastAsia="仿宋_GB2312" w:hAnsi="Arial Narrow" w:cs="宋体" w:hint="eastAsia"/>
          <w:sz w:val="24"/>
        </w:rPr>
        <w:t>名选手。教师组每市可报名</w:t>
      </w:r>
      <w:r>
        <w:rPr>
          <w:rFonts w:ascii="仿宋_GB2312" w:eastAsia="仿宋_GB2312" w:hAnsi="Arial Narrow" w:cs="宋体"/>
          <w:sz w:val="24"/>
        </w:rPr>
        <w:t>2</w:t>
      </w:r>
      <w:r>
        <w:rPr>
          <w:rFonts w:ascii="仿宋_GB2312" w:eastAsia="仿宋_GB2312" w:hAnsi="Arial Narrow" w:cs="宋体" w:hint="eastAsia"/>
          <w:sz w:val="24"/>
        </w:rPr>
        <w:t>组，同一所学校报名组数不得超过</w:t>
      </w:r>
      <w:r>
        <w:rPr>
          <w:rFonts w:ascii="仿宋_GB2312" w:eastAsia="仿宋_GB2312" w:hAnsi="Arial Narrow" w:cs="宋体"/>
          <w:sz w:val="24"/>
        </w:rPr>
        <w:t>1</w:t>
      </w:r>
      <w:r>
        <w:rPr>
          <w:rFonts w:ascii="仿宋_GB2312" w:eastAsia="仿宋_GB2312" w:hAnsi="Arial Narrow" w:cs="宋体" w:hint="eastAsia"/>
          <w:sz w:val="24"/>
        </w:rPr>
        <w:t>组。</w:t>
      </w:r>
    </w:p>
    <w:p w:rsidR="003D4810" w:rsidRDefault="003D4810">
      <w:pPr>
        <w:spacing w:line="360" w:lineRule="auto"/>
        <w:ind w:firstLineChars="200" w:firstLine="480"/>
        <w:rPr>
          <w:rFonts w:ascii="仿宋_GB2312" w:eastAsia="仿宋_GB2312" w:hAnsi="Arial Narrow" w:cs="宋体"/>
          <w:sz w:val="24"/>
        </w:rPr>
      </w:pPr>
    </w:p>
    <w:p w:rsidR="003D4810" w:rsidRDefault="003B718F">
      <w:pPr>
        <w:numPr>
          <w:ilvl w:val="0"/>
          <w:numId w:val="1"/>
        </w:numPr>
        <w:spacing w:line="360" w:lineRule="auto"/>
        <w:ind w:left="0" w:firstLineChars="200" w:firstLine="482"/>
        <w:rPr>
          <w:rFonts w:ascii="仿宋" w:eastAsia="仿宋" w:hAnsi="仿宋" w:cs="仿宋"/>
          <w:b/>
          <w:sz w:val="24"/>
        </w:rPr>
      </w:pPr>
      <w:r>
        <w:rPr>
          <w:rFonts w:ascii="仿宋" w:eastAsia="仿宋" w:hAnsi="仿宋" w:cs="仿宋" w:hint="eastAsia"/>
          <w:b/>
          <w:sz w:val="24"/>
        </w:rPr>
        <w:t>竞赛流程</w:t>
      </w:r>
    </w:p>
    <w:p w:rsidR="003D4810" w:rsidRDefault="003B718F">
      <w:pPr>
        <w:spacing w:line="360" w:lineRule="auto"/>
        <w:ind w:leftChars="200" w:left="420"/>
        <w:rPr>
          <w:rFonts w:ascii="仿宋" w:eastAsia="仿宋" w:hAnsi="仿宋" w:cs="仿宋"/>
          <w:b/>
          <w:sz w:val="24"/>
        </w:rPr>
      </w:pPr>
      <w:r>
        <w:rPr>
          <w:rFonts w:ascii="仿宋" w:eastAsia="仿宋" w:hAnsi="仿宋" w:cs="仿宋" w:hint="eastAsia"/>
          <w:b/>
          <w:sz w:val="24"/>
        </w:rPr>
        <w:t>（一）学生组竞赛流程</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hint="eastAsia"/>
          <w:sz w:val="24"/>
        </w:rPr>
        <w:t>1.学生组竞赛流程安排如下表所示：</w:t>
      </w:r>
    </w:p>
    <w:p w:rsidR="003D4810" w:rsidRDefault="003B718F">
      <w:pPr>
        <w:spacing w:line="360" w:lineRule="auto"/>
        <w:ind w:firstLine="482"/>
        <w:jc w:val="center"/>
        <w:rPr>
          <w:rFonts w:ascii="仿宋" w:eastAsia="仿宋" w:hAnsi="仿宋" w:cs="仿宋"/>
          <w:szCs w:val="21"/>
        </w:rPr>
      </w:pPr>
      <w:r>
        <w:rPr>
          <w:rFonts w:ascii="仿宋" w:eastAsia="仿宋" w:hAnsi="仿宋" w:cs="仿宋" w:hint="eastAsia"/>
          <w:szCs w:val="21"/>
        </w:rPr>
        <w:t>网络布线赛项</w:t>
      </w:r>
      <w:r>
        <w:rPr>
          <w:rFonts w:ascii="仿宋" w:hAnsi="仿宋" w:cs="仿宋" w:hint="eastAsia"/>
          <w:szCs w:val="21"/>
        </w:rPr>
        <w:t>学生</w:t>
      </w:r>
      <w:r>
        <w:rPr>
          <w:rFonts w:ascii="仿宋" w:eastAsia="仿宋" w:hAnsi="仿宋" w:cs="仿宋" w:hint="eastAsia"/>
          <w:szCs w:val="21"/>
        </w:rPr>
        <w:t>组竞赛流程安排表</w:t>
      </w:r>
    </w:p>
    <w:tbl>
      <w:tblPr>
        <w:tblW w:w="8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5"/>
        <w:gridCol w:w="1418"/>
        <w:gridCol w:w="1984"/>
        <w:gridCol w:w="1134"/>
        <w:gridCol w:w="2448"/>
      </w:tblGrid>
      <w:tr w:rsidR="003D4810">
        <w:trPr>
          <w:trHeight w:val="511"/>
          <w:jc w:val="center"/>
        </w:trPr>
        <w:tc>
          <w:tcPr>
            <w:tcW w:w="1225" w:type="dxa"/>
            <w:vAlign w:val="center"/>
          </w:tcPr>
          <w:p w:rsidR="003D4810" w:rsidRDefault="003B718F">
            <w:pPr>
              <w:jc w:val="center"/>
              <w:rPr>
                <w:rFonts w:ascii="仿宋" w:hAnsi="仿宋" w:cs="仿宋"/>
                <w:kern w:val="0"/>
                <w:szCs w:val="21"/>
              </w:rPr>
            </w:pPr>
            <w:r>
              <w:rPr>
                <w:rFonts w:ascii="仿宋" w:hAnsi="仿宋" w:cs="仿宋" w:hint="eastAsia"/>
                <w:kern w:val="0"/>
                <w:szCs w:val="21"/>
              </w:rPr>
              <w:t>竞赛阶段</w:t>
            </w:r>
          </w:p>
        </w:tc>
        <w:tc>
          <w:tcPr>
            <w:tcW w:w="1418" w:type="dxa"/>
            <w:vAlign w:val="center"/>
          </w:tcPr>
          <w:p w:rsidR="003D4810" w:rsidRDefault="003B718F">
            <w:pPr>
              <w:jc w:val="center"/>
              <w:rPr>
                <w:rFonts w:ascii="仿宋" w:hAnsi="仿宋" w:cs="仿宋"/>
                <w:kern w:val="0"/>
                <w:szCs w:val="21"/>
              </w:rPr>
            </w:pPr>
            <w:r>
              <w:rPr>
                <w:rFonts w:ascii="仿宋" w:hAnsi="仿宋" w:cs="仿宋" w:hint="eastAsia"/>
                <w:kern w:val="0"/>
                <w:szCs w:val="21"/>
              </w:rPr>
              <w:t>时间安排</w:t>
            </w:r>
          </w:p>
        </w:tc>
        <w:tc>
          <w:tcPr>
            <w:tcW w:w="1984" w:type="dxa"/>
            <w:vAlign w:val="center"/>
          </w:tcPr>
          <w:p w:rsidR="003D4810" w:rsidRDefault="003B718F">
            <w:pPr>
              <w:jc w:val="center"/>
              <w:rPr>
                <w:rFonts w:ascii="仿宋" w:hAnsi="仿宋" w:cs="仿宋"/>
                <w:kern w:val="0"/>
                <w:szCs w:val="21"/>
              </w:rPr>
            </w:pPr>
            <w:r>
              <w:rPr>
                <w:rFonts w:ascii="仿宋" w:hAnsi="仿宋" w:cs="仿宋" w:hint="eastAsia"/>
                <w:kern w:val="0"/>
                <w:szCs w:val="21"/>
              </w:rPr>
              <w:t>工作内容</w:t>
            </w:r>
          </w:p>
        </w:tc>
        <w:tc>
          <w:tcPr>
            <w:tcW w:w="1134" w:type="dxa"/>
            <w:vAlign w:val="center"/>
          </w:tcPr>
          <w:p w:rsidR="003D4810" w:rsidRDefault="003B718F">
            <w:pPr>
              <w:jc w:val="center"/>
              <w:rPr>
                <w:rFonts w:ascii="仿宋" w:hAnsi="仿宋" w:cs="仿宋"/>
                <w:kern w:val="0"/>
                <w:szCs w:val="21"/>
              </w:rPr>
            </w:pPr>
            <w:r>
              <w:rPr>
                <w:rFonts w:ascii="仿宋" w:hAnsi="仿宋" w:cs="仿宋" w:hint="eastAsia"/>
                <w:kern w:val="0"/>
                <w:szCs w:val="21"/>
              </w:rPr>
              <w:t>责任方</w:t>
            </w:r>
          </w:p>
        </w:tc>
        <w:tc>
          <w:tcPr>
            <w:tcW w:w="2448" w:type="dxa"/>
            <w:vAlign w:val="center"/>
          </w:tcPr>
          <w:p w:rsidR="003D4810" w:rsidRDefault="003B718F">
            <w:pPr>
              <w:ind w:firstLine="480"/>
              <w:jc w:val="center"/>
              <w:rPr>
                <w:rFonts w:ascii="仿宋" w:hAnsi="仿宋" w:cs="仿宋"/>
                <w:kern w:val="0"/>
                <w:szCs w:val="21"/>
              </w:rPr>
            </w:pPr>
            <w:r>
              <w:rPr>
                <w:rFonts w:ascii="仿宋" w:hAnsi="仿宋" w:cs="仿宋" w:hint="eastAsia"/>
                <w:kern w:val="0"/>
                <w:szCs w:val="21"/>
              </w:rPr>
              <w:t>备注</w:t>
            </w:r>
          </w:p>
        </w:tc>
      </w:tr>
      <w:tr w:rsidR="003D4810">
        <w:trPr>
          <w:trHeight w:val="882"/>
          <w:jc w:val="center"/>
        </w:trPr>
        <w:tc>
          <w:tcPr>
            <w:tcW w:w="1225" w:type="dxa"/>
            <w:vMerge w:val="restart"/>
            <w:vAlign w:val="center"/>
          </w:tcPr>
          <w:p w:rsidR="003D4810" w:rsidRDefault="003B718F">
            <w:pPr>
              <w:jc w:val="center"/>
              <w:rPr>
                <w:rFonts w:ascii="仿宋" w:eastAsia="仿宋" w:hAnsi="仿宋" w:cs="仿宋"/>
                <w:color w:val="000000"/>
                <w:szCs w:val="21"/>
              </w:rPr>
            </w:pPr>
            <w:r>
              <w:rPr>
                <w:rFonts w:ascii="仿宋" w:eastAsia="仿宋" w:hAnsi="仿宋" w:cs="仿宋" w:hint="eastAsia"/>
                <w:color w:val="000000"/>
                <w:szCs w:val="21"/>
              </w:rPr>
              <w:t>赛前</w:t>
            </w:r>
          </w:p>
          <w:p w:rsidR="003D4810" w:rsidRDefault="003B718F">
            <w:pPr>
              <w:jc w:val="center"/>
              <w:rPr>
                <w:rFonts w:ascii="仿宋" w:eastAsia="仿宋" w:hAnsi="仿宋"/>
                <w:color w:val="000000"/>
                <w:szCs w:val="21"/>
              </w:rPr>
            </w:pPr>
            <w:r>
              <w:rPr>
                <w:rFonts w:ascii="仿宋" w:eastAsia="仿宋" w:hAnsi="仿宋" w:cs="仿宋" w:hint="eastAsia"/>
                <w:szCs w:val="21"/>
                <w:shd w:val="clear" w:color="auto" w:fill="FFFFFF"/>
              </w:rPr>
              <w:t>（竞赛前一天）</w:t>
            </w:r>
          </w:p>
        </w:tc>
        <w:tc>
          <w:tcPr>
            <w:tcW w:w="1418" w:type="dxa"/>
            <w:vAlign w:val="center"/>
          </w:tcPr>
          <w:p w:rsidR="003D4810" w:rsidRDefault="003B718F">
            <w:pPr>
              <w:rPr>
                <w:rFonts w:ascii="仿宋" w:eastAsia="仿宋" w:hAnsi="仿宋"/>
                <w:szCs w:val="21"/>
                <w:shd w:val="clear" w:color="auto" w:fill="FFFFFF"/>
              </w:rPr>
            </w:pPr>
            <w:r>
              <w:rPr>
                <w:rFonts w:ascii="仿宋" w:eastAsia="仿宋" w:hAnsi="仿宋" w:cs="仿宋"/>
                <w:szCs w:val="21"/>
                <w:shd w:val="clear" w:color="auto" w:fill="FFFFFF"/>
              </w:rPr>
              <w:t>10:00</w:t>
            </w:r>
            <w:r>
              <w:rPr>
                <w:rFonts w:ascii="仿宋" w:eastAsia="仿宋" w:hAnsi="仿宋" w:cs="仿宋" w:hint="eastAsia"/>
                <w:szCs w:val="21"/>
                <w:shd w:val="clear" w:color="auto" w:fill="FFFFFF"/>
              </w:rPr>
              <w:t>前</w:t>
            </w:r>
          </w:p>
        </w:tc>
        <w:tc>
          <w:tcPr>
            <w:tcW w:w="1984" w:type="dxa"/>
            <w:vAlign w:val="center"/>
          </w:tcPr>
          <w:p w:rsidR="003D4810" w:rsidRDefault="003B718F">
            <w:pPr>
              <w:rPr>
                <w:rFonts w:ascii="仿宋" w:eastAsia="仿宋" w:hAnsi="仿宋"/>
                <w:szCs w:val="21"/>
                <w:shd w:val="clear" w:color="auto" w:fill="FFFFFF"/>
              </w:rPr>
            </w:pPr>
            <w:r>
              <w:rPr>
                <w:rFonts w:ascii="仿宋" w:eastAsia="仿宋" w:hAnsi="仿宋" w:cs="仿宋" w:hint="eastAsia"/>
                <w:szCs w:val="21"/>
                <w:shd w:val="clear" w:color="auto" w:fill="FFFFFF"/>
              </w:rPr>
              <w:t>专家组、裁判长、仲裁、监督、联络员报到</w:t>
            </w:r>
          </w:p>
        </w:tc>
        <w:tc>
          <w:tcPr>
            <w:tcW w:w="1134"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承办校</w:t>
            </w:r>
          </w:p>
        </w:tc>
        <w:tc>
          <w:tcPr>
            <w:tcW w:w="2448" w:type="dxa"/>
            <w:vAlign w:val="center"/>
          </w:tcPr>
          <w:p w:rsidR="003D4810" w:rsidRDefault="003D4810">
            <w:pPr>
              <w:jc w:val="left"/>
              <w:rPr>
                <w:rFonts w:ascii="仿宋" w:eastAsia="仿宋" w:hAnsi="仿宋"/>
                <w:szCs w:val="21"/>
                <w:shd w:val="clear" w:color="auto" w:fill="FFFFFF"/>
              </w:rPr>
            </w:pPr>
          </w:p>
        </w:tc>
      </w:tr>
      <w:tr w:rsidR="003D4810">
        <w:trPr>
          <w:trHeight w:val="640"/>
          <w:jc w:val="center"/>
        </w:trPr>
        <w:tc>
          <w:tcPr>
            <w:tcW w:w="1225" w:type="dxa"/>
            <w:vMerge/>
            <w:vAlign w:val="center"/>
          </w:tcPr>
          <w:p w:rsidR="003D4810" w:rsidRDefault="003D4810">
            <w:pPr>
              <w:jc w:val="center"/>
              <w:rPr>
                <w:rFonts w:ascii="仿宋" w:eastAsia="仿宋" w:hAnsi="仿宋"/>
                <w:color w:val="000000"/>
                <w:szCs w:val="21"/>
                <w:shd w:val="clear" w:color="auto" w:fill="FFFFFF"/>
              </w:rPr>
            </w:pPr>
          </w:p>
        </w:tc>
        <w:tc>
          <w:tcPr>
            <w:tcW w:w="1418" w:type="dxa"/>
            <w:vAlign w:val="center"/>
          </w:tcPr>
          <w:p w:rsidR="003D4810" w:rsidRDefault="003B718F">
            <w:pPr>
              <w:rPr>
                <w:rFonts w:ascii="仿宋" w:eastAsia="仿宋" w:hAnsi="仿宋"/>
                <w:szCs w:val="21"/>
                <w:shd w:val="clear" w:color="auto" w:fill="FFFFFF"/>
              </w:rPr>
            </w:pPr>
            <w:r>
              <w:rPr>
                <w:rFonts w:ascii="仿宋" w:eastAsia="仿宋" w:hAnsi="仿宋" w:cs="仿宋"/>
                <w:szCs w:val="21"/>
                <w:shd w:val="clear" w:color="auto" w:fill="FFFFFF"/>
              </w:rPr>
              <w:t>10:00-11:00</w:t>
            </w:r>
          </w:p>
        </w:tc>
        <w:tc>
          <w:tcPr>
            <w:tcW w:w="1984" w:type="dxa"/>
            <w:vAlign w:val="center"/>
          </w:tcPr>
          <w:p w:rsidR="003D4810" w:rsidRDefault="003B718F">
            <w:pPr>
              <w:rPr>
                <w:rFonts w:ascii="仿宋" w:eastAsia="仿宋" w:hAnsi="仿宋"/>
                <w:szCs w:val="21"/>
                <w:shd w:val="clear" w:color="auto" w:fill="FFFFFF"/>
              </w:rPr>
            </w:pPr>
            <w:r>
              <w:rPr>
                <w:rFonts w:ascii="仿宋" w:eastAsia="仿宋" w:hAnsi="仿宋" w:cs="仿宋" w:hint="eastAsia"/>
                <w:szCs w:val="21"/>
                <w:shd w:val="clear" w:color="auto" w:fill="FFFFFF"/>
              </w:rPr>
              <w:t>专家组会议</w:t>
            </w:r>
          </w:p>
        </w:tc>
        <w:tc>
          <w:tcPr>
            <w:tcW w:w="1134"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专家组长</w:t>
            </w:r>
          </w:p>
        </w:tc>
        <w:tc>
          <w:tcPr>
            <w:tcW w:w="2448" w:type="dxa"/>
            <w:vAlign w:val="center"/>
          </w:tcPr>
          <w:p w:rsidR="003D4810" w:rsidRDefault="003D4810">
            <w:pPr>
              <w:jc w:val="left"/>
              <w:rPr>
                <w:rFonts w:ascii="仿宋" w:eastAsia="仿宋" w:hAnsi="仿宋"/>
                <w:szCs w:val="21"/>
                <w:shd w:val="clear" w:color="auto" w:fill="FFFFFF"/>
              </w:rPr>
            </w:pPr>
          </w:p>
        </w:tc>
      </w:tr>
      <w:tr w:rsidR="003D4810">
        <w:trPr>
          <w:trHeight w:val="278"/>
          <w:jc w:val="center"/>
        </w:trPr>
        <w:tc>
          <w:tcPr>
            <w:tcW w:w="1225" w:type="dxa"/>
            <w:vMerge/>
            <w:vAlign w:val="center"/>
          </w:tcPr>
          <w:p w:rsidR="003D4810" w:rsidRDefault="003D4810">
            <w:pPr>
              <w:jc w:val="center"/>
              <w:rPr>
                <w:rFonts w:ascii="仿宋" w:eastAsia="仿宋" w:hAnsi="仿宋"/>
                <w:color w:val="000000"/>
                <w:szCs w:val="21"/>
                <w:shd w:val="clear" w:color="auto" w:fill="FFFFFF"/>
              </w:rPr>
            </w:pPr>
          </w:p>
        </w:tc>
        <w:tc>
          <w:tcPr>
            <w:tcW w:w="1418" w:type="dxa"/>
            <w:vAlign w:val="center"/>
          </w:tcPr>
          <w:p w:rsidR="003D4810" w:rsidRDefault="003B718F">
            <w:pPr>
              <w:rPr>
                <w:rFonts w:ascii="仿宋" w:eastAsia="仿宋" w:hAnsi="仿宋" w:cs="仿宋"/>
                <w:szCs w:val="21"/>
                <w:shd w:val="clear" w:color="auto" w:fill="FFFFFF"/>
              </w:rPr>
            </w:pPr>
            <w:r>
              <w:rPr>
                <w:rFonts w:ascii="仿宋" w:eastAsia="仿宋" w:hAnsi="仿宋" w:cs="仿宋"/>
                <w:szCs w:val="21"/>
                <w:shd w:val="clear" w:color="auto" w:fill="FFFFFF"/>
              </w:rPr>
              <w:t>12:30-18:30</w:t>
            </w:r>
          </w:p>
        </w:tc>
        <w:tc>
          <w:tcPr>
            <w:tcW w:w="1984" w:type="dxa"/>
            <w:vAlign w:val="center"/>
          </w:tcPr>
          <w:p w:rsidR="003D4810" w:rsidRDefault="003B718F">
            <w:pPr>
              <w:rPr>
                <w:rFonts w:ascii="仿宋" w:eastAsia="仿宋" w:hAnsi="仿宋"/>
                <w:szCs w:val="21"/>
                <w:shd w:val="clear" w:color="auto" w:fill="FFFFFF"/>
              </w:rPr>
            </w:pPr>
            <w:r>
              <w:rPr>
                <w:rFonts w:ascii="仿宋" w:eastAsia="仿宋" w:hAnsi="仿宋" w:cs="仿宋" w:hint="eastAsia"/>
                <w:szCs w:val="21"/>
                <w:shd w:val="clear" w:color="auto" w:fill="FFFFFF"/>
              </w:rPr>
              <w:t>印制试卷</w:t>
            </w:r>
          </w:p>
        </w:tc>
        <w:tc>
          <w:tcPr>
            <w:tcW w:w="1134"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裁判组</w:t>
            </w:r>
          </w:p>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监督组</w:t>
            </w:r>
          </w:p>
        </w:tc>
        <w:tc>
          <w:tcPr>
            <w:tcW w:w="2448" w:type="dxa"/>
            <w:vAlign w:val="center"/>
          </w:tcPr>
          <w:p w:rsidR="003D4810" w:rsidRDefault="003D4810">
            <w:pPr>
              <w:jc w:val="left"/>
              <w:rPr>
                <w:rFonts w:ascii="仿宋" w:eastAsia="仿宋" w:hAnsi="仿宋"/>
                <w:szCs w:val="21"/>
                <w:shd w:val="clear" w:color="auto" w:fill="FFFFFF"/>
              </w:rPr>
            </w:pPr>
          </w:p>
        </w:tc>
      </w:tr>
      <w:tr w:rsidR="003D4810">
        <w:trPr>
          <w:trHeight w:val="547"/>
          <w:jc w:val="center"/>
        </w:trPr>
        <w:tc>
          <w:tcPr>
            <w:tcW w:w="1225" w:type="dxa"/>
            <w:vMerge w:val="restart"/>
            <w:vAlign w:val="center"/>
          </w:tcPr>
          <w:p w:rsidR="003D4810" w:rsidRDefault="003B718F">
            <w:pPr>
              <w:jc w:val="center"/>
              <w:rPr>
                <w:rFonts w:ascii="仿宋" w:eastAsia="仿宋" w:hAnsi="仿宋"/>
                <w:color w:val="000000"/>
                <w:szCs w:val="21"/>
              </w:rPr>
            </w:pPr>
            <w:r>
              <w:rPr>
                <w:rFonts w:ascii="仿宋" w:eastAsia="仿宋" w:hAnsi="仿宋" w:hint="eastAsia"/>
                <w:color w:val="000000"/>
                <w:szCs w:val="21"/>
              </w:rPr>
              <w:t>赛中</w:t>
            </w:r>
          </w:p>
          <w:p w:rsidR="003D4810" w:rsidRDefault="003B718F">
            <w:pPr>
              <w:jc w:val="center"/>
              <w:rPr>
                <w:rFonts w:ascii="仿宋" w:eastAsia="仿宋" w:hAnsi="仿宋"/>
                <w:color w:val="000000"/>
                <w:szCs w:val="21"/>
              </w:rPr>
            </w:pPr>
            <w:r>
              <w:rPr>
                <w:rFonts w:ascii="仿宋" w:eastAsia="仿宋" w:hAnsi="仿宋" w:cs="仿宋" w:hint="eastAsia"/>
                <w:szCs w:val="21"/>
                <w:shd w:val="clear" w:color="auto" w:fill="FFFFFF"/>
              </w:rPr>
              <w:t>（第一天）</w:t>
            </w:r>
          </w:p>
        </w:tc>
        <w:tc>
          <w:tcPr>
            <w:tcW w:w="1418" w:type="dxa"/>
            <w:vAlign w:val="center"/>
          </w:tcPr>
          <w:p w:rsidR="003D4810" w:rsidRDefault="003B718F">
            <w:pPr>
              <w:rPr>
                <w:rFonts w:ascii="仿宋" w:eastAsia="仿宋" w:hAnsi="仿宋"/>
                <w:szCs w:val="21"/>
                <w:shd w:val="clear" w:color="auto" w:fill="FFFFFF"/>
              </w:rPr>
            </w:pPr>
            <w:r>
              <w:rPr>
                <w:rFonts w:ascii="仿宋" w:eastAsia="仿宋" w:hAnsi="仿宋" w:cs="仿宋"/>
                <w:szCs w:val="21"/>
                <w:shd w:val="clear" w:color="auto" w:fill="FFFFFF"/>
              </w:rPr>
              <w:t>10:00</w:t>
            </w:r>
            <w:r>
              <w:rPr>
                <w:rFonts w:ascii="仿宋" w:eastAsia="仿宋" w:hAnsi="仿宋" w:cs="仿宋" w:hint="eastAsia"/>
                <w:szCs w:val="21"/>
                <w:shd w:val="clear" w:color="auto" w:fill="FFFFFF"/>
              </w:rPr>
              <w:t>前</w:t>
            </w:r>
          </w:p>
        </w:tc>
        <w:tc>
          <w:tcPr>
            <w:tcW w:w="1984" w:type="dxa"/>
            <w:vAlign w:val="center"/>
          </w:tcPr>
          <w:p w:rsidR="003D4810" w:rsidRDefault="003B718F">
            <w:pPr>
              <w:rPr>
                <w:rFonts w:ascii="仿宋" w:eastAsia="仿宋" w:hAnsi="仿宋"/>
                <w:szCs w:val="21"/>
                <w:shd w:val="clear" w:color="auto" w:fill="FFFFFF"/>
              </w:rPr>
            </w:pPr>
            <w:r>
              <w:rPr>
                <w:rFonts w:ascii="仿宋" w:eastAsia="仿宋" w:hAnsi="仿宋" w:cs="仿宋" w:hint="eastAsia"/>
                <w:szCs w:val="21"/>
                <w:shd w:val="clear" w:color="auto" w:fill="FFFFFF"/>
              </w:rPr>
              <w:t>裁判报到</w:t>
            </w:r>
          </w:p>
        </w:tc>
        <w:tc>
          <w:tcPr>
            <w:tcW w:w="1134"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裁判长</w:t>
            </w:r>
          </w:p>
        </w:tc>
        <w:tc>
          <w:tcPr>
            <w:tcW w:w="2448" w:type="dxa"/>
            <w:vAlign w:val="center"/>
          </w:tcPr>
          <w:p w:rsidR="003D4810" w:rsidRDefault="003B718F">
            <w:pPr>
              <w:jc w:val="left"/>
              <w:rPr>
                <w:rFonts w:ascii="仿宋" w:eastAsia="仿宋" w:hAnsi="仿宋"/>
                <w:szCs w:val="21"/>
                <w:shd w:val="clear" w:color="auto" w:fill="FFFFFF"/>
              </w:rPr>
            </w:pPr>
            <w:r>
              <w:rPr>
                <w:rFonts w:ascii="仿宋" w:eastAsia="仿宋" w:hAnsi="仿宋" w:cs="仿宋" w:hint="eastAsia"/>
                <w:szCs w:val="21"/>
                <w:shd w:val="clear" w:color="auto" w:fill="FFFFFF"/>
              </w:rPr>
              <w:t>工作人员</w:t>
            </w:r>
          </w:p>
        </w:tc>
      </w:tr>
      <w:tr w:rsidR="003D4810">
        <w:trPr>
          <w:trHeight w:val="699"/>
          <w:jc w:val="center"/>
        </w:trPr>
        <w:tc>
          <w:tcPr>
            <w:tcW w:w="1225" w:type="dxa"/>
            <w:vMerge/>
            <w:vAlign w:val="center"/>
          </w:tcPr>
          <w:p w:rsidR="003D4810" w:rsidRDefault="003D4810">
            <w:pPr>
              <w:ind w:firstLine="480"/>
              <w:jc w:val="center"/>
              <w:rPr>
                <w:rFonts w:ascii="仿宋" w:eastAsia="仿宋" w:hAnsi="仿宋"/>
                <w:color w:val="000000"/>
                <w:szCs w:val="21"/>
                <w:shd w:val="clear" w:color="auto" w:fill="FFFFFF"/>
              </w:rPr>
            </w:pPr>
          </w:p>
        </w:tc>
        <w:tc>
          <w:tcPr>
            <w:tcW w:w="1418" w:type="dxa"/>
            <w:vAlign w:val="center"/>
          </w:tcPr>
          <w:p w:rsidR="003D4810" w:rsidRDefault="003B718F">
            <w:pPr>
              <w:rPr>
                <w:rFonts w:ascii="仿宋" w:eastAsia="仿宋" w:hAnsi="仿宋"/>
                <w:szCs w:val="21"/>
                <w:shd w:val="clear" w:color="auto" w:fill="FFFFFF"/>
              </w:rPr>
            </w:pPr>
            <w:r>
              <w:rPr>
                <w:rFonts w:ascii="仿宋" w:eastAsia="仿宋" w:hAnsi="仿宋" w:cs="仿宋"/>
                <w:szCs w:val="21"/>
                <w:shd w:val="clear" w:color="auto" w:fill="FFFFFF"/>
              </w:rPr>
              <w:t>09:00-12:00</w:t>
            </w:r>
          </w:p>
        </w:tc>
        <w:tc>
          <w:tcPr>
            <w:tcW w:w="1984" w:type="dxa"/>
            <w:vAlign w:val="center"/>
          </w:tcPr>
          <w:p w:rsidR="003D4810" w:rsidRDefault="003B718F">
            <w:pPr>
              <w:rPr>
                <w:rFonts w:ascii="仿宋" w:eastAsia="仿宋" w:hAnsi="仿宋"/>
                <w:szCs w:val="21"/>
                <w:shd w:val="clear" w:color="auto" w:fill="FFFFFF"/>
              </w:rPr>
            </w:pPr>
            <w:r>
              <w:rPr>
                <w:rFonts w:ascii="仿宋" w:eastAsia="仿宋" w:hAnsi="仿宋" w:cs="仿宋" w:hint="eastAsia"/>
                <w:szCs w:val="21"/>
                <w:shd w:val="clear" w:color="auto" w:fill="FFFFFF"/>
              </w:rPr>
              <w:t>参赛队报到，安排住宿，领取资料</w:t>
            </w:r>
          </w:p>
        </w:tc>
        <w:tc>
          <w:tcPr>
            <w:tcW w:w="1134"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承办校</w:t>
            </w:r>
          </w:p>
        </w:tc>
        <w:tc>
          <w:tcPr>
            <w:tcW w:w="2448" w:type="dxa"/>
            <w:vAlign w:val="center"/>
          </w:tcPr>
          <w:p w:rsidR="003D4810" w:rsidRDefault="003B718F">
            <w:pPr>
              <w:jc w:val="left"/>
              <w:rPr>
                <w:rFonts w:ascii="仿宋" w:eastAsia="仿宋" w:hAnsi="仿宋"/>
                <w:szCs w:val="21"/>
                <w:shd w:val="clear" w:color="auto" w:fill="FFFFFF"/>
              </w:rPr>
            </w:pPr>
            <w:r>
              <w:rPr>
                <w:rFonts w:ascii="仿宋" w:eastAsia="仿宋" w:hAnsi="仿宋" w:cs="仿宋" w:hint="eastAsia"/>
                <w:szCs w:val="21"/>
                <w:shd w:val="clear" w:color="auto" w:fill="FFFFFF"/>
              </w:rPr>
              <w:t>工作人员、参赛队</w:t>
            </w:r>
          </w:p>
        </w:tc>
      </w:tr>
      <w:tr w:rsidR="003D4810">
        <w:trPr>
          <w:trHeight w:val="699"/>
          <w:jc w:val="center"/>
        </w:trPr>
        <w:tc>
          <w:tcPr>
            <w:tcW w:w="1225" w:type="dxa"/>
            <w:vMerge/>
            <w:vAlign w:val="center"/>
          </w:tcPr>
          <w:p w:rsidR="003D4810" w:rsidRDefault="003D4810">
            <w:pPr>
              <w:ind w:firstLine="480"/>
              <w:jc w:val="center"/>
              <w:rPr>
                <w:rFonts w:ascii="仿宋" w:eastAsia="仿宋" w:hAnsi="仿宋"/>
                <w:color w:val="000000"/>
                <w:szCs w:val="21"/>
              </w:rPr>
            </w:pPr>
          </w:p>
        </w:tc>
        <w:tc>
          <w:tcPr>
            <w:tcW w:w="1418" w:type="dxa"/>
            <w:vAlign w:val="center"/>
          </w:tcPr>
          <w:p w:rsidR="003D4810" w:rsidRDefault="003B718F">
            <w:pPr>
              <w:rPr>
                <w:rFonts w:ascii="仿宋" w:eastAsia="仿宋" w:hAnsi="仿宋" w:cs="仿宋"/>
                <w:szCs w:val="21"/>
                <w:shd w:val="clear" w:color="auto" w:fill="FFFFFF"/>
              </w:rPr>
            </w:pPr>
            <w:r>
              <w:rPr>
                <w:rFonts w:ascii="仿宋" w:eastAsia="仿宋" w:hAnsi="仿宋" w:cs="仿宋"/>
                <w:szCs w:val="21"/>
                <w:shd w:val="clear" w:color="auto" w:fill="FFFFFF"/>
              </w:rPr>
              <w:t>10:00-12:00</w:t>
            </w:r>
          </w:p>
        </w:tc>
        <w:tc>
          <w:tcPr>
            <w:tcW w:w="1984" w:type="dxa"/>
            <w:vAlign w:val="center"/>
          </w:tcPr>
          <w:p w:rsidR="003D4810" w:rsidRDefault="003B718F">
            <w:pPr>
              <w:rPr>
                <w:rFonts w:ascii="仿宋" w:eastAsia="仿宋" w:hAnsi="仿宋" w:cs="仿宋"/>
                <w:szCs w:val="21"/>
                <w:shd w:val="clear" w:color="auto" w:fill="FFFFFF"/>
              </w:rPr>
            </w:pPr>
            <w:r>
              <w:rPr>
                <w:rFonts w:ascii="仿宋" w:eastAsia="仿宋" w:hAnsi="仿宋" w:cs="仿宋" w:hint="eastAsia"/>
                <w:szCs w:val="21"/>
                <w:shd w:val="clear" w:color="auto" w:fill="FFFFFF"/>
              </w:rPr>
              <w:t>检查封闭赛场</w:t>
            </w:r>
          </w:p>
        </w:tc>
        <w:tc>
          <w:tcPr>
            <w:tcW w:w="1134"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裁判长</w:t>
            </w:r>
          </w:p>
        </w:tc>
        <w:tc>
          <w:tcPr>
            <w:tcW w:w="2448"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裁判、专家组、监督员、赛场技术人员</w:t>
            </w:r>
          </w:p>
        </w:tc>
      </w:tr>
      <w:tr w:rsidR="003D4810">
        <w:trPr>
          <w:trHeight w:val="1266"/>
          <w:jc w:val="center"/>
        </w:trPr>
        <w:tc>
          <w:tcPr>
            <w:tcW w:w="1225" w:type="dxa"/>
            <w:vMerge/>
            <w:vAlign w:val="center"/>
          </w:tcPr>
          <w:p w:rsidR="003D4810" w:rsidRDefault="003D4810">
            <w:pPr>
              <w:ind w:firstLine="480"/>
              <w:jc w:val="center"/>
              <w:rPr>
                <w:rFonts w:ascii="仿宋" w:eastAsia="仿宋" w:hAnsi="仿宋"/>
                <w:color w:val="000000"/>
                <w:szCs w:val="21"/>
              </w:rPr>
            </w:pPr>
          </w:p>
        </w:tc>
        <w:tc>
          <w:tcPr>
            <w:tcW w:w="1418" w:type="dxa"/>
            <w:vAlign w:val="center"/>
          </w:tcPr>
          <w:p w:rsidR="003D4810" w:rsidRDefault="003B718F">
            <w:pPr>
              <w:rPr>
                <w:rFonts w:ascii="仿宋" w:eastAsia="仿宋" w:hAnsi="仿宋" w:cs="仿宋"/>
                <w:szCs w:val="21"/>
                <w:shd w:val="clear" w:color="auto" w:fill="FFFFFF"/>
              </w:rPr>
            </w:pPr>
            <w:r>
              <w:rPr>
                <w:rFonts w:ascii="仿宋" w:eastAsia="仿宋" w:hAnsi="仿宋" w:cs="仿宋"/>
                <w:szCs w:val="21"/>
                <w:shd w:val="clear" w:color="auto" w:fill="FFFFFF"/>
              </w:rPr>
              <w:t>12:30-13:00</w:t>
            </w:r>
          </w:p>
        </w:tc>
        <w:tc>
          <w:tcPr>
            <w:tcW w:w="1984" w:type="dxa"/>
            <w:vAlign w:val="center"/>
          </w:tcPr>
          <w:p w:rsidR="003D4810" w:rsidRDefault="003B718F">
            <w:pPr>
              <w:rPr>
                <w:rFonts w:ascii="仿宋" w:eastAsia="仿宋" w:hAnsi="仿宋"/>
                <w:szCs w:val="21"/>
                <w:shd w:val="clear" w:color="auto" w:fill="FFFFFF"/>
              </w:rPr>
            </w:pPr>
            <w:r>
              <w:rPr>
                <w:rFonts w:ascii="仿宋" w:eastAsia="仿宋" w:hAnsi="仿宋" w:cs="仿宋" w:hint="eastAsia"/>
                <w:szCs w:val="21"/>
                <w:shd w:val="clear" w:color="auto" w:fill="FFFFFF"/>
              </w:rPr>
              <w:t>赛场工作人员会议</w:t>
            </w:r>
          </w:p>
        </w:tc>
        <w:tc>
          <w:tcPr>
            <w:tcW w:w="1134"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赛点负责人</w:t>
            </w:r>
          </w:p>
        </w:tc>
        <w:tc>
          <w:tcPr>
            <w:tcW w:w="2448" w:type="dxa"/>
            <w:vAlign w:val="center"/>
          </w:tcPr>
          <w:p w:rsidR="003D4810" w:rsidRDefault="003B718F">
            <w:pPr>
              <w:jc w:val="left"/>
              <w:rPr>
                <w:rFonts w:ascii="仿宋" w:eastAsia="仿宋" w:hAnsi="仿宋"/>
                <w:szCs w:val="21"/>
                <w:shd w:val="clear" w:color="auto" w:fill="FFFFFF"/>
              </w:rPr>
            </w:pPr>
            <w:r>
              <w:rPr>
                <w:rFonts w:ascii="仿宋" w:eastAsia="仿宋" w:hAnsi="仿宋" w:cs="仿宋" w:hint="eastAsia"/>
                <w:szCs w:val="21"/>
                <w:shd w:val="clear" w:color="auto" w:fill="FFFFFF"/>
              </w:rPr>
              <w:t>赛点负责人、巡视员、裁判长、专家组长、监督员、联络员、赛场技术人员、场外工作人员</w:t>
            </w:r>
          </w:p>
        </w:tc>
      </w:tr>
      <w:tr w:rsidR="003D4810">
        <w:trPr>
          <w:trHeight w:val="973"/>
          <w:jc w:val="center"/>
        </w:trPr>
        <w:tc>
          <w:tcPr>
            <w:tcW w:w="1225" w:type="dxa"/>
            <w:vMerge/>
            <w:vAlign w:val="center"/>
          </w:tcPr>
          <w:p w:rsidR="003D4810" w:rsidRDefault="003D4810">
            <w:pPr>
              <w:ind w:firstLine="480"/>
              <w:jc w:val="center"/>
              <w:rPr>
                <w:rFonts w:ascii="仿宋" w:eastAsia="仿宋" w:hAnsi="仿宋"/>
                <w:color w:val="000000"/>
                <w:szCs w:val="21"/>
              </w:rPr>
            </w:pPr>
          </w:p>
        </w:tc>
        <w:tc>
          <w:tcPr>
            <w:tcW w:w="1418" w:type="dxa"/>
            <w:vAlign w:val="center"/>
          </w:tcPr>
          <w:p w:rsidR="003D4810" w:rsidRDefault="003B718F">
            <w:pPr>
              <w:rPr>
                <w:rFonts w:ascii="仿宋" w:eastAsia="仿宋" w:hAnsi="仿宋" w:cs="仿宋"/>
                <w:szCs w:val="21"/>
                <w:shd w:val="clear" w:color="auto" w:fill="FFFFFF"/>
              </w:rPr>
            </w:pPr>
            <w:r>
              <w:rPr>
                <w:rFonts w:ascii="仿宋" w:eastAsia="仿宋" w:hAnsi="仿宋" w:cs="仿宋"/>
                <w:szCs w:val="21"/>
                <w:shd w:val="clear" w:color="auto" w:fill="FFFFFF"/>
              </w:rPr>
              <w:t>13:00-13:30</w:t>
            </w:r>
          </w:p>
        </w:tc>
        <w:tc>
          <w:tcPr>
            <w:tcW w:w="1984" w:type="dxa"/>
            <w:vAlign w:val="center"/>
          </w:tcPr>
          <w:p w:rsidR="003D4810" w:rsidRDefault="003B718F">
            <w:pPr>
              <w:rPr>
                <w:rFonts w:ascii="仿宋" w:eastAsia="仿宋" w:hAnsi="仿宋" w:cs="仿宋"/>
                <w:szCs w:val="21"/>
                <w:shd w:val="clear" w:color="auto" w:fill="FFFFFF"/>
              </w:rPr>
            </w:pPr>
            <w:r>
              <w:rPr>
                <w:rFonts w:ascii="仿宋" w:eastAsia="仿宋" w:hAnsi="仿宋" w:cs="仿宋" w:hint="eastAsia"/>
                <w:szCs w:val="21"/>
                <w:shd w:val="clear" w:color="auto" w:fill="FFFFFF"/>
              </w:rPr>
              <w:t>裁判员会议</w:t>
            </w:r>
          </w:p>
        </w:tc>
        <w:tc>
          <w:tcPr>
            <w:tcW w:w="1134"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裁判长</w:t>
            </w:r>
          </w:p>
        </w:tc>
        <w:tc>
          <w:tcPr>
            <w:tcW w:w="2448"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巡视员、裁判长、专家组长、裁判、联络员、监督员、赛场技术人员</w:t>
            </w:r>
          </w:p>
        </w:tc>
      </w:tr>
      <w:tr w:rsidR="003D4810">
        <w:trPr>
          <w:trHeight w:val="986"/>
          <w:jc w:val="center"/>
        </w:trPr>
        <w:tc>
          <w:tcPr>
            <w:tcW w:w="1225" w:type="dxa"/>
            <w:vMerge/>
            <w:vAlign w:val="center"/>
          </w:tcPr>
          <w:p w:rsidR="003D4810" w:rsidRDefault="003D4810">
            <w:pPr>
              <w:ind w:firstLine="480"/>
              <w:jc w:val="center"/>
              <w:rPr>
                <w:rFonts w:ascii="仿宋" w:eastAsia="仿宋" w:hAnsi="仿宋"/>
                <w:color w:val="000000"/>
                <w:szCs w:val="21"/>
              </w:rPr>
            </w:pPr>
          </w:p>
        </w:tc>
        <w:tc>
          <w:tcPr>
            <w:tcW w:w="1418" w:type="dxa"/>
            <w:vAlign w:val="center"/>
          </w:tcPr>
          <w:p w:rsidR="003D4810" w:rsidRDefault="003B718F">
            <w:pPr>
              <w:rPr>
                <w:rFonts w:ascii="仿宋" w:eastAsia="仿宋" w:hAnsi="仿宋" w:cs="仿宋"/>
                <w:szCs w:val="21"/>
                <w:shd w:val="clear" w:color="auto" w:fill="FFFFFF"/>
              </w:rPr>
            </w:pPr>
            <w:r>
              <w:rPr>
                <w:rFonts w:ascii="仿宋" w:eastAsia="仿宋" w:hAnsi="仿宋" w:cs="仿宋"/>
                <w:szCs w:val="21"/>
                <w:shd w:val="clear" w:color="auto" w:fill="FFFFFF"/>
              </w:rPr>
              <w:t>13:30-14:00</w:t>
            </w:r>
          </w:p>
        </w:tc>
        <w:tc>
          <w:tcPr>
            <w:tcW w:w="1984" w:type="dxa"/>
            <w:vAlign w:val="center"/>
          </w:tcPr>
          <w:p w:rsidR="003D4810" w:rsidRDefault="003B718F">
            <w:pPr>
              <w:rPr>
                <w:rFonts w:ascii="仿宋" w:eastAsia="仿宋" w:hAnsi="仿宋"/>
                <w:szCs w:val="21"/>
                <w:shd w:val="clear" w:color="auto" w:fill="FFFFFF"/>
              </w:rPr>
            </w:pPr>
            <w:r>
              <w:rPr>
                <w:rFonts w:ascii="仿宋" w:eastAsia="仿宋" w:hAnsi="仿宋" w:cs="仿宋" w:hint="eastAsia"/>
                <w:szCs w:val="21"/>
                <w:shd w:val="clear" w:color="auto" w:fill="FFFFFF"/>
              </w:rPr>
              <w:t>领队会</w:t>
            </w:r>
          </w:p>
        </w:tc>
        <w:tc>
          <w:tcPr>
            <w:tcW w:w="1134"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裁判长</w:t>
            </w:r>
          </w:p>
        </w:tc>
        <w:tc>
          <w:tcPr>
            <w:tcW w:w="2448" w:type="dxa"/>
            <w:vAlign w:val="center"/>
          </w:tcPr>
          <w:p w:rsidR="003D4810" w:rsidRDefault="003B718F">
            <w:pPr>
              <w:jc w:val="left"/>
              <w:rPr>
                <w:rFonts w:ascii="仿宋" w:eastAsia="仿宋" w:hAnsi="仿宋"/>
                <w:szCs w:val="21"/>
                <w:shd w:val="clear" w:color="auto" w:fill="FFFFFF"/>
              </w:rPr>
            </w:pPr>
            <w:r>
              <w:rPr>
                <w:rFonts w:ascii="仿宋" w:eastAsia="仿宋" w:hAnsi="仿宋" w:cs="仿宋" w:hint="eastAsia"/>
                <w:szCs w:val="21"/>
                <w:shd w:val="clear" w:color="auto" w:fill="FFFFFF"/>
              </w:rPr>
              <w:t>巡视员、专家组长、裁判长、赛点负责人、监督员、联络员、参赛领队</w:t>
            </w:r>
          </w:p>
        </w:tc>
      </w:tr>
      <w:tr w:rsidR="003D4810">
        <w:trPr>
          <w:trHeight w:val="702"/>
          <w:jc w:val="center"/>
        </w:trPr>
        <w:tc>
          <w:tcPr>
            <w:tcW w:w="1225" w:type="dxa"/>
            <w:vMerge/>
            <w:vAlign w:val="center"/>
          </w:tcPr>
          <w:p w:rsidR="003D4810" w:rsidRDefault="003D4810">
            <w:pPr>
              <w:ind w:firstLine="480"/>
              <w:jc w:val="center"/>
              <w:rPr>
                <w:rFonts w:ascii="仿宋" w:eastAsia="仿宋" w:hAnsi="仿宋"/>
                <w:color w:val="000000"/>
                <w:szCs w:val="21"/>
              </w:rPr>
            </w:pPr>
          </w:p>
        </w:tc>
        <w:tc>
          <w:tcPr>
            <w:tcW w:w="1418" w:type="dxa"/>
            <w:vAlign w:val="center"/>
          </w:tcPr>
          <w:p w:rsidR="003D4810" w:rsidRDefault="003B718F">
            <w:pPr>
              <w:rPr>
                <w:rFonts w:ascii="仿宋" w:eastAsia="仿宋" w:hAnsi="仿宋"/>
                <w:szCs w:val="21"/>
                <w:shd w:val="clear" w:color="auto" w:fill="FFFFFF"/>
              </w:rPr>
            </w:pPr>
            <w:r>
              <w:rPr>
                <w:rFonts w:ascii="仿宋" w:eastAsia="仿宋" w:hAnsi="仿宋" w:cs="仿宋"/>
                <w:szCs w:val="21"/>
                <w:shd w:val="clear" w:color="auto" w:fill="FFFFFF"/>
              </w:rPr>
              <w:t>14:00-14:40</w:t>
            </w:r>
          </w:p>
        </w:tc>
        <w:tc>
          <w:tcPr>
            <w:tcW w:w="1984" w:type="dxa"/>
            <w:vAlign w:val="center"/>
          </w:tcPr>
          <w:p w:rsidR="003D4810" w:rsidRDefault="003B718F">
            <w:pPr>
              <w:rPr>
                <w:rFonts w:ascii="仿宋" w:eastAsia="仿宋" w:hAnsi="仿宋"/>
                <w:szCs w:val="21"/>
                <w:shd w:val="clear" w:color="auto" w:fill="FFFFFF"/>
              </w:rPr>
            </w:pPr>
            <w:r>
              <w:rPr>
                <w:rFonts w:ascii="仿宋" w:eastAsia="仿宋" w:hAnsi="仿宋" w:cs="仿宋" w:hint="eastAsia"/>
                <w:szCs w:val="21"/>
                <w:shd w:val="clear" w:color="auto" w:fill="FFFFFF"/>
              </w:rPr>
              <w:t>第一次抽签加密（抽序号）</w:t>
            </w:r>
          </w:p>
        </w:tc>
        <w:tc>
          <w:tcPr>
            <w:tcW w:w="1134"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加密裁判</w:t>
            </w:r>
          </w:p>
        </w:tc>
        <w:tc>
          <w:tcPr>
            <w:tcW w:w="2448" w:type="dxa"/>
            <w:vAlign w:val="center"/>
          </w:tcPr>
          <w:p w:rsidR="003D4810" w:rsidRDefault="003B718F">
            <w:pPr>
              <w:jc w:val="left"/>
              <w:rPr>
                <w:rFonts w:ascii="仿宋" w:eastAsia="仿宋" w:hAnsi="仿宋"/>
                <w:szCs w:val="21"/>
                <w:shd w:val="clear" w:color="auto" w:fill="FFFFFF"/>
              </w:rPr>
            </w:pPr>
            <w:r>
              <w:rPr>
                <w:rFonts w:ascii="仿宋" w:eastAsia="仿宋" w:hAnsi="仿宋" w:cs="仿宋" w:hint="eastAsia"/>
                <w:szCs w:val="21"/>
                <w:shd w:val="clear" w:color="auto" w:fill="FFFFFF"/>
              </w:rPr>
              <w:t>各参赛队领队、加密裁判、监督</w:t>
            </w:r>
          </w:p>
        </w:tc>
      </w:tr>
      <w:tr w:rsidR="003D4810">
        <w:trPr>
          <w:trHeight w:val="698"/>
          <w:jc w:val="center"/>
        </w:trPr>
        <w:tc>
          <w:tcPr>
            <w:tcW w:w="1225" w:type="dxa"/>
            <w:vMerge/>
            <w:vAlign w:val="center"/>
          </w:tcPr>
          <w:p w:rsidR="003D4810" w:rsidRDefault="003D4810">
            <w:pPr>
              <w:ind w:firstLine="480"/>
              <w:jc w:val="center"/>
              <w:rPr>
                <w:rFonts w:ascii="仿宋" w:eastAsia="仿宋" w:hAnsi="仿宋"/>
                <w:color w:val="000000"/>
                <w:szCs w:val="21"/>
              </w:rPr>
            </w:pPr>
          </w:p>
        </w:tc>
        <w:tc>
          <w:tcPr>
            <w:tcW w:w="1418" w:type="dxa"/>
            <w:vAlign w:val="center"/>
          </w:tcPr>
          <w:p w:rsidR="003D4810" w:rsidRDefault="003B718F">
            <w:pPr>
              <w:rPr>
                <w:rFonts w:ascii="仿宋" w:eastAsia="仿宋" w:hAnsi="仿宋"/>
                <w:szCs w:val="21"/>
                <w:shd w:val="clear" w:color="auto" w:fill="FFFFFF"/>
              </w:rPr>
            </w:pPr>
            <w:r>
              <w:rPr>
                <w:rFonts w:ascii="仿宋" w:eastAsia="仿宋" w:hAnsi="仿宋" w:cs="仿宋"/>
                <w:szCs w:val="21"/>
                <w:shd w:val="clear" w:color="auto" w:fill="FFFFFF"/>
              </w:rPr>
              <w:t>15:00-16:00</w:t>
            </w:r>
          </w:p>
        </w:tc>
        <w:tc>
          <w:tcPr>
            <w:tcW w:w="1984" w:type="dxa"/>
            <w:vAlign w:val="center"/>
          </w:tcPr>
          <w:p w:rsidR="003D4810" w:rsidRDefault="003B718F">
            <w:pPr>
              <w:rPr>
                <w:rFonts w:ascii="仿宋" w:eastAsia="仿宋" w:hAnsi="仿宋"/>
                <w:szCs w:val="21"/>
                <w:shd w:val="clear" w:color="auto" w:fill="FFFFFF"/>
              </w:rPr>
            </w:pPr>
            <w:r>
              <w:rPr>
                <w:rFonts w:ascii="仿宋" w:eastAsia="仿宋" w:hAnsi="仿宋" w:cs="仿宋" w:hint="eastAsia"/>
                <w:szCs w:val="21"/>
                <w:shd w:val="clear" w:color="auto" w:fill="FFFFFF"/>
              </w:rPr>
              <w:t>理论考试</w:t>
            </w:r>
          </w:p>
        </w:tc>
        <w:tc>
          <w:tcPr>
            <w:tcW w:w="1134"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裁判长</w:t>
            </w:r>
          </w:p>
        </w:tc>
        <w:tc>
          <w:tcPr>
            <w:tcW w:w="2448" w:type="dxa"/>
            <w:vAlign w:val="center"/>
          </w:tcPr>
          <w:p w:rsidR="003D4810" w:rsidRDefault="003B718F">
            <w:pPr>
              <w:jc w:val="left"/>
              <w:rPr>
                <w:rFonts w:ascii="仿宋" w:eastAsia="仿宋" w:hAnsi="仿宋"/>
                <w:szCs w:val="21"/>
                <w:shd w:val="clear" w:color="auto" w:fill="FFFFFF"/>
              </w:rPr>
            </w:pPr>
            <w:r>
              <w:rPr>
                <w:rFonts w:ascii="仿宋" w:eastAsia="仿宋" w:hAnsi="仿宋" w:cs="仿宋" w:hint="eastAsia"/>
                <w:szCs w:val="21"/>
                <w:shd w:val="clear" w:color="auto" w:fill="FFFFFF"/>
              </w:rPr>
              <w:t>参赛选手、现场裁判、裁判长、监督</w:t>
            </w:r>
          </w:p>
        </w:tc>
      </w:tr>
      <w:tr w:rsidR="003D4810">
        <w:trPr>
          <w:trHeight w:val="552"/>
          <w:jc w:val="center"/>
        </w:trPr>
        <w:tc>
          <w:tcPr>
            <w:tcW w:w="1225" w:type="dxa"/>
            <w:vMerge/>
            <w:vAlign w:val="center"/>
          </w:tcPr>
          <w:p w:rsidR="003D4810" w:rsidRDefault="003D4810">
            <w:pPr>
              <w:ind w:firstLine="480"/>
              <w:jc w:val="center"/>
              <w:rPr>
                <w:rFonts w:ascii="仿宋" w:eastAsia="仿宋" w:hAnsi="仿宋"/>
                <w:color w:val="000000"/>
                <w:szCs w:val="21"/>
              </w:rPr>
            </w:pPr>
          </w:p>
        </w:tc>
        <w:tc>
          <w:tcPr>
            <w:tcW w:w="1418" w:type="dxa"/>
            <w:vAlign w:val="center"/>
          </w:tcPr>
          <w:p w:rsidR="003D4810" w:rsidRDefault="003B718F">
            <w:pPr>
              <w:rPr>
                <w:rFonts w:ascii="仿宋" w:eastAsia="仿宋" w:hAnsi="仿宋" w:cs="仿宋"/>
                <w:szCs w:val="21"/>
                <w:shd w:val="clear" w:color="auto" w:fill="FFFFFF"/>
              </w:rPr>
            </w:pPr>
            <w:r>
              <w:rPr>
                <w:rFonts w:ascii="仿宋" w:eastAsia="仿宋" w:hAnsi="仿宋" w:cs="仿宋"/>
                <w:szCs w:val="21"/>
                <w:shd w:val="clear" w:color="auto" w:fill="FFFFFF"/>
              </w:rPr>
              <w:t>16:00-16:30</w:t>
            </w:r>
          </w:p>
        </w:tc>
        <w:tc>
          <w:tcPr>
            <w:tcW w:w="1984" w:type="dxa"/>
            <w:vAlign w:val="center"/>
          </w:tcPr>
          <w:p w:rsidR="003D4810" w:rsidRDefault="003B718F">
            <w:pPr>
              <w:rPr>
                <w:rFonts w:ascii="仿宋" w:eastAsia="仿宋" w:hAnsi="仿宋"/>
                <w:szCs w:val="21"/>
                <w:shd w:val="clear" w:color="auto" w:fill="FFFFFF"/>
              </w:rPr>
            </w:pPr>
            <w:r>
              <w:rPr>
                <w:rFonts w:ascii="仿宋" w:eastAsia="仿宋" w:hAnsi="仿宋" w:cs="仿宋" w:hint="eastAsia"/>
                <w:szCs w:val="21"/>
                <w:shd w:val="clear" w:color="auto" w:fill="FFFFFF"/>
              </w:rPr>
              <w:t>参观赛场</w:t>
            </w:r>
          </w:p>
        </w:tc>
        <w:tc>
          <w:tcPr>
            <w:tcW w:w="1134"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裁判长</w:t>
            </w:r>
          </w:p>
        </w:tc>
        <w:tc>
          <w:tcPr>
            <w:tcW w:w="2448" w:type="dxa"/>
            <w:vAlign w:val="center"/>
          </w:tcPr>
          <w:p w:rsidR="003D4810" w:rsidRDefault="003B718F">
            <w:pPr>
              <w:jc w:val="left"/>
              <w:rPr>
                <w:rFonts w:ascii="仿宋" w:eastAsia="仿宋" w:hAnsi="仿宋"/>
                <w:szCs w:val="21"/>
                <w:shd w:val="clear" w:color="auto" w:fill="FFFFFF"/>
              </w:rPr>
            </w:pPr>
            <w:r>
              <w:rPr>
                <w:rFonts w:ascii="仿宋" w:eastAsia="仿宋" w:hAnsi="仿宋" w:cs="仿宋" w:hint="eastAsia"/>
                <w:szCs w:val="21"/>
                <w:shd w:val="clear" w:color="auto" w:fill="FFFFFF"/>
              </w:rPr>
              <w:t>赛场技术人员、参赛选手</w:t>
            </w:r>
          </w:p>
        </w:tc>
      </w:tr>
      <w:tr w:rsidR="003D4810">
        <w:trPr>
          <w:trHeight w:val="560"/>
          <w:jc w:val="center"/>
        </w:trPr>
        <w:tc>
          <w:tcPr>
            <w:tcW w:w="1225" w:type="dxa"/>
            <w:vMerge/>
            <w:vAlign w:val="center"/>
          </w:tcPr>
          <w:p w:rsidR="003D4810" w:rsidRDefault="003D4810">
            <w:pPr>
              <w:ind w:firstLine="480"/>
              <w:jc w:val="center"/>
              <w:rPr>
                <w:rFonts w:ascii="仿宋" w:eastAsia="仿宋" w:hAnsi="仿宋"/>
                <w:color w:val="000000"/>
                <w:szCs w:val="21"/>
              </w:rPr>
            </w:pPr>
          </w:p>
        </w:tc>
        <w:tc>
          <w:tcPr>
            <w:tcW w:w="1418" w:type="dxa"/>
            <w:vAlign w:val="center"/>
          </w:tcPr>
          <w:p w:rsidR="003D4810" w:rsidRDefault="003B718F">
            <w:pPr>
              <w:rPr>
                <w:rFonts w:ascii="仿宋" w:eastAsia="仿宋" w:hAnsi="仿宋" w:cs="仿宋"/>
                <w:szCs w:val="21"/>
                <w:shd w:val="clear" w:color="auto" w:fill="FFFFFF"/>
              </w:rPr>
            </w:pPr>
            <w:r>
              <w:rPr>
                <w:rFonts w:ascii="仿宋" w:eastAsia="仿宋" w:hAnsi="仿宋" w:cs="仿宋"/>
                <w:szCs w:val="21"/>
                <w:shd w:val="clear" w:color="auto" w:fill="FFFFFF"/>
              </w:rPr>
              <w:t>16:30</w:t>
            </w:r>
          </w:p>
        </w:tc>
        <w:tc>
          <w:tcPr>
            <w:tcW w:w="1984" w:type="dxa"/>
            <w:vAlign w:val="center"/>
          </w:tcPr>
          <w:p w:rsidR="003D4810" w:rsidRDefault="003B718F">
            <w:pPr>
              <w:rPr>
                <w:rFonts w:ascii="仿宋" w:eastAsia="仿宋" w:hAnsi="仿宋"/>
                <w:szCs w:val="21"/>
                <w:shd w:val="clear" w:color="auto" w:fill="FFFFFF"/>
              </w:rPr>
            </w:pPr>
            <w:r>
              <w:rPr>
                <w:rFonts w:ascii="仿宋" w:eastAsia="仿宋" w:hAnsi="仿宋" w:cs="仿宋" w:hint="eastAsia"/>
                <w:szCs w:val="21"/>
                <w:shd w:val="clear" w:color="auto" w:fill="FFFFFF"/>
              </w:rPr>
              <w:t>返回酒店</w:t>
            </w:r>
          </w:p>
        </w:tc>
        <w:tc>
          <w:tcPr>
            <w:tcW w:w="1134"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参赛领队</w:t>
            </w:r>
          </w:p>
        </w:tc>
        <w:tc>
          <w:tcPr>
            <w:tcW w:w="2448" w:type="dxa"/>
            <w:vAlign w:val="center"/>
          </w:tcPr>
          <w:p w:rsidR="003D4810" w:rsidRDefault="003B718F">
            <w:pPr>
              <w:jc w:val="left"/>
              <w:rPr>
                <w:rFonts w:ascii="仿宋" w:eastAsia="仿宋" w:hAnsi="仿宋"/>
                <w:szCs w:val="21"/>
                <w:shd w:val="clear" w:color="auto" w:fill="FFFFFF"/>
              </w:rPr>
            </w:pPr>
            <w:r>
              <w:rPr>
                <w:rFonts w:ascii="仿宋" w:eastAsia="仿宋" w:hAnsi="仿宋" w:cs="仿宋" w:hint="eastAsia"/>
                <w:szCs w:val="21"/>
                <w:shd w:val="clear" w:color="auto" w:fill="FFFFFF"/>
              </w:rPr>
              <w:t>参赛领队、参赛选手</w:t>
            </w:r>
          </w:p>
        </w:tc>
      </w:tr>
      <w:tr w:rsidR="003D4810">
        <w:trPr>
          <w:trHeight w:val="568"/>
          <w:jc w:val="center"/>
        </w:trPr>
        <w:tc>
          <w:tcPr>
            <w:tcW w:w="1225" w:type="dxa"/>
            <w:vMerge w:val="restart"/>
            <w:vAlign w:val="center"/>
          </w:tcPr>
          <w:p w:rsidR="003D4810" w:rsidRDefault="003B718F">
            <w:pPr>
              <w:jc w:val="center"/>
              <w:rPr>
                <w:rFonts w:ascii="仿宋" w:eastAsia="仿宋" w:hAnsi="仿宋"/>
                <w:color w:val="000000"/>
                <w:szCs w:val="21"/>
              </w:rPr>
            </w:pPr>
            <w:r>
              <w:rPr>
                <w:rFonts w:ascii="仿宋" w:eastAsia="仿宋" w:hAnsi="仿宋" w:hint="eastAsia"/>
                <w:color w:val="000000"/>
                <w:szCs w:val="21"/>
              </w:rPr>
              <w:t>赛中</w:t>
            </w:r>
          </w:p>
          <w:p w:rsidR="003D4810" w:rsidRDefault="003B718F">
            <w:pPr>
              <w:jc w:val="center"/>
              <w:rPr>
                <w:rFonts w:ascii="仿宋" w:eastAsia="仿宋" w:hAnsi="仿宋"/>
                <w:color w:val="000000"/>
                <w:szCs w:val="21"/>
              </w:rPr>
            </w:pPr>
            <w:r>
              <w:rPr>
                <w:rFonts w:ascii="仿宋" w:eastAsia="仿宋" w:hAnsi="仿宋" w:hint="eastAsia"/>
                <w:color w:val="000000"/>
                <w:szCs w:val="21"/>
              </w:rPr>
              <w:t>（第二天）</w:t>
            </w:r>
          </w:p>
        </w:tc>
        <w:tc>
          <w:tcPr>
            <w:tcW w:w="1418" w:type="dxa"/>
            <w:vAlign w:val="center"/>
          </w:tcPr>
          <w:p w:rsidR="003D4810" w:rsidRDefault="003B718F">
            <w:pPr>
              <w:rPr>
                <w:rFonts w:ascii="仿宋" w:eastAsia="仿宋" w:hAnsi="仿宋"/>
                <w:szCs w:val="21"/>
                <w:shd w:val="clear" w:color="auto" w:fill="FFFFFF"/>
              </w:rPr>
            </w:pPr>
            <w:r>
              <w:rPr>
                <w:rFonts w:ascii="仿宋" w:eastAsia="仿宋" w:hAnsi="仿宋" w:cs="仿宋"/>
                <w:szCs w:val="21"/>
                <w:shd w:val="clear" w:color="auto" w:fill="FFFFFF"/>
              </w:rPr>
              <w:t>07:30</w:t>
            </w:r>
          </w:p>
        </w:tc>
        <w:tc>
          <w:tcPr>
            <w:tcW w:w="1984" w:type="dxa"/>
            <w:vAlign w:val="center"/>
          </w:tcPr>
          <w:p w:rsidR="003D4810" w:rsidRDefault="003B718F">
            <w:pPr>
              <w:rPr>
                <w:rFonts w:ascii="仿宋" w:eastAsia="仿宋" w:hAnsi="仿宋"/>
                <w:szCs w:val="21"/>
                <w:shd w:val="clear" w:color="auto" w:fill="FFFFFF"/>
              </w:rPr>
            </w:pPr>
            <w:r>
              <w:rPr>
                <w:rFonts w:ascii="仿宋" w:eastAsia="仿宋" w:hAnsi="仿宋" w:cs="仿宋" w:hint="eastAsia"/>
                <w:szCs w:val="21"/>
                <w:shd w:val="clear" w:color="auto" w:fill="FFFFFF"/>
              </w:rPr>
              <w:t>参赛队到达技能赛场前集合</w:t>
            </w:r>
          </w:p>
        </w:tc>
        <w:tc>
          <w:tcPr>
            <w:tcW w:w="1134"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参赛领队</w:t>
            </w:r>
          </w:p>
        </w:tc>
        <w:tc>
          <w:tcPr>
            <w:tcW w:w="2448" w:type="dxa"/>
            <w:vAlign w:val="center"/>
          </w:tcPr>
          <w:p w:rsidR="003D4810" w:rsidRDefault="003B718F">
            <w:pPr>
              <w:jc w:val="left"/>
              <w:rPr>
                <w:rFonts w:ascii="仿宋" w:eastAsia="仿宋" w:hAnsi="仿宋"/>
                <w:szCs w:val="21"/>
                <w:shd w:val="clear" w:color="auto" w:fill="FFFFFF"/>
              </w:rPr>
            </w:pPr>
            <w:r>
              <w:rPr>
                <w:rFonts w:ascii="仿宋" w:eastAsia="仿宋" w:hAnsi="仿宋" w:cs="仿宋" w:hint="eastAsia"/>
                <w:szCs w:val="21"/>
                <w:shd w:val="clear" w:color="auto" w:fill="FFFFFF"/>
              </w:rPr>
              <w:t>各参赛队、工作人员</w:t>
            </w:r>
          </w:p>
        </w:tc>
      </w:tr>
      <w:tr w:rsidR="003D4810">
        <w:trPr>
          <w:trHeight w:val="690"/>
          <w:jc w:val="center"/>
        </w:trPr>
        <w:tc>
          <w:tcPr>
            <w:tcW w:w="1225" w:type="dxa"/>
            <w:vMerge/>
            <w:vAlign w:val="center"/>
          </w:tcPr>
          <w:p w:rsidR="003D4810" w:rsidRDefault="003D4810">
            <w:pPr>
              <w:ind w:firstLine="480"/>
              <w:rPr>
                <w:rFonts w:ascii="仿宋" w:eastAsia="仿宋" w:hAnsi="仿宋"/>
                <w:color w:val="000000"/>
                <w:szCs w:val="21"/>
              </w:rPr>
            </w:pPr>
          </w:p>
        </w:tc>
        <w:tc>
          <w:tcPr>
            <w:tcW w:w="1418" w:type="dxa"/>
            <w:vAlign w:val="center"/>
          </w:tcPr>
          <w:p w:rsidR="003D4810" w:rsidRDefault="003B718F">
            <w:pPr>
              <w:rPr>
                <w:rFonts w:ascii="仿宋" w:eastAsia="仿宋" w:hAnsi="仿宋" w:cs="仿宋"/>
                <w:szCs w:val="21"/>
                <w:shd w:val="clear" w:color="auto" w:fill="FFFFFF"/>
              </w:rPr>
            </w:pPr>
            <w:r>
              <w:rPr>
                <w:rFonts w:ascii="仿宋" w:eastAsia="仿宋" w:hAnsi="仿宋" w:cs="仿宋"/>
                <w:szCs w:val="21"/>
                <w:shd w:val="clear" w:color="auto" w:fill="FFFFFF"/>
              </w:rPr>
              <w:t>07:30-08:00</w:t>
            </w:r>
          </w:p>
        </w:tc>
        <w:tc>
          <w:tcPr>
            <w:tcW w:w="1984" w:type="dxa"/>
            <w:vAlign w:val="center"/>
          </w:tcPr>
          <w:p w:rsidR="003D4810" w:rsidRDefault="003B718F">
            <w:pPr>
              <w:rPr>
                <w:rFonts w:ascii="仿宋" w:eastAsia="仿宋" w:hAnsi="仿宋"/>
                <w:szCs w:val="21"/>
                <w:shd w:val="clear" w:color="auto" w:fill="FFFFFF"/>
              </w:rPr>
            </w:pPr>
            <w:r>
              <w:rPr>
                <w:rFonts w:ascii="仿宋" w:eastAsia="仿宋" w:hAnsi="仿宋" w:cs="仿宋" w:hint="eastAsia"/>
                <w:szCs w:val="21"/>
                <w:shd w:val="clear" w:color="auto" w:fill="FFFFFF"/>
              </w:rPr>
              <w:t>大赛检录</w:t>
            </w:r>
          </w:p>
        </w:tc>
        <w:tc>
          <w:tcPr>
            <w:tcW w:w="1134"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检录员</w:t>
            </w:r>
          </w:p>
        </w:tc>
        <w:tc>
          <w:tcPr>
            <w:tcW w:w="2448" w:type="dxa"/>
            <w:vAlign w:val="center"/>
          </w:tcPr>
          <w:p w:rsidR="003D4810" w:rsidRDefault="003B718F">
            <w:pPr>
              <w:jc w:val="left"/>
              <w:rPr>
                <w:rFonts w:ascii="仿宋" w:eastAsia="仿宋" w:hAnsi="仿宋"/>
                <w:szCs w:val="21"/>
                <w:shd w:val="clear" w:color="auto" w:fill="FFFFFF"/>
              </w:rPr>
            </w:pPr>
            <w:r>
              <w:rPr>
                <w:rFonts w:ascii="仿宋" w:eastAsia="仿宋" w:hAnsi="仿宋" w:cs="仿宋" w:hint="eastAsia"/>
                <w:szCs w:val="21"/>
                <w:shd w:val="clear" w:color="auto" w:fill="FFFFFF"/>
              </w:rPr>
              <w:t>参赛选手，检录工作人员</w:t>
            </w:r>
          </w:p>
        </w:tc>
      </w:tr>
      <w:tr w:rsidR="003D4810">
        <w:trPr>
          <w:trHeight w:val="572"/>
          <w:jc w:val="center"/>
        </w:trPr>
        <w:tc>
          <w:tcPr>
            <w:tcW w:w="1225" w:type="dxa"/>
            <w:vMerge/>
            <w:vAlign w:val="center"/>
          </w:tcPr>
          <w:p w:rsidR="003D4810" w:rsidRDefault="003D4810">
            <w:pPr>
              <w:ind w:firstLine="480"/>
              <w:rPr>
                <w:rFonts w:ascii="仿宋" w:eastAsia="仿宋" w:hAnsi="仿宋"/>
                <w:color w:val="000000"/>
                <w:szCs w:val="21"/>
              </w:rPr>
            </w:pPr>
          </w:p>
        </w:tc>
        <w:tc>
          <w:tcPr>
            <w:tcW w:w="1418" w:type="dxa"/>
            <w:vAlign w:val="center"/>
          </w:tcPr>
          <w:p w:rsidR="003D4810" w:rsidRDefault="003B718F">
            <w:pPr>
              <w:rPr>
                <w:rFonts w:ascii="仿宋" w:eastAsia="仿宋" w:hAnsi="仿宋" w:cs="仿宋"/>
                <w:szCs w:val="21"/>
                <w:shd w:val="clear" w:color="auto" w:fill="FFFFFF"/>
              </w:rPr>
            </w:pPr>
            <w:r>
              <w:rPr>
                <w:rFonts w:ascii="仿宋" w:eastAsia="仿宋" w:hAnsi="仿宋" w:cs="仿宋"/>
                <w:szCs w:val="21"/>
                <w:shd w:val="clear" w:color="auto" w:fill="FFFFFF"/>
              </w:rPr>
              <w:t>08:00-08:20</w:t>
            </w:r>
          </w:p>
        </w:tc>
        <w:tc>
          <w:tcPr>
            <w:tcW w:w="1984" w:type="dxa"/>
            <w:vAlign w:val="center"/>
          </w:tcPr>
          <w:p w:rsidR="003D4810" w:rsidRDefault="003B718F">
            <w:pPr>
              <w:rPr>
                <w:rFonts w:ascii="仿宋" w:eastAsia="仿宋" w:hAnsi="仿宋"/>
                <w:szCs w:val="21"/>
                <w:shd w:val="clear" w:color="auto" w:fill="FFFFFF"/>
              </w:rPr>
            </w:pPr>
            <w:r>
              <w:rPr>
                <w:rFonts w:ascii="仿宋" w:eastAsia="仿宋" w:hAnsi="仿宋" w:cs="仿宋" w:hint="eastAsia"/>
                <w:szCs w:val="21"/>
                <w:shd w:val="clear" w:color="auto" w:fill="FFFFFF"/>
              </w:rPr>
              <w:t>第二次抽签加密（抽工位号）</w:t>
            </w:r>
          </w:p>
        </w:tc>
        <w:tc>
          <w:tcPr>
            <w:tcW w:w="1134"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加密裁判</w:t>
            </w:r>
          </w:p>
        </w:tc>
        <w:tc>
          <w:tcPr>
            <w:tcW w:w="2448" w:type="dxa"/>
            <w:vAlign w:val="center"/>
          </w:tcPr>
          <w:p w:rsidR="003D4810" w:rsidRDefault="003B718F">
            <w:pPr>
              <w:jc w:val="left"/>
              <w:rPr>
                <w:rFonts w:ascii="仿宋" w:eastAsia="仿宋" w:hAnsi="仿宋"/>
                <w:szCs w:val="21"/>
                <w:shd w:val="clear" w:color="auto" w:fill="FFFFFF"/>
              </w:rPr>
            </w:pPr>
            <w:r>
              <w:rPr>
                <w:rFonts w:ascii="仿宋" w:eastAsia="仿宋" w:hAnsi="仿宋" w:cs="仿宋" w:hint="eastAsia"/>
                <w:szCs w:val="21"/>
                <w:shd w:val="clear" w:color="auto" w:fill="FFFFFF"/>
              </w:rPr>
              <w:t>参赛选手、加密裁判、监督</w:t>
            </w:r>
          </w:p>
        </w:tc>
      </w:tr>
      <w:tr w:rsidR="003D4810">
        <w:trPr>
          <w:trHeight w:val="448"/>
          <w:jc w:val="center"/>
        </w:trPr>
        <w:tc>
          <w:tcPr>
            <w:tcW w:w="1225" w:type="dxa"/>
            <w:vMerge/>
            <w:vAlign w:val="center"/>
          </w:tcPr>
          <w:p w:rsidR="003D4810" w:rsidRDefault="003D4810">
            <w:pPr>
              <w:ind w:firstLine="480"/>
              <w:rPr>
                <w:rFonts w:ascii="仿宋" w:eastAsia="仿宋" w:hAnsi="仿宋"/>
                <w:color w:val="000000"/>
                <w:szCs w:val="21"/>
              </w:rPr>
            </w:pPr>
          </w:p>
        </w:tc>
        <w:tc>
          <w:tcPr>
            <w:tcW w:w="1418" w:type="dxa"/>
            <w:vAlign w:val="center"/>
          </w:tcPr>
          <w:p w:rsidR="003D4810" w:rsidRDefault="003B718F">
            <w:pPr>
              <w:rPr>
                <w:rFonts w:ascii="仿宋" w:eastAsia="仿宋" w:hAnsi="仿宋"/>
                <w:szCs w:val="21"/>
                <w:shd w:val="clear" w:color="auto" w:fill="FFFFFF"/>
              </w:rPr>
            </w:pPr>
            <w:r>
              <w:rPr>
                <w:rFonts w:ascii="仿宋" w:eastAsia="仿宋" w:hAnsi="仿宋" w:cs="仿宋"/>
                <w:szCs w:val="21"/>
                <w:shd w:val="clear" w:color="auto" w:fill="FFFFFF"/>
              </w:rPr>
              <w:t>08:00</w:t>
            </w:r>
          </w:p>
        </w:tc>
        <w:tc>
          <w:tcPr>
            <w:tcW w:w="1984" w:type="dxa"/>
            <w:vAlign w:val="center"/>
          </w:tcPr>
          <w:p w:rsidR="003D4810" w:rsidRDefault="003B718F">
            <w:pPr>
              <w:rPr>
                <w:rFonts w:ascii="仿宋" w:eastAsia="仿宋" w:hAnsi="仿宋"/>
                <w:szCs w:val="21"/>
                <w:shd w:val="clear" w:color="auto" w:fill="FFFFFF"/>
              </w:rPr>
            </w:pPr>
            <w:r>
              <w:rPr>
                <w:rFonts w:ascii="仿宋" w:eastAsia="仿宋" w:hAnsi="仿宋" w:cs="仿宋" w:hint="eastAsia"/>
                <w:szCs w:val="21"/>
                <w:shd w:val="clear" w:color="auto" w:fill="FFFFFF"/>
              </w:rPr>
              <w:t>依次进入赛场</w:t>
            </w:r>
          </w:p>
        </w:tc>
        <w:tc>
          <w:tcPr>
            <w:tcW w:w="1134"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裁判长</w:t>
            </w:r>
          </w:p>
        </w:tc>
        <w:tc>
          <w:tcPr>
            <w:tcW w:w="2448" w:type="dxa"/>
            <w:vAlign w:val="center"/>
          </w:tcPr>
          <w:p w:rsidR="003D4810" w:rsidRDefault="003B718F">
            <w:pPr>
              <w:jc w:val="left"/>
              <w:rPr>
                <w:rFonts w:ascii="仿宋" w:eastAsia="仿宋" w:hAnsi="仿宋"/>
                <w:szCs w:val="21"/>
                <w:shd w:val="clear" w:color="auto" w:fill="FFFFFF"/>
              </w:rPr>
            </w:pPr>
            <w:r>
              <w:rPr>
                <w:rFonts w:ascii="仿宋" w:eastAsia="仿宋" w:hAnsi="仿宋" w:cs="仿宋" w:hint="eastAsia"/>
                <w:szCs w:val="21"/>
                <w:shd w:val="clear" w:color="auto" w:fill="FFFFFF"/>
              </w:rPr>
              <w:t>现场裁判、裁判长、监督</w:t>
            </w:r>
          </w:p>
        </w:tc>
      </w:tr>
      <w:tr w:rsidR="003D4810">
        <w:trPr>
          <w:trHeight w:val="568"/>
          <w:jc w:val="center"/>
        </w:trPr>
        <w:tc>
          <w:tcPr>
            <w:tcW w:w="1225" w:type="dxa"/>
            <w:vMerge/>
            <w:vAlign w:val="center"/>
          </w:tcPr>
          <w:p w:rsidR="003D4810" w:rsidRDefault="003D4810">
            <w:pPr>
              <w:ind w:firstLine="480"/>
              <w:rPr>
                <w:rFonts w:ascii="仿宋" w:eastAsia="仿宋" w:hAnsi="仿宋"/>
                <w:color w:val="000000"/>
                <w:szCs w:val="21"/>
              </w:rPr>
            </w:pPr>
          </w:p>
        </w:tc>
        <w:tc>
          <w:tcPr>
            <w:tcW w:w="1418" w:type="dxa"/>
            <w:vAlign w:val="center"/>
          </w:tcPr>
          <w:p w:rsidR="003D4810" w:rsidRDefault="003B718F">
            <w:pPr>
              <w:rPr>
                <w:rFonts w:ascii="仿宋" w:eastAsia="仿宋" w:hAnsi="仿宋"/>
                <w:szCs w:val="21"/>
              </w:rPr>
            </w:pPr>
            <w:r>
              <w:rPr>
                <w:rFonts w:ascii="仿宋" w:eastAsia="仿宋" w:hAnsi="仿宋" w:cs="仿宋"/>
                <w:szCs w:val="21"/>
              </w:rPr>
              <w:t>08:20-08:30</w:t>
            </w:r>
          </w:p>
        </w:tc>
        <w:tc>
          <w:tcPr>
            <w:tcW w:w="1984" w:type="dxa"/>
            <w:vAlign w:val="center"/>
          </w:tcPr>
          <w:p w:rsidR="003D4810" w:rsidRDefault="003B718F">
            <w:pPr>
              <w:rPr>
                <w:rFonts w:ascii="仿宋" w:eastAsia="仿宋" w:hAnsi="仿宋"/>
                <w:szCs w:val="21"/>
              </w:rPr>
            </w:pPr>
            <w:r>
              <w:rPr>
                <w:rFonts w:ascii="仿宋" w:eastAsia="仿宋" w:hAnsi="仿宋" w:cs="仿宋" w:hint="eastAsia"/>
                <w:szCs w:val="21"/>
              </w:rPr>
              <w:t>就位并领取比赛任务</w:t>
            </w:r>
          </w:p>
        </w:tc>
        <w:tc>
          <w:tcPr>
            <w:tcW w:w="1134"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裁判长</w:t>
            </w:r>
          </w:p>
        </w:tc>
        <w:tc>
          <w:tcPr>
            <w:tcW w:w="2448" w:type="dxa"/>
            <w:vAlign w:val="center"/>
          </w:tcPr>
          <w:p w:rsidR="003D4810" w:rsidRDefault="003B718F">
            <w:pPr>
              <w:jc w:val="left"/>
              <w:rPr>
                <w:rFonts w:ascii="仿宋" w:eastAsia="仿宋" w:hAnsi="仿宋"/>
                <w:szCs w:val="21"/>
              </w:rPr>
            </w:pPr>
            <w:r>
              <w:rPr>
                <w:rFonts w:ascii="仿宋" w:eastAsia="仿宋" w:hAnsi="仿宋" w:cs="仿宋" w:hint="eastAsia"/>
                <w:szCs w:val="21"/>
              </w:rPr>
              <w:t>参赛队</w:t>
            </w:r>
          </w:p>
        </w:tc>
      </w:tr>
      <w:tr w:rsidR="003D4810">
        <w:trPr>
          <w:trHeight w:val="692"/>
          <w:jc w:val="center"/>
        </w:trPr>
        <w:tc>
          <w:tcPr>
            <w:tcW w:w="1225" w:type="dxa"/>
            <w:vMerge/>
            <w:vAlign w:val="center"/>
          </w:tcPr>
          <w:p w:rsidR="003D4810" w:rsidRDefault="003D4810">
            <w:pPr>
              <w:ind w:firstLine="480"/>
              <w:rPr>
                <w:rFonts w:ascii="仿宋" w:eastAsia="仿宋" w:hAnsi="仿宋"/>
                <w:color w:val="000000"/>
                <w:szCs w:val="21"/>
              </w:rPr>
            </w:pPr>
          </w:p>
        </w:tc>
        <w:tc>
          <w:tcPr>
            <w:tcW w:w="1418" w:type="dxa"/>
            <w:vAlign w:val="center"/>
          </w:tcPr>
          <w:p w:rsidR="003D4810" w:rsidRDefault="003B718F">
            <w:pPr>
              <w:rPr>
                <w:rFonts w:ascii="仿宋" w:eastAsia="仿宋" w:hAnsi="仿宋"/>
                <w:szCs w:val="21"/>
              </w:rPr>
            </w:pPr>
            <w:r>
              <w:rPr>
                <w:rFonts w:ascii="仿宋" w:eastAsia="仿宋" w:hAnsi="仿宋" w:cs="仿宋"/>
                <w:szCs w:val="21"/>
              </w:rPr>
              <w:t>08:20</w:t>
            </w:r>
          </w:p>
        </w:tc>
        <w:tc>
          <w:tcPr>
            <w:tcW w:w="1984" w:type="dxa"/>
            <w:vAlign w:val="center"/>
          </w:tcPr>
          <w:p w:rsidR="003D4810" w:rsidRDefault="003B718F">
            <w:pPr>
              <w:rPr>
                <w:rFonts w:ascii="仿宋" w:eastAsia="仿宋" w:hAnsi="仿宋"/>
                <w:szCs w:val="21"/>
                <w:shd w:val="clear" w:color="auto" w:fill="FFFFFF"/>
              </w:rPr>
            </w:pPr>
            <w:r>
              <w:rPr>
                <w:rFonts w:ascii="仿宋" w:eastAsia="仿宋" w:hAnsi="仿宋" w:cs="仿宋" w:hint="eastAsia"/>
                <w:szCs w:val="21"/>
                <w:shd w:val="clear" w:color="auto" w:fill="FFFFFF"/>
              </w:rPr>
              <w:t>比赛选手就位，裁判员宣读竞赛须知</w:t>
            </w:r>
          </w:p>
        </w:tc>
        <w:tc>
          <w:tcPr>
            <w:tcW w:w="1134"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裁判长</w:t>
            </w:r>
          </w:p>
        </w:tc>
        <w:tc>
          <w:tcPr>
            <w:tcW w:w="2448" w:type="dxa"/>
            <w:vAlign w:val="center"/>
          </w:tcPr>
          <w:p w:rsidR="003D4810" w:rsidRDefault="003B718F">
            <w:pPr>
              <w:jc w:val="left"/>
              <w:rPr>
                <w:rFonts w:ascii="仿宋" w:eastAsia="仿宋" w:hAnsi="仿宋"/>
                <w:szCs w:val="21"/>
                <w:shd w:val="clear" w:color="auto" w:fill="FFFFFF"/>
              </w:rPr>
            </w:pPr>
            <w:r>
              <w:rPr>
                <w:rFonts w:ascii="仿宋" w:eastAsia="仿宋" w:hAnsi="仿宋" w:cs="仿宋" w:hint="eastAsia"/>
                <w:szCs w:val="21"/>
                <w:shd w:val="clear" w:color="auto" w:fill="FFFFFF"/>
              </w:rPr>
              <w:t>参赛选手、现场裁判、裁判长、监督</w:t>
            </w:r>
          </w:p>
        </w:tc>
      </w:tr>
      <w:tr w:rsidR="003D4810">
        <w:trPr>
          <w:trHeight w:val="646"/>
          <w:jc w:val="center"/>
        </w:trPr>
        <w:tc>
          <w:tcPr>
            <w:tcW w:w="1225" w:type="dxa"/>
            <w:vMerge/>
            <w:vAlign w:val="center"/>
          </w:tcPr>
          <w:p w:rsidR="003D4810" w:rsidRDefault="003D4810">
            <w:pPr>
              <w:ind w:firstLine="480"/>
              <w:rPr>
                <w:rFonts w:ascii="仿宋" w:eastAsia="仿宋" w:hAnsi="仿宋"/>
                <w:color w:val="000000"/>
                <w:szCs w:val="21"/>
              </w:rPr>
            </w:pPr>
          </w:p>
        </w:tc>
        <w:tc>
          <w:tcPr>
            <w:tcW w:w="1418" w:type="dxa"/>
            <w:vAlign w:val="center"/>
          </w:tcPr>
          <w:p w:rsidR="003D4810" w:rsidRDefault="003B718F">
            <w:pPr>
              <w:rPr>
                <w:rFonts w:ascii="仿宋" w:eastAsia="仿宋" w:hAnsi="仿宋"/>
                <w:szCs w:val="21"/>
              </w:rPr>
            </w:pPr>
            <w:r>
              <w:rPr>
                <w:rFonts w:ascii="仿宋" w:eastAsia="仿宋" w:hAnsi="仿宋" w:cs="仿宋"/>
                <w:szCs w:val="21"/>
              </w:rPr>
              <w:t>08:30-12:30</w:t>
            </w:r>
          </w:p>
        </w:tc>
        <w:tc>
          <w:tcPr>
            <w:tcW w:w="1984" w:type="dxa"/>
            <w:vAlign w:val="center"/>
          </w:tcPr>
          <w:p w:rsidR="003D4810" w:rsidRDefault="003B718F">
            <w:pPr>
              <w:rPr>
                <w:rFonts w:ascii="仿宋" w:eastAsia="仿宋" w:hAnsi="仿宋"/>
                <w:szCs w:val="21"/>
              </w:rPr>
            </w:pPr>
            <w:r>
              <w:rPr>
                <w:rFonts w:ascii="仿宋" w:eastAsia="仿宋" w:hAnsi="仿宋" w:cs="仿宋" w:hint="eastAsia"/>
                <w:szCs w:val="21"/>
              </w:rPr>
              <w:t>正式比赛</w:t>
            </w:r>
          </w:p>
        </w:tc>
        <w:tc>
          <w:tcPr>
            <w:tcW w:w="1134"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裁判长</w:t>
            </w:r>
          </w:p>
        </w:tc>
        <w:tc>
          <w:tcPr>
            <w:tcW w:w="2448" w:type="dxa"/>
            <w:vAlign w:val="center"/>
          </w:tcPr>
          <w:p w:rsidR="003D4810" w:rsidRDefault="003B718F">
            <w:pPr>
              <w:jc w:val="left"/>
              <w:rPr>
                <w:rFonts w:ascii="仿宋" w:eastAsia="仿宋" w:hAnsi="仿宋"/>
                <w:szCs w:val="21"/>
                <w:shd w:val="clear" w:color="auto" w:fill="FFFFFF"/>
              </w:rPr>
            </w:pPr>
            <w:r>
              <w:rPr>
                <w:rFonts w:ascii="仿宋" w:eastAsia="仿宋" w:hAnsi="仿宋" w:cs="仿宋" w:hint="eastAsia"/>
                <w:szCs w:val="21"/>
                <w:shd w:val="clear" w:color="auto" w:fill="FFFFFF"/>
              </w:rPr>
              <w:t>参赛选手、现场裁判、裁判长、监督</w:t>
            </w:r>
          </w:p>
        </w:tc>
      </w:tr>
      <w:tr w:rsidR="003D4810">
        <w:trPr>
          <w:trHeight w:val="554"/>
          <w:jc w:val="center"/>
        </w:trPr>
        <w:tc>
          <w:tcPr>
            <w:tcW w:w="1225" w:type="dxa"/>
            <w:vMerge/>
            <w:vAlign w:val="center"/>
          </w:tcPr>
          <w:p w:rsidR="003D4810" w:rsidRDefault="003D4810">
            <w:pPr>
              <w:ind w:firstLine="480"/>
              <w:rPr>
                <w:rFonts w:ascii="仿宋" w:eastAsia="仿宋" w:hAnsi="仿宋"/>
                <w:color w:val="000000"/>
                <w:szCs w:val="21"/>
              </w:rPr>
            </w:pPr>
          </w:p>
        </w:tc>
        <w:tc>
          <w:tcPr>
            <w:tcW w:w="1418" w:type="dxa"/>
            <w:vAlign w:val="center"/>
          </w:tcPr>
          <w:p w:rsidR="003D4810" w:rsidRDefault="003B718F">
            <w:pPr>
              <w:rPr>
                <w:rFonts w:ascii="仿宋" w:eastAsia="仿宋" w:hAnsi="仿宋"/>
                <w:szCs w:val="21"/>
                <w:shd w:val="clear" w:color="auto" w:fill="FFFFFF"/>
              </w:rPr>
            </w:pPr>
            <w:r>
              <w:rPr>
                <w:rFonts w:ascii="仿宋" w:eastAsia="仿宋" w:hAnsi="仿宋" w:cs="仿宋"/>
                <w:szCs w:val="21"/>
              </w:rPr>
              <w:t>09:00-11:00</w:t>
            </w:r>
          </w:p>
        </w:tc>
        <w:tc>
          <w:tcPr>
            <w:tcW w:w="1984" w:type="dxa"/>
            <w:vAlign w:val="center"/>
          </w:tcPr>
          <w:p w:rsidR="003D4810" w:rsidRDefault="003B718F">
            <w:pPr>
              <w:rPr>
                <w:rFonts w:ascii="仿宋" w:eastAsia="仿宋" w:hAnsi="仿宋"/>
                <w:szCs w:val="21"/>
                <w:shd w:val="clear" w:color="auto" w:fill="FFFFFF"/>
              </w:rPr>
            </w:pPr>
            <w:r>
              <w:rPr>
                <w:rFonts w:ascii="仿宋" w:eastAsia="仿宋" w:hAnsi="仿宋" w:cs="仿宋" w:hint="eastAsia"/>
                <w:szCs w:val="21"/>
                <w:shd w:val="clear" w:color="auto" w:fill="FFFFFF"/>
              </w:rPr>
              <w:t>评分裁判培训会议</w:t>
            </w:r>
          </w:p>
        </w:tc>
        <w:tc>
          <w:tcPr>
            <w:tcW w:w="1134"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专家组长</w:t>
            </w:r>
          </w:p>
        </w:tc>
        <w:tc>
          <w:tcPr>
            <w:tcW w:w="2448" w:type="dxa"/>
            <w:vAlign w:val="center"/>
          </w:tcPr>
          <w:p w:rsidR="003D4810" w:rsidRDefault="003B718F">
            <w:pPr>
              <w:jc w:val="left"/>
              <w:rPr>
                <w:rFonts w:ascii="仿宋" w:eastAsia="仿宋" w:hAnsi="仿宋"/>
                <w:szCs w:val="21"/>
                <w:shd w:val="clear" w:color="auto" w:fill="FFFFFF"/>
              </w:rPr>
            </w:pPr>
            <w:r>
              <w:rPr>
                <w:rFonts w:ascii="仿宋" w:eastAsia="仿宋" w:hAnsi="仿宋" w:cs="仿宋" w:hint="eastAsia"/>
                <w:szCs w:val="21"/>
                <w:shd w:val="clear" w:color="auto" w:fill="FFFFFF"/>
              </w:rPr>
              <w:t>裁判、监督、专家组</w:t>
            </w:r>
          </w:p>
        </w:tc>
      </w:tr>
      <w:tr w:rsidR="003D4810">
        <w:trPr>
          <w:trHeight w:val="970"/>
          <w:jc w:val="center"/>
        </w:trPr>
        <w:tc>
          <w:tcPr>
            <w:tcW w:w="1225" w:type="dxa"/>
            <w:vMerge/>
            <w:vAlign w:val="center"/>
          </w:tcPr>
          <w:p w:rsidR="003D4810" w:rsidRDefault="003D4810">
            <w:pPr>
              <w:ind w:firstLine="480"/>
              <w:rPr>
                <w:rFonts w:ascii="仿宋" w:eastAsia="仿宋" w:hAnsi="仿宋"/>
                <w:color w:val="000000"/>
                <w:szCs w:val="21"/>
              </w:rPr>
            </w:pPr>
          </w:p>
        </w:tc>
        <w:tc>
          <w:tcPr>
            <w:tcW w:w="1418" w:type="dxa"/>
            <w:vAlign w:val="center"/>
          </w:tcPr>
          <w:p w:rsidR="003D4810" w:rsidRDefault="003B718F">
            <w:pPr>
              <w:rPr>
                <w:rFonts w:ascii="仿宋" w:eastAsia="仿宋" w:hAnsi="仿宋" w:cs="仿宋"/>
                <w:szCs w:val="21"/>
              </w:rPr>
            </w:pPr>
            <w:r>
              <w:rPr>
                <w:rFonts w:ascii="仿宋" w:eastAsia="仿宋" w:hAnsi="仿宋" w:cs="仿宋"/>
                <w:szCs w:val="21"/>
              </w:rPr>
              <w:t>11:30-12:00</w:t>
            </w:r>
          </w:p>
        </w:tc>
        <w:tc>
          <w:tcPr>
            <w:tcW w:w="1984" w:type="dxa"/>
            <w:vMerge w:val="restart"/>
            <w:vAlign w:val="center"/>
          </w:tcPr>
          <w:p w:rsidR="003D4810" w:rsidRDefault="003B718F">
            <w:pPr>
              <w:rPr>
                <w:rFonts w:ascii="仿宋" w:eastAsia="仿宋" w:hAnsi="仿宋"/>
                <w:szCs w:val="21"/>
                <w:shd w:val="clear" w:color="auto" w:fill="FFFFFF"/>
              </w:rPr>
            </w:pPr>
            <w:r>
              <w:rPr>
                <w:rFonts w:ascii="仿宋" w:eastAsia="仿宋" w:hAnsi="仿宋" w:cs="仿宋" w:hint="eastAsia"/>
                <w:szCs w:val="21"/>
                <w:shd w:val="clear" w:color="auto" w:fill="FFFFFF"/>
              </w:rPr>
              <w:t>午餐</w:t>
            </w:r>
          </w:p>
        </w:tc>
        <w:tc>
          <w:tcPr>
            <w:tcW w:w="1134"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联络员</w:t>
            </w:r>
          </w:p>
        </w:tc>
        <w:tc>
          <w:tcPr>
            <w:tcW w:w="2448" w:type="dxa"/>
            <w:vAlign w:val="center"/>
          </w:tcPr>
          <w:p w:rsidR="003D4810" w:rsidRDefault="003B718F">
            <w:pPr>
              <w:jc w:val="left"/>
              <w:rPr>
                <w:rFonts w:ascii="仿宋" w:eastAsia="仿宋" w:hAnsi="仿宋"/>
                <w:szCs w:val="21"/>
                <w:shd w:val="clear" w:color="auto" w:fill="FFFFFF"/>
              </w:rPr>
            </w:pPr>
            <w:r>
              <w:rPr>
                <w:rFonts w:ascii="仿宋" w:eastAsia="仿宋" w:hAnsi="仿宋" w:cs="仿宋" w:hint="eastAsia"/>
                <w:szCs w:val="21"/>
                <w:shd w:val="clear" w:color="auto" w:fill="FFFFFF"/>
              </w:rPr>
              <w:t>评分裁判、裁判长、监督、仲裁、专家组、巡视员、联络员</w:t>
            </w:r>
          </w:p>
        </w:tc>
      </w:tr>
      <w:tr w:rsidR="003D4810">
        <w:trPr>
          <w:trHeight w:val="700"/>
          <w:jc w:val="center"/>
        </w:trPr>
        <w:tc>
          <w:tcPr>
            <w:tcW w:w="1225" w:type="dxa"/>
            <w:vMerge/>
            <w:vAlign w:val="center"/>
          </w:tcPr>
          <w:p w:rsidR="003D4810" w:rsidRDefault="003D4810">
            <w:pPr>
              <w:ind w:firstLine="480"/>
              <w:rPr>
                <w:rFonts w:ascii="仿宋" w:eastAsia="仿宋" w:hAnsi="仿宋"/>
                <w:color w:val="000000"/>
                <w:szCs w:val="21"/>
              </w:rPr>
            </w:pPr>
          </w:p>
        </w:tc>
        <w:tc>
          <w:tcPr>
            <w:tcW w:w="1418" w:type="dxa"/>
            <w:vMerge w:val="restart"/>
            <w:vAlign w:val="center"/>
          </w:tcPr>
          <w:p w:rsidR="003D4810" w:rsidRDefault="003B718F">
            <w:pPr>
              <w:rPr>
                <w:rFonts w:ascii="仿宋" w:eastAsia="仿宋" w:hAnsi="仿宋" w:cs="仿宋"/>
                <w:szCs w:val="21"/>
                <w:shd w:val="clear" w:color="auto" w:fill="FFFFFF"/>
              </w:rPr>
            </w:pPr>
            <w:r>
              <w:rPr>
                <w:rFonts w:ascii="仿宋" w:eastAsia="仿宋" w:hAnsi="仿宋" w:cs="仿宋"/>
                <w:szCs w:val="21"/>
                <w:shd w:val="clear" w:color="auto" w:fill="FFFFFF"/>
              </w:rPr>
              <w:t>12:40-13:10</w:t>
            </w:r>
          </w:p>
        </w:tc>
        <w:tc>
          <w:tcPr>
            <w:tcW w:w="1984" w:type="dxa"/>
            <w:vMerge/>
            <w:vAlign w:val="center"/>
          </w:tcPr>
          <w:p w:rsidR="003D4810" w:rsidRDefault="003D4810">
            <w:pPr>
              <w:ind w:firstLine="480"/>
              <w:rPr>
                <w:rFonts w:ascii="仿宋" w:eastAsia="仿宋" w:hAnsi="仿宋"/>
                <w:szCs w:val="21"/>
                <w:shd w:val="clear" w:color="auto" w:fill="FFFFFF"/>
              </w:rPr>
            </w:pPr>
          </w:p>
        </w:tc>
        <w:tc>
          <w:tcPr>
            <w:tcW w:w="1134"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参赛领队</w:t>
            </w:r>
          </w:p>
        </w:tc>
        <w:tc>
          <w:tcPr>
            <w:tcW w:w="2448" w:type="dxa"/>
            <w:vAlign w:val="center"/>
          </w:tcPr>
          <w:p w:rsidR="003D4810" w:rsidRDefault="003B718F">
            <w:pPr>
              <w:jc w:val="left"/>
              <w:rPr>
                <w:rFonts w:ascii="仿宋" w:eastAsia="仿宋" w:hAnsi="仿宋"/>
                <w:szCs w:val="21"/>
                <w:shd w:val="clear" w:color="auto" w:fill="FFFFFF"/>
              </w:rPr>
            </w:pPr>
            <w:r>
              <w:rPr>
                <w:rFonts w:ascii="仿宋" w:eastAsia="仿宋" w:hAnsi="仿宋" w:cs="仿宋" w:hint="eastAsia"/>
                <w:szCs w:val="21"/>
                <w:shd w:val="clear" w:color="auto" w:fill="FFFFFF"/>
              </w:rPr>
              <w:t>参赛选手、指导教师、参赛领队</w:t>
            </w:r>
          </w:p>
        </w:tc>
      </w:tr>
      <w:tr w:rsidR="003D4810">
        <w:trPr>
          <w:trHeight w:val="555"/>
          <w:jc w:val="center"/>
        </w:trPr>
        <w:tc>
          <w:tcPr>
            <w:tcW w:w="1225" w:type="dxa"/>
            <w:vMerge/>
            <w:vAlign w:val="center"/>
          </w:tcPr>
          <w:p w:rsidR="003D4810" w:rsidRDefault="003D4810">
            <w:pPr>
              <w:ind w:firstLine="480"/>
              <w:rPr>
                <w:rFonts w:ascii="仿宋" w:eastAsia="仿宋" w:hAnsi="仿宋"/>
                <w:color w:val="000000"/>
                <w:szCs w:val="21"/>
              </w:rPr>
            </w:pPr>
          </w:p>
        </w:tc>
        <w:tc>
          <w:tcPr>
            <w:tcW w:w="1418" w:type="dxa"/>
            <w:vMerge/>
            <w:vAlign w:val="center"/>
          </w:tcPr>
          <w:p w:rsidR="003D4810" w:rsidRDefault="003D4810">
            <w:pPr>
              <w:ind w:firstLine="480"/>
              <w:rPr>
                <w:rFonts w:ascii="仿宋" w:eastAsia="仿宋" w:hAnsi="仿宋"/>
                <w:szCs w:val="21"/>
                <w:shd w:val="clear" w:color="auto" w:fill="FFFFFF"/>
              </w:rPr>
            </w:pPr>
          </w:p>
        </w:tc>
        <w:tc>
          <w:tcPr>
            <w:tcW w:w="1984" w:type="dxa"/>
            <w:vMerge/>
            <w:vAlign w:val="center"/>
          </w:tcPr>
          <w:p w:rsidR="003D4810" w:rsidRDefault="003D4810">
            <w:pPr>
              <w:ind w:firstLine="480"/>
              <w:rPr>
                <w:rFonts w:ascii="仿宋" w:eastAsia="仿宋" w:hAnsi="仿宋"/>
                <w:szCs w:val="21"/>
                <w:shd w:val="clear" w:color="auto" w:fill="FFFFFF"/>
              </w:rPr>
            </w:pPr>
          </w:p>
        </w:tc>
        <w:tc>
          <w:tcPr>
            <w:tcW w:w="1134"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裁判长</w:t>
            </w:r>
          </w:p>
        </w:tc>
        <w:tc>
          <w:tcPr>
            <w:tcW w:w="2448" w:type="dxa"/>
            <w:vAlign w:val="center"/>
          </w:tcPr>
          <w:p w:rsidR="003D4810" w:rsidRDefault="003B718F">
            <w:pPr>
              <w:jc w:val="left"/>
              <w:rPr>
                <w:rFonts w:ascii="仿宋" w:eastAsia="仿宋" w:hAnsi="仿宋"/>
                <w:szCs w:val="21"/>
                <w:shd w:val="clear" w:color="auto" w:fill="FFFFFF"/>
              </w:rPr>
            </w:pPr>
            <w:r>
              <w:rPr>
                <w:rFonts w:ascii="仿宋" w:eastAsia="仿宋" w:hAnsi="仿宋" w:cs="仿宋" w:hint="eastAsia"/>
                <w:szCs w:val="21"/>
                <w:shd w:val="clear" w:color="auto" w:fill="FFFFFF"/>
              </w:rPr>
              <w:t>现场裁判</w:t>
            </w:r>
          </w:p>
        </w:tc>
      </w:tr>
      <w:tr w:rsidR="003D4810">
        <w:trPr>
          <w:trHeight w:val="551"/>
          <w:jc w:val="center"/>
        </w:trPr>
        <w:tc>
          <w:tcPr>
            <w:tcW w:w="1225" w:type="dxa"/>
            <w:vMerge/>
            <w:vAlign w:val="center"/>
          </w:tcPr>
          <w:p w:rsidR="003D4810" w:rsidRDefault="003D4810">
            <w:pPr>
              <w:ind w:firstLine="480"/>
              <w:rPr>
                <w:rFonts w:ascii="仿宋" w:eastAsia="仿宋" w:hAnsi="仿宋"/>
                <w:color w:val="000000"/>
                <w:szCs w:val="21"/>
              </w:rPr>
            </w:pPr>
          </w:p>
        </w:tc>
        <w:tc>
          <w:tcPr>
            <w:tcW w:w="1418" w:type="dxa"/>
            <w:vAlign w:val="center"/>
          </w:tcPr>
          <w:p w:rsidR="003D4810" w:rsidRDefault="003B718F">
            <w:pPr>
              <w:rPr>
                <w:rFonts w:ascii="仿宋" w:eastAsia="仿宋" w:hAnsi="仿宋" w:cs="仿宋"/>
                <w:szCs w:val="21"/>
                <w:shd w:val="clear" w:color="auto" w:fill="FFFFFF"/>
              </w:rPr>
            </w:pPr>
            <w:r>
              <w:rPr>
                <w:rFonts w:ascii="仿宋" w:eastAsia="仿宋" w:hAnsi="仿宋" w:cs="仿宋"/>
                <w:szCs w:val="21"/>
                <w:shd w:val="clear" w:color="auto" w:fill="FFFFFF"/>
              </w:rPr>
              <w:t>13:30</w:t>
            </w:r>
          </w:p>
        </w:tc>
        <w:tc>
          <w:tcPr>
            <w:tcW w:w="1984" w:type="dxa"/>
            <w:vAlign w:val="center"/>
          </w:tcPr>
          <w:p w:rsidR="003D4810" w:rsidRDefault="003B718F">
            <w:pPr>
              <w:rPr>
                <w:rFonts w:ascii="仿宋" w:eastAsia="仿宋" w:hAnsi="仿宋" w:cs="仿宋"/>
                <w:szCs w:val="21"/>
                <w:shd w:val="clear" w:color="auto" w:fill="FFFFFF"/>
              </w:rPr>
            </w:pPr>
            <w:r>
              <w:rPr>
                <w:rFonts w:ascii="仿宋" w:eastAsia="仿宋" w:hAnsi="仿宋" w:cs="仿宋" w:hint="eastAsia"/>
                <w:szCs w:val="21"/>
                <w:shd w:val="clear" w:color="auto" w:fill="FFFFFF"/>
              </w:rPr>
              <w:t>回酒店</w:t>
            </w:r>
          </w:p>
        </w:tc>
        <w:tc>
          <w:tcPr>
            <w:tcW w:w="1134"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参赛领队</w:t>
            </w:r>
          </w:p>
        </w:tc>
        <w:tc>
          <w:tcPr>
            <w:tcW w:w="2448"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参赛选手、指导教师、参赛领队</w:t>
            </w:r>
          </w:p>
        </w:tc>
      </w:tr>
      <w:tr w:rsidR="003D4810">
        <w:trPr>
          <w:trHeight w:val="416"/>
          <w:jc w:val="center"/>
        </w:trPr>
        <w:tc>
          <w:tcPr>
            <w:tcW w:w="1225" w:type="dxa"/>
            <w:vMerge/>
            <w:vAlign w:val="center"/>
          </w:tcPr>
          <w:p w:rsidR="003D4810" w:rsidRDefault="003D4810">
            <w:pPr>
              <w:ind w:firstLine="480"/>
              <w:rPr>
                <w:rFonts w:ascii="仿宋" w:eastAsia="仿宋" w:hAnsi="仿宋"/>
                <w:color w:val="000000"/>
                <w:szCs w:val="21"/>
              </w:rPr>
            </w:pPr>
          </w:p>
        </w:tc>
        <w:tc>
          <w:tcPr>
            <w:tcW w:w="1418" w:type="dxa"/>
            <w:vAlign w:val="center"/>
          </w:tcPr>
          <w:p w:rsidR="003D4810" w:rsidRDefault="003B718F">
            <w:pPr>
              <w:rPr>
                <w:rFonts w:ascii="仿宋" w:eastAsia="仿宋" w:hAnsi="仿宋" w:cs="仿宋"/>
                <w:szCs w:val="21"/>
                <w:shd w:val="clear" w:color="auto" w:fill="FFFFFF"/>
              </w:rPr>
            </w:pPr>
            <w:r>
              <w:rPr>
                <w:rFonts w:ascii="仿宋" w:eastAsia="仿宋" w:hAnsi="仿宋" w:cs="仿宋"/>
                <w:szCs w:val="21"/>
                <w:shd w:val="clear" w:color="auto" w:fill="FFFFFF"/>
              </w:rPr>
              <w:t>12:40-18:40</w:t>
            </w:r>
          </w:p>
        </w:tc>
        <w:tc>
          <w:tcPr>
            <w:tcW w:w="1984" w:type="dxa"/>
            <w:vAlign w:val="center"/>
          </w:tcPr>
          <w:p w:rsidR="003D4810" w:rsidRDefault="003B718F">
            <w:pPr>
              <w:rPr>
                <w:rFonts w:ascii="仿宋" w:eastAsia="仿宋" w:hAnsi="仿宋" w:cs="仿宋"/>
                <w:szCs w:val="21"/>
                <w:shd w:val="clear" w:color="auto" w:fill="FFFFFF"/>
              </w:rPr>
            </w:pPr>
            <w:r>
              <w:rPr>
                <w:rFonts w:ascii="仿宋" w:eastAsia="仿宋" w:hAnsi="仿宋" w:cs="仿宋" w:hint="eastAsia"/>
                <w:szCs w:val="21"/>
                <w:shd w:val="clear" w:color="auto" w:fill="FFFFFF"/>
              </w:rPr>
              <w:t>评判</w:t>
            </w:r>
          </w:p>
        </w:tc>
        <w:tc>
          <w:tcPr>
            <w:tcW w:w="1134"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裁判长</w:t>
            </w:r>
          </w:p>
        </w:tc>
        <w:tc>
          <w:tcPr>
            <w:tcW w:w="2448"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评分裁判、裁判长、监督</w:t>
            </w:r>
          </w:p>
        </w:tc>
      </w:tr>
      <w:tr w:rsidR="003D4810">
        <w:trPr>
          <w:trHeight w:val="693"/>
          <w:jc w:val="center"/>
        </w:trPr>
        <w:tc>
          <w:tcPr>
            <w:tcW w:w="1225" w:type="dxa"/>
            <w:vMerge/>
            <w:vAlign w:val="center"/>
          </w:tcPr>
          <w:p w:rsidR="003D4810" w:rsidRDefault="003D4810">
            <w:pPr>
              <w:ind w:firstLine="480"/>
              <w:rPr>
                <w:rFonts w:ascii="仿宋" w:eastAsia="仿宋" w:hAnsi="仿宋"/>
                <w:color w:val="000000"/>
                <w:szCs w:val="21"/>
              </w:rPr>
            </w:pPr>
          </w:p>
        </w:tc>
        <w:tc>
          <w:tcPr>
            <w:tcW w:w="1418" w:type="dxa"/>
            <w:vAlign w:val="center"/>
          </w:tcPr>
          <w:p w:rsidR="003D4810" w:rsidRDefault="003B718F">
            <w:pPr>
              <w:rPr>
                <w:rFonts w:ascii="仿宋" w:eastAsia="仿宋" w:hAnsi="仿宋" w:cs="仿宋"/>
                <w:szCs w:val="21"/>
                <w:shd w:val="clear" w:color="auto" w:fill="FFFFFF"/>
              </w:rPr>
            </w:pPr>
            <w:r>
              <w:rPr>
                <w:rFonts w:ascii="仿宋" w:eastAsia="仿宋" w:hAnsi="仿宋" w:cs="仿宋"/>
                <w:szCs w:val="21"/>
                <w:shd w:val="clear" w:color="auto" w:fill="FFFFFF"/>
              </w:rPr>
              <w:t>18:40-20:30</w:t>
            </w:r>
          </w:p>
        </w:tc>
        <w:tc>
          <w:tcPr>
            <w:tcW w:w="1984" w:type="dxa"/>
            <w:vAlign w:val="center"/>
          </w:tcPr>
          <w:p w:rsidR="003D4810" w:rsidRDefault="003B718F">
            <w:pPr>
              <w:rPr>
                <w:rFonts w:ascii="仿宋" w:eastAsia="仿宋" w:hAnsi="仿宋" w:cs="仿宋"/>
                <w:szCs w:val="21"/>
                <w:shd w:val="clear" w:color="auto" w:fill="FFFFFF"/>
              </w:rPr>
            </w:pPr>
            <w:r>
              <w:rPr>
                <w:rFonts w:ascii="仿宋" w:eastAsia="仿宋" w:hAnsi="仿宋" w:cs="仿宋" w:hint="eastAsia"/>
                <w:szCs w:val="21"/>
                <w:shd w:val="clear" w:color="auto" w:fill="FFFFFF"/>
              </w:rPr>
              <w:t>恢复赛场</w:t>
            </w:r>
          </w:p>
        </w:tc>
        <w:tc>
          <w:tcPr>
            <w:tcW w:w="1134"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裁判长</w:t>
            </w:r>
          </w:p>
        </w:tc>
        <w:tc>
          <w:tcPr>
            <w:tcW w:w="2448"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裁判、专家组、监督员、赛场技术人员</w:t>
            </w:r>
          </w:p>
        </w:tc>
      </w:tr>
      <w:tr w:rsidR="003D4810">
        <w:trPr>
          <w:trHeight w:val="561"/>
          <w:jc w:val="center"/>
        </w:trPr>
        <w:tc>
          <w:tcPr>
            <w:tcW w:w="1225" w:type="dxa"/>
            <w:vMerge/>
            <w:vAlign w:val="center"/>
          </w:tcPr>
          <w:p w:rsidR="003D4810" w:rsidRDefault="003D4810">
            <w:pPr>
              <w:ind w:firstLine="480"/>
              <w:rPr>
                <w:rFonts w:ascii="仿宋" w:eastAsia="仿宋" w:hAnsi="仿宋"/>
                <w:color w:val="000000"/>
                <w:szCs w:val="21"/>
              </w:rPr>
            </w:pPr>
          </w:p>
        </w:tc>
        <w:tc>
          <w:tcPr>
            <w:tcW w:w="1418" w:type="dxa"/>
            <w:vAlign w:val="center"/>
          </w:tcPr>
          <w:p w:rsidR="003D4810" w:rsidRDefault="003B718F">
            <w:pPr>
              <w:rPr>
                <w:rFonts w:ascii="仿宋" w:eastAsia="仿宋" w:hAnsi="仿宋" w:cs="仿宋"/>
                <w:szCs w:val="21"/>
                <w:shd w:val="clear" w:color="auto" w:fill="FFFFFF"/>
              </w:rPr>
            </w:pPr>
            <w:r>
              <w:rPr>
                <w:rFonts w:ascii="仿宋" w:eastAsia="仿宋" w:hAnsi="仿宋" w:cs="仿宋"/>
                <w:szCs w:val="21"/>
                <w:shd w:val="clear" w:color="auto" w:fill="FFFFFF"/>
              </w:rPr>
              <w:t>18:40-20:30</w:t>
            </w:r>
          </w:p>
        </w:tc>
        <w:tc>
          <w:tcPr>
            <w:tcW w:w="1984" w:type="dxa"/>
            <w:vAlign w:val="center"/>
          </w:tcPr>
          <w:p w:rsidR="003D4810" w:rsidRDefault="003B718F">
            <w:pPr>
              <w:rPr>
                <w:rFonts w:ascii="仿宋" w:eastAsia="仿宋" w:hAnsi="仿宋" w:cs="仿宋"/>
                <w:szCs w:val="21"/>
                <w:shd w:val="clear" w:color="auto" w:fill="FFFFFF"/>
              </w:rPr>
            </w:pPr>
            <w:r>
              <w:rPr>
                <w:rFonts w:ascii="仿宋" w:eastAsia="仿宋" w:hAnsi="仿宋" w:cs="仿宋" w:hint="eastAsia"/>
                <w:szCs w:val="21"/>
                <w:shd w:val="clear" w:color="auto" w:fill="FFFFFF"/>
              </w:rPr>
              <w:t>成绩汇总与解密</w:t>
            </w:r>
          </w:p>
        </w:tc>
        <w:tc>
          <w:tcPr>
            <w:tcW w:w="1134"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裁判长</w:t>
            </w:r>
          </w:p>
        </w:tc>
        <w:tc>
          <w:tcPr>
            <w:tcW w:w="2448"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评分裁判、裁判长、专家、监督、联络员</w:t>
            </w:r>
          </w:p>
        </w:tc>
      </w:tr>
      <w:tr w:rsidR="003D4810">
        <w:trPr>
          <w:trHeight w:val="854"/>
          <w:jc w:val="center"/>
        </w:trPr>
        <w:tc>
          <w:tcPr>
            <w:tcW w:w="1225" w:type="dxa"/>
            <w:vMerge/>
            <w:vAlign w:val="center"/>
          </w:tcPr>
          <w:p w:rsidR="003D4810" w:rsidRDefault="003D4810">
            <w:pPr>
              <w:ind w:firstLine="480"/>
              <w:rPr>
                <w:rFonts w:ascii="仿宋" w:eastAsia="仿宋" w:hAnsi="仿宋"/>
                <w:color w:val="000000"/>
                <w:szCs w:val="21"/>
              </w:rPr>
            </w:pPr>
          </w:p>
        </w:tc>
        <w:tc>
          <w:tcPr>
            <w:tcW w:w="1418" w:type="dxa"/>
            <w:vAlign w:val="center"/>
          </w:tcPr>
          <w:p w:rsidR="003D4810" w:rsidRDefault="003B718F">
            <w:pPr>
              <w:rPr>
                <w:rFonts w:ascii="仿宋" w:eastAsia="仿宋" w:hAnsi="仿宋" w:cs="仿宋"/>
                <w:szCs w:val="21"/>
                <w:shd w:val="clear" w:color="auto" w:fill="FFFFFF"/>
              </w:rPr>
            </w:pPr>
            <w:r>
              <w:rPr>
                <w:rFonts w:ascii="仿宋" w:eastAsia="仿宋" w:hAnsi="仿宋" w:cs="仿宋"/>
                <w:szCs w:val="21"/>
                <w:shd w:val="clear" w:color="auto" w:fill="FFFFFF"/>
              </w:rPr>
              <w:t>20:30</w:t>
            </w:r>
          </w:p>
        </w:tc>
        <w:tc>
          <w:tcPr>
            <w:tcW w:w="1984" w:type="dxa"/>
            <w:vAlign w:val="center"/>
          </w:tcPr>
          <w:p w:rsidR="003D4810" w:rsidRDefault="003B718F">
            <w:pPr>
              <w:rPr>
                <w:rFonts w:ascii="仿宋" w:eastAsia="仿宋" w:hAnsi="仿宋" w:cs="仿宋"/>
                <w:szCs w:val="21"/>
                <w:shd w:val="clear" w:color="auto" w:fill="FFFFFF"/>
              </w:rPr>
            </w:pPr>
            <w:r>
              <w:rPr>
                <w:rFonts w:ascii="仿宋" w:eastAsia="仿宋" w:hAnsi="仿宋" w:cs="仿宋" w:hint="eastAsia"/>
                <w:szCs w:val="21"/>
                <w:shd w:val="clear" w:color="auto" w:fill="FFFFFF"/>
              </w:rPr>
              <w:t>回酒店</w:t>
            </w:r>
          </w:p>
        </w:tc>
        <w:tc>
          <w:tcPr>
            <w:tcW w:w="1134"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裁判长</w:t>
            </w:r>
          </w:p>
        </w:tc>
        <w:tc>
          <w:tcPr>
            <w:tcW w:w="2448"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裁判长、裁判、专家组、监督员、赛场技术人员、联络员</w:t>
            </w:r>
          </w:p>
        </w:tc>
      </w:tr>
      <w:tr w:rsidR="003D4810">
        <w:trPr>
          <w:trHeight w:val="568"/>
          <w:jc w:val="center"/>
        </w:trPr>
        <w:tc>
          <w:tcPr>
            <w:tcW w:w="1225" w:type="dxa"/>
            <w:vMerge w:val="restart"/>
            <w:vAlign w:val="center"/>
          </w:tcPr>
          <w:p w:rsidR="003D4810" w:rsidRDefault="003B718F">
            <w:pPr>
              <w:jc w:val="center"/>
              <w:rPr>
                <w:rFonts w:ascii="仿宋" w:eastAsia="仿宋" w:hAnsi="仿宋"/>
                <w:color w:val="000000"/>
                <w:szCs w:val="21"/>
              </w:rPr>
            </w:pPr>
            <w:r>
              <w:rPr>
                <w:rFonts w:ascii="仿宋" w:eastAsia="仿宋" w:hAnsi="仿宋" w:hint="eastAsia"/>
                <w:color w:val="000000"/>
                <w:szCs w:val="21"/>
              </w:rPr>
              <w:t>赛中</w:t>
            </w:r>
          </w:p>
          <w:p w:rsidR="003D4810" w:rsidRDefault="003B718F">
            <w:pPr>
              <w:jc w:val="center"/>
              <w:rPr>
                <w:rFonts w:ascii="仿宋" w:eastAsia="仿宋" w:hAnsi="仿宋"/>
                <w:color w:val="000000"/>
                <w:szCs w:val="21"/>
              </w:rPr>
            </w:pPr>
            <w:r>
              <w:rPr>
                <w:rFonts w:ascii="仿宋" w:eastAsia="仿宋" w:hAnsi="仿宋" w:hint="eastAsia"/>
                <w:color w:val="000000"/>
                <w:szCs w:val="21"/>
              </w:rPr>
              <w:t>（第三天）</w:t>
            </w:r>
          </w:p>
        </w:tc>
        <w:tc>
          <w:tcPr>
            <w:tcW w:w="1418" w:type="dxa"/>
            <w:vAlign w:val="center"/>
          </w:tcPr>
          <w:p w:rsidR="003D4810" w:rsidRDefault="003B718F">
            <w:pPr>
              <w:rPr>
                <w:rFonts w:ascii="仿宋" w:eastAsia="仿宋" w:hAnsi="仿宋"/>
                <w:szCs w:val="21"/>
                <w:shd w:val="clear" w:color="auto" w:fill="FFFFFF"/>
              </w:rPr>
            </w:pPr>
            <w:r>
              <w:rPr>
                <w:rFonts w:ascii="仿宋" w:eastAsia="仿宋" w:hAnsi="仿宋" w:cs="仿宋"/>
                <w:szCs w:val="21"/>
                <w:shd w:val="clear" w:color="auto" w:fill="FFFFFF"/>
              </w:rPr>
              <w:t>17:00</w:t>
            </w:r>
          </w:p>
        </w:tc>
        <w:tc>
          <w:tcPr>
            <w:tcW w:w="1984" w:type="dxa"/>
            <w:vAlign w:val="center"/>
          </w:tcPr>
          <w:p w:rsidR="003D4810" w:rsidRDefault="003B718F">
            <w:pPr>
              <w:rPr>
                <w:rFonts w:ascii="仿宋" w:eastAsia="仿宋" w:hAnsi="仿宋"/>
                <w:szCs w:val="21"/>
                <w:shd w:val="clear" w:color="auto" w:fill="FFFFFF"/>
              </w:rPr>
            </w:pPr>
            <w:r>
              <w:rPr>
                <w:rFonts w:ascii="仿宋" w:eastAsia="仿宋" w:hAnsi="仿宋" w:cs="仿宋" w:hint="eastAsia"/>
                <w:szCs w:val="21"/>
                <w:shd w:val="clear" w:color="auto" w:fill="FFFFFF"/>
              </w:rPr>
              <w:t>乘车前往赛场参加成绩发布会</w:t>
            </w:r>
          </w:p>
        </w:tc>
        <w:tc>
          <w:tcPr>
            <w:tcW w:w="1134"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参赛领队</w:t>
            </w:r>
          </w:p>
        </w:tc>
        <w:tc>
          <w:tcPr>
            <w:tcW w:w="2448" w:type="dxa"/>
            <w:vAlign w:val="center"/>
          </w:tcPr>
          <w:p w:rsidR="003D4810" w:rsidRDefault="003B718F">
            <w:pPr>
              <w:jc w:val="left"/>
              <w:rPr>
                <w:rFonts w:ascii="仿宋" w:eastAsia="仿宋" w:hAnsi="仿宋"/>
                <w:szCs w:val="21"/>
                <w:shd w:val="clear" w:color="auto" w:fill="FFFFFF"/>
              </w:rPr>
            </w:pPr>
            <w:r>
              <w:rPr>
                <w:rFonts w:ascii="仿宋" w:eastAsia="仿宋" w:hAnsi="仿宋" w:cs="仿宋" w:hint="eastAsia"/>
                <w:szCs w:val="21"/>
                <w:shd w:val="clear" w:color="auto" w:fill="FFFFFF"/>
              </w:rPr>
              <w:t>各参赛队</w:t>
            </w:r>
          </w:p>
        </w:tc>
      </w:tr>
      <w:tr w:rsidR="003D4810">
        <w:trPr>
          <w:trHeight w:val="394"/>
          <w:jc w:val="center"/>
        </w:trPr>
        <w:tc>
          <w:tcPr>
            <w:tcW w:w="1225" w:type="dxa"/>
            <w:vMerge/>
            <w:vAlign w:val="center"/>
          </w:tcPr>
          <w:p w:rsidR="003D4810" w:rsidRDefault="003D4810">
            <w:pPr>
              <w:jc w:val="center"/>
              <w:rPr>
                <w:rFonts w:ascii="仿宋" w:eastAsia="仿宋" w:hAnsi="仿宋"/>
                <w:color w:val="000000"/>
                <w:szCs w:val="21"/>
              </w:rPr>
            </w:pPr>
          </w:p>
        </w:tc>
        <w:tc>
          <w:tcPr>
            <w:tcW w:w="1418" w:type="dxa"/>
            <w:vAlign w:val="center"/>
          </w:tcPr>
          <w:p w:rsidR="003D4810" w:rsidRDefault="003B718F">
            <w:pPr>
              <w:rPr>
                <w:rFonts w:ascii="仿宋" w:eastAsia="仿宋" w:hAnsi="仿宋" w:cs="仿宋"/>
                <w:szCs w:val="21"/>
                <w:shd w:val="clear" w:color="auto" w:fill="FFFFFF"/>
              </w:rPr>
            </w:pPr>
            <w:r>
              <w:rPr>
                <w:rFonts w:ascii="仿宋" w:eastAsia="仿宋" w:hAnsi="仿宋" w:cs="仿宋"/>
                <w:szCs w:val="21"/>
                <w:shd w:val="clear" w:color="auto" w:fill="FFFFFF"/>
              </w:rPr>
              <w:t>17:35-17:50</w:t>
            </w:r>
          </w:p>
        </w:tc>
        <w:tc>
          <w:tcPr>
            <w:tcW w:w="1984" w:type="dxa"/>
            <w:vAlign w:val="center"/>
          </w:tcPr>
          <w:p w:rsidR="003D4810" w:rsidRDefault="003B718F">
            <w:pPr>
              <w:rPr>
                <w:rFonts w:ascii="仿宋" w:eastAsia="仿宋" w:hAnsi="仿宋"/>
                <w:szCs w:val="21"/>
                <w:shd w:val="clear" w:color="auto" w:fill="FFFFFF"/>
              </w:rPr>
            </w:pPr>
            <w:r>
              <w:rPr>
                <w:rFonts w:ascii="仿宋" w:eastAsia="仿宋" w:hAnsi="仿宋" w:cs="仿宋" w:hint="eastAsia"/>
                <w:szCs w:val="21"/>
                <w:shd w:val="clear" w:color="auto" w:fill="FFFFFF"/>
              </w:rPr>
              <w:t>赛项测评</w:t>
            </w:r>
          </w:p>
        </w:tc>
        <w:tc>
          <w:tcPr>
            <w:tcW w:w="1134"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参赛领队</w:t>
            </w:r>
          </w:p>
        </w:tc>
        <w:tc>
          <w:tcPr>
            <w:tcW w:w="2448" w:type="dxa"/>
            <w:vAlign w:val="center"/>
          </w:tcPr>
          <w:p w:rsidR="003D4810" w:rsidRDefault="003B718F">
            <w:pPr>
              <w:jc w:val="left"/>
              <w:rPr>
                <w:rFonts w:ascii="仿宋" w:eastAsia="仿宋" w:hAnsi="仿宋"/>
                <w:szCs w:val="21"/>
                <w:shd w:val="clear" w:color="auto" w:fill="FFFFFF"/>
              </w:rPr>
            </w:pPr>
            <w:r>
              <w:rPr>
                <w:rFonts w:ascii="仿宋" w:eastAsia="仿宋" w:hAnsi="仿宋" w:cs="仿宋" w:hint="eastAsia"/>
                <w:szCs w:val="21"/>
                <w:shd w:val="clear" w:color="auto" w:fill="FFFFFF"/>
              </w:rPr>
              <w:t>各领队、指导老师</w:t>
            </w:r>
          </w:p>
        </w:tc>
      </w:tr>
      <w:tr w:rsidR="003D4810">
        <w:trPr>
          <w:trHeight w:val="568"/>
          <w:jc w:val="center"/>
        </w:trPr>
        <w:tc>
          <w:tcPr>
            <w:tcW w:w="1225" w:type="dxa"/>
            <w:vMerge/>
            <w:vAlign w:val="center"/>
          </w:tcPr>
          <w:p w:rsidR="003D4810" w:rsidRDefault="003D4810">
            <w:pPr>
              <w:ind w:firstLine="480"/>
              <w:rPr>
                <w:rFonts w:ascii="仿宋" w:eastAsia="仿宋" w:hAnsi="仿宋"/>
                <w:color w:val="000000"/>
                <w:szCs w:val="21"/>
              </w:rPr>
            </w:pPr>
          </w:p>
        </w:tc>
        <w:tc>
          <w:tcPr>
            <w:tcW w:w="1418" w:type="dxa"/>
            <w:vAlign w:val="center"/>
          </w:tcPr>
          <w:p w:rsidR="003D4810" w:rsidRDefault="003B718F">
            <w:pPr>
              <w:rPr>
                <w:rFonts w:ascii="仿宋" w:eastAsia="仿宋" w:hAnsi="仿宋" w:cs="仿宋"/>
                <w:szCs w:val="21"/>
                <w:shd w:val="clear" w:color="auto" w:fill="FFFFFF"/>
              </w:rPr>
            </w:pPr>
            <w:r>
              <w:rPr>
                <w:rFonts w:ascii="仿宋" w:eastAsia="仿宋" w:hAnsi="仿宋" w:cs="仿宋"/>
                <w:szCs w:val="21"/>
                <w:shd w:val="clear" w:color="auto" w:fill="FFFFFF"/>
              </w:rPr>
              <w:t>18:00-18:40</w:t>
            </w:r>
          </w:p>
        </w:tc>
        <w:tc>
          <w:tcPr>
            <w:tcW w:w="1984" w:type="dxa"/>
            <w:vAlign w:val="center"/>
          </w:tcPr>
          <w:p w:rsidR="003D4810" w:rsidRDefault="003B718F">
            <w:pPr>
              <w:rPr>
                <w:rFonts w:ascii="仿宋" w:eastAsia="仿宋" w:hAnsi="仿宋"/>
                <w:szCs w:val="21"/>
                <w:shd w:val="clear" w:color="auto" w:fill="FFFFFF"/>
              </w:rPr>
            </w:pPr>
            <w:r>
              <w:rPr>
                <w:rFonts w:ascii="仿宋" w:eastAsia="仿宋" w:hAnsi="仿宋" w:cs="仿宋" w:hint="eastAsia"/>
                <w:szCs w:val="21"/>
                <w:shd w:val="clear" w:color="auto" w:fill="FFFFFF"/>
              </w:rPr>
              <w:t>成绩发布会</w:t>
            </w:r>
          </w:p>
        </w:tc>
        <w:tc>
          <w:tcPr>
            <w:tcW w:w="1134"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巡视员</w:t>
            </w:r>
          </w:p>
        </w:tc>
        <w:tc>
          <w:tcPr>
            <w:tcW w:w="2448" w:type="dxa"/>
            <w:vAlign w:val="center"/>
          </w:tcPr>
          <w:p w:rsidR="003D4810" w:rsidRDefault="003B718F">
            <w:pPr>
              <w:jc w:val="left"/>
              <w:rPr>
                <w:rFonts w:ascii="仿宋" w:eastAsia="仿宋" w:hAnsi="仿宋"/>
                <w:szCs w:val="21"/>
                <w:shd w:val="clear" w:color="auto" w:fill="FFFFFF"/>
              </w:rPr>
            </w:pPr>
            <w:r>
              <w:rPr>
                <w:rFonts w:ascii="仿宋" w:eastAsia="仿宋" w:hAnsi="仿宋" w:cs="仿宋" w:hint="eastAsia"/>
                <w:szCs w:val="21"/>
                <w:shd w:val="clear" w:color="auto" w:fill="FFFFFF"/>
              </w:rPr>
              <w:t>裁判长、专家组长、各市参赛队领队、指导教师、教师组、选手</w:t>
            </w:r>
          </w:p>
        </w:tc>
      </w:tr>
      <w:tr w:rsidR="003D4810">
        <w:trPr>
          <w:trHeight w:val="568"/>
          <w:jc w:val="center"/>
        </w:trPr>
        <w:tc>
          <w:tcPr>
            <w:tcW w:w="1225" w:type="dxa"/>
            <w:vMerge/>
            <w:vAlign w:val="center"/>
          </w:tcPr>
          <w:p w:rsidR="003D4810" w:rsidRDefault="003D4810">
            <w:pPr>
              <w:ind w:firstLine="480"/>
              <w:rPr>
                <w:rFonts w:ascii="仿宋" w:eastAsia="仿宋" w:hAnsi="仿宋"/>
                <w:color w:val="000000"/>
                <w:szCs w:val="21"/>
              </w:rPr>
            </w:pPr>
          </w:p>
        </w:tc>
        <w:tc>
          <w:tcPr>
            <w:tcW w:w="1418" w:type="dxa"/>
            <w:vAlign w:val="center"/>
          </w:tcPr>
          <w:p w:rsidR="003D4810" w:rsidRDefault="003B718F">
            <w:pPr>
              <w:rPr>
                <w:rFonts w:ascii="仿宋" w:eastAsia="仿宋" w:hAnsi="仿宋" w:cs="仿宋"/>
                <w:szCs w:val="21"/>
                <w:shd w:val="clear" w:color="auto" w:fill="FFFFFF"/>
              </w:rPr>
            </w:pPr>
            <w:r>
              <w:rPr>
                <w:rFonts w:ascii="仿宋" w:eastAsia="仿宋" w:hAnsi="仿宋" w:cs="仿宋"/>
                <w:szCs w:val="21"/>
                <w:shd w:val="clear" w:color="auto" w:fill="FFFFFF"/>
              </w:rPr>
              <w:t>18:40</w:t>
            </w:r>
          </w:p>
        </w:tc>
        <w:tc>
          <w:tcPr>
            <w:tcW w:w="1984" w:type="dxa"/>
            <w:vAlign w:val="center"/>
          </w:tcPr>
          <w:p w:rsidR="003D4810" w:rsidRDefault="003B718F">
            <w:pPr>
              <w:rPr>
                <w:rFonts w:ascii="仿宋" w:eastAsia="仿宋" w:hAnsi="仿宋"/>
                <w:szCs w:val="21"/>
                <w:shd w:val="clear" w:color="auto" w:fill="FFFFFF"/>
              </w:rPr>
            </w:pPr>
            <w:r>
              <w:rPr>
                <w:rFonts w:ascii="仿宋" w:eastAsia="仿宋" w:hAnsi="仿宋" w:cs="仿宋" w:hint="eastAsia"/>
                <w:szCs w:val="21"/>
                <w:shd w:val="clear" w:color="auto" w:fill="FFFFFF"/>
              </w:rPr>
              <w:t>回酒店或返程</w:t>
            </w:r>
          </w:p>
        </w:tc>
        <w:tc>
          <w:tcPr>
            <w:tcW w:w="1134"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承办校负责人</w:t>
            </w:r>
          </w:p>
        </w:tc>
        <w:tc>
          <w:tcPr>
            <w:tcW w:w="2448" w:type="dxa"/>
            <w:vAlign w:val="center"/>
          </w:tcPr>
          <w:p w:rsidR="003D4810" w:rsidRDefault="003B718F">
            <w:pPr>
              <w:jc w:val="left"/>
              <w:rPr>
                <w:rFonts w:ascii="仿宋" w:eastAsia="仿宋" w:hAnsi="仿宋"/>
                <w:szCs w:val="21"/>
                <w:shd w:val="clear" w:color="auto" w:fill="FFFFFF"/>
              </w:rPr>
            </w:pPr>
            <w:r>
              <w:rPr>
                <w:rFonts w:ascii="仿宋" w:eastAsia="仿宋" w:hAnsi="仿宋" w:cs="仿宋" w:hint="eastAsia"/>
                <w:szCs w:val="21"/>
                <w:shd w:val="clear" w:color="auto" w:fill="FFFFFF"/>
              </w:rPr>
              <w:t>巡视员、裁判长、裁判、专家组、监督员、赛场技术人员、联络员</w:t>
            </w:r>
          </w:p>
        </w:tc>
      </w:tr>
      <w:tr w:rsidR="003D4810">
        <w:trPr>
          <w:trHeight w:val="581"/>
          <w:jc w:val="center"/>
        </w:trPr>
        <w:tc>
          <w:tcPr>
            <w:tcW w:w="1225" w:type="dxa"/>
            <w:vMerge w:val="restart"/>
            <w:vAlign w:val="center"/>
          </w:tcPr>
          <w:p w:rsidR="003D4810" w:rsidRDefault="003B718F">
            <w:pPr>
              <w:jc w:val="center"/>
              <w:rPr>
                <w:rFonts w:ascii="仿宋" w:eastAsia="仿宋" w:hAnsi="仿宋"/>
                <w:color w:val="000000"/>
                <w:szCs w:val="21"/>
              </w:rPr>
            </w:pPr>
            <w:r>
              <w:rPr>
                <w:rFonts w:ascii="仿宋" w:eastAsia="仿宋" w:hAnsi="仿宋" w:hint="eastAsia"/>
                <w:color w:val="000000"/>
                <w:szCs w:val="21"/>
              </w:rPr>
              <w:t>赛后</w:t>
            </w:r>
          </w:p>
          <w:p w:rsidR="003D4810" w:rsidRDefault="003B718F">
            <w:pPr>
              <w:jc w:val="center"/>
              <w:rPr>
                <w:rFonts w:ascii="仿宋" w:eastAsia="仿宋" w:hAnsi="仿宋"/>
                <w:color w:val="000000"/>
                <w:szCs w:val="21"/>
              </w:rPr>
            </w:pPr>
            <w:r>
              <w:rPr>
                <w:rFonts w:ascii="仿宋" w:eastAsia="仿宋" w:hAnsi="仿宋" w:hint="eastAsia"/>
                <w:color w:val="000000"/>
                <w:szCs w:val="21"/>
              </w:rPr>
              <w:t>（竞赛后一天）</w:t>
            </w:r>
          </w:p>
        </w:tc>
        <w:tc>
          <w:tcPr>
            <w:tcW w:w="1418" w:type="dxa"/>
            <w:vAlign w:val="center"/>
          </w:tcPr>
          <w:p w:rsidR="003D4810" w:rsidRDefault="003B718F">
            <w:pPr>
              <w:rPr>
                <w:rFonts w:ascii="仿宋" w:eastAsia="仿宋" w:hAnsi="仿宋" w:cs="仿宋"/>
                <w:szCs w:val="21"/>
                <w:shd w:val="clear" w:color="auto" w:fill="FFFFFF"/>
              </w:rPr>
            </w:pPr>
            <w:r>
              <w:rPr>
                <w:rFonts w:ascii="仿宋" w:eastAsia="仿宋" w:hAnsi="仿宋" w:cs="仿宋"/>
                <w:szCs w:val="21"/>
                <w:shd w:val="clear" w:color="auto" w:fill="FFFFFF"/>
              </w:rPr>
              <w:t>08:00-17:00</w:t>
            </w:r>
          </w:p>
        </w:tc>
        <w:tc>
          <w:tcPr>
            <w:tcW w:w="1984" w:type="dxa"/>
            <w:vAlign w:val="center"/>
          </w:tcPr>
          <w:p w:rsidR="003D4810" w:rsidRDefault="003B718F">
            <w:pPr>
              <w:rPr>
                <w:rFonts w:ascii="仿宋" w:eastAsia="仿宋" w:hAnsi="仿宋" w:cs="仿宋"/>
                <w:szCs w:val="21"/>
                <w:shd w:val="clear" w:color="auto" w:fill="FFFFFF"/>
              </w:rPr>
            </w:pPr>
            <w:r>
              <w:rPr>
                <w:rFonts w:ascii="仿宋" w:eastAsia="仿宋" w:hAnsi="仿宋" w:cs="仿宋" w:hint="eastAsia"/>
                <w:szCs w:val="21"/>
                <w:shd w:val="clear" w:color="auto" w:fill="FFFFFF"/>
              </w:rPr>
              <w:t>提交赛项文档</w:t>
            </w:r>
          </w:p>
        </w:tc>
        <w:tc>
          <w:tcPr>
            <w:tcW w:w="1134"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裁判长</w:t>
            </w:r>
          </w:p>
        </w:tc>
        <w:tc>
          <w:tcPr>
            <w:tcW w:w="2448" w:type="dxa"/>
            <w:vAlign w:val="center"/>
          </w:tcPr>
          <w:p w:rsidR="003D4810" w:rsidRDefault="003D4810">
            <w:pPr>
              <w:jc w:val="left"/>
              <w:rPr>
                <w:rFonts w:ascii="仿宋" w:eastAsia="仿宋" w:hAnsi="仿宋"/>
                <w:szCs w:val="21"/>
                <w:shd w:val="clear" w:color="auto" w:fill="FFFFFF"/>
              </w:rPr>
            </w:pPr>
          </w:p>
        </w:tc>
      </w:tr>
      <w:tr w:rsidR="003D4810">
        <w:trPr>
          <w:trHeight w:val="702"/>
          <w:jc w:val="center"/>
        </w:trPr>
        <w:tc>
          <w:tcPr>
            <w:tcW w:w="1225" w:type="dxa"/>
            <w:vMerge/>
            <w:vAlign w:val="center"/>
          </w:tcPr>
          <w:p w:rsidR="003D4810" w:rsidRDefault="003D4810">
            <w:pPr>
              <w:ind w:firstLine="480"/>
              <w:rPr>
                <w:rFonts w:ascii="仿宋" w:eastAsia="仿宋" w:hAnsi="仿宋"/>
                <w:color w:val="000000"/>
                <w:szCs w:val="21"/>
              </w:rPr>
            </w:pPr>
          </w:p>
        </w:tc>
        <w:tc>
          <w:tcPr>
            <w:tcW w:w="1418" w:type="dxa"/>
            <w:vAlign w:val="center"/>
          </w:tcPr>
          <w:p w:rsidR="003D4810" w:rsidRDefault="003B718F">
            <w:pPr>
              <w:rPr>
                <w:rFonts w:ascii="仿宋" w:eastAsia="仿宋" w:hAnsi="仿宋" w:cs="仿宋"/>
                <w:szCs w:val="21"/>
                <w:shd w:val="clear" w:color="auto" w:fill="FFFFFF"/>
              </w:rPr>
            </w:pPr>
            <w:r>
              <w:rPr>
                <w:rFonts w:ascii="仿宋" w:eastAsia="仿宋" w:hAnsi="仿宋" w:cs="仿宋"/>
                <w:szCs w:val="21"/>
                <w:shd w:val="clear" w:color="auto" w:fill="FFFFFF"/>
              </w:rPr>
              <w:t>08:00-17:00</w:t>
            </w:r>
          </w:p>
        </w:tc>
        <w:tc>
          <w:tcPr>
            <w:tcW w:w="1984" w:type="dxa"/>
            <w:vAlign w:val="center"/>
          </w:tcPr>
          <w:p w:rsidR="003D4810" w:rsidRDefault="003B718F">
            <w:pPr>
              <w:rPr>
                <w:rFonts w:ascii="仿宋" w:eastAsia="仿宋" w:hAnsi="仿宋" w:cs="仿宋"/>
                <w:szCs w:val="21"/>
                <w:shd w:val="clear" w:color="auto" w:fill="FFFFFF"/>
              </w:rPr>
            </w:pPr>
            <w:r>
              <w:rPr>
                <w:rFonts w:ascii="仿宋" w:eastAsia="仿宋" w:hAnsi="仿宋" w:cs="仿宋" w:hint="eastAsia"/>
                <w:szCs w:val="21"/>
                <w:shd w:val="clear" w:color="auto" w:fill="FFFFFF"/>
              </w:rPr>
              <w:t>提交大赛总结和点评文档</w:t>
            </w:r>
          </w:p>
        </w:tc>
        <w:tc>
          <w:tcPr>
            <w:tcW w:w="1134"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专家组长</w:t>
            </w:r>
          </w:p>
        </w:tc>
        <w:tc>
          <w:tcPr>
            <w:tcW w:w="2448" w:type="dxa"/>
            <w:vAlign w:val="center"/>
          </w:tcPr>
          <w:p w:rsidR="003D4810" w:rsidRDefault="003D4810">
            <w:pPr>
              <w:jc w:val="left"/>
              <w:rPr>
                <w:rFonts w:ascii="仿宋" w:eastAsia="仿宋" w:hAnsi="仿宋"/>
                <w:szCs w:val="21"/>
                <w:shd w:val="clear" w:color="auto" w:fill="FFFFFF"/>
              </w:rPr>
            </w:pPr>
          </w:p>
        </w:tc>
      </w:tr>
    </w:tbl>
    <w:p w:rsidR="003D4810" w:rsidRDefault="003B718F">
      <w:pPr>
        <w:spacing w:line="360" w:lineRule="auto"/>
        <w:ind w:firstLine="482"/>
        <w:rPr>
          <w:rFonts w:ascii="仿宋" w:hAnsi="仿宋" w:cs="仿宋"/>
        </w:rPr>
      </w:pPr>
      <w:r>
        <w:rPr>
          <w:rFonts w:ascii="仿宋" w:hAnsi="仿宋" w:cs="仿宋" w:hint="eastAsia"/>
        </w:rPr>
        <w:t>注：学生组比赛天数可根据报名人数和承办校比赛场地情况进行调整。</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hint="eastAsia"/>
          <w:sz w:val="24"/>
        </w:rPr>
        <w:t>2.学生组竞赛流程图如下图所示：</w:t>
      </w:r>
    </w:p>
    <w:p w:rsidR="003D4810" w:rsidRDefault="003B718F">
      <w:pPr>
        <w:ind w:firstLine="480"/>
        <w:jc w:val="center"/>
        <w:rPr>
          <w:rFonts w:ascii="仿宋" w:hAnsi="仿宋" w:cs="仿宋"/>
        </w:rPr>
      </w:pPr>
      <w:r>
        <w:rPr>
          <w:rFonts w:ascii="仿宋" w:hAnsi="仿宋" w:cs="仿宋"/>
          <w:noProof/>
        </w:rPr>
        <w:drawing>
          <wp:inline distT="0" distB="0" distL="0" distR="0">
            <wp:extent cx="2990850" cy="294830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034192" cy="2991375"/>
                    </a:xfrm>
                    <a:prstGeom prst="rect">
                      <a:avLst/>
                    </a:prstGeom>
                    <a:noFill/>
                  </pic:spPr>
                </pic:pic>
              </a:graphicData>
            </a:graphic>
          </wp:inline>
        </w:drawing>
      </w:r>
    </w:p>
    <w:p w:rsidR="003D4810" w:rsidRDefault="003B718F">
      <w:pPr>
        <w:spacing w:line="500" w:lineRule="exact"/>
        <w:ind w:firstLine="482"/>
        <w:jc w:val="center"/>
        <w:rPr>
          <w:rFonts w:ascii="仿宋" w:eastAsia="仿宋" w:hAnsi="仿宋" w:cs="仿宋"/>
          <w:szCs w:val="21"/>
        </w:rPr>
      </w:pPr>
      <w:r>
        <w:rPr>
          <w:rFonts w:ascii="仿宋" w:eastAsia="仿宋" w:hAnsi="仿宋" w:cs="仿宋" w:hint="eastAsia"/>
          <w:szCs w:val="21"/>
        </w:rPr>
        <w:t>学生组网络布线赛项竞赛流程图</w:t>
      </w:r>
      <w:r>
        <w:rPr>
          <w:rFonts w:ascii="仿宋" w:eastAsia="仿宋" w:hAnsi="仿宋" w:cs="仿宋"/>
          <w:szCs w:val="21"/>
        </w:rPr>
        <w:br w:type="page"/>
      </w:r>
    </w:p>
    <w:p w:rsidR="003D4810" w:rsidRDefault="003B718F">
      <w:pPr>
        <w:spacing w:line="360" w:lineRule="auto"/>
        <w:ind w:leftChars="200" w:left="420"/>
        <w:rPr>
          <w:rFonts w:ascii="仿宋" w:eastAsia="仿宋" w:hAnsi="仿宋" w:cs="仿宋"/>
          <w:b/>
          <w:sz w:val="24"/>
        </w:rPr>
      </w:pPr>
      <w:r>
        <w:rPr>
          <w:rFonts w:ascii="仿宋" w:eastAsia="仿宋" w:hAnsi="仿宋" w:cs="仿宋" w:hint="eastAsia"/>
          <w:b/>
          <w:sz w:val="24"/>
        </w:rPr>
        <w:lastRenderedPageBreak/>
        <w:t>（二）教师组竞赛流程</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hint="eastAsia"/>
          <w:sz w:val="24"/>
        </w:rPr>
        <w:t>1.教师组竞赛流程安排如下表所示：</w:t>
      </w:r>
    </w:p>
    <w:p w:rsidR="003D4810" w:rsidRDefault="003B718F">
      <w:pPr>
        <w:spacing w:line="500" w:lineRule="exact"/>
        <w:ind w:firstLine="482"/>
        <w:jc w:val="center"/>
        <w:rPr>
          <w:rFonts w:ascii="仿宋" w:eastAsia="仿宋" w:hAnsi="仿宋" w:cs="仿宋"/>
          <w:color w:val="FF0000"/>
          <w:szCs w:val="21"/>
        </w:rPr>
      </w:pPr>
      <w:r>
        <w:rPr>
          <w:rFonts w:ascii="仿宋" w:eastAsia="仿宋" w:hAnsi="仿宋" w:cs="仿宋" w:hint="eastAsia"/>
          <w:szCs w:val="21"/>
        </w:rPr>
        <w:t>网络布线赛项教师组竞赛流程安排表</w:t>
      </w:r>
    </w:p>
    <w:tbl>
      <w:tblPr>
        <w:tblW w:w="8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5"/>
        <w:gridCol w:w="1418"/>
        <w:gridCol w:w="2126"/>
        <w:gridCol w:w="1142"/>
        <w:gridCol w:w="2298"/>
      </w:tblGrid>
      <w:tr w:rsidR="003D4810">
        <w:trPr>
          <w:trHeight w:val="568"/>
          <w:jc w:val="center"/>
        </w:trPr>
        <w:tc>
          <w:tcPr>
            <w:tcW w:w="1225" w:type="dxa"/>
            <w:vAlign w:val="center"/>
          </w:tcPr>
          <w:p w:rsidR="003D4810" w:rsidRDefault="003B718F">
            <w:pPr>
              <w:jc w:val="center"/>
              <w:rPr>
                <w:rFonts w:ascii="仿宋" w:hAnsi="仿宋" w:cs="仿宋"/>
                <w:kern w:val="0"/>
                <w:szCs w:val="21"/>
              </w:rPr>
            </w:pPr>
            <w:r>
              <w:rPr>
                <w:rFonts w:ascii="仿宋" w:hAnsi="仿宋" w:cs="仿宋" w:hint="eastAsia"/>
                <w:kern w:val="0"/>
                <w:szCs w:val="21"/>
              </w:rPr>
              <w:t>竞赛阶段</w:t>
            </w:r>
          </w:p>
        </w:tc>
        <w:tc>
          <w:tcPr>
            <w:tcW w:w="1418" w:type="dxa"/>
            <w:vAlign w:val="center"/>
          </w:tcPr>
          <w:p w:rsidR="003D4810" w:rsidRDefault="003B718F">
            <w:pPr>
              <w:jc w:val="center"/>
              <w:rPr>
                <w:rFonts w:ascii="仿宋" w:hAnsi="仿宋" w:cs="仿宋"/>
                <w:kern w:val="0"/>
                <w:szCs w:val="21"/>
              </w:rPr>
            </w:pPr>
            <w:r>
              <w:rPr>
                <w:rFonts w:ascii="仿宋" w:hAnsi="仿宋" w:cs="仿宋" w:hint="eastAsia"/>
                <w:kern w:val="0"/>
                <w:szCs w:val="21"/>
              </w:rPr>
              <w:t>时间安排</w:t>
            </w:r>
          </w:p>
        </w:tc>
        <w:tc>
          <w:tcPr>
            <w:tcW w:w="2126" w:type="dxa"/>
            <w:vAlign w:val="center"/>
          </w:tcPr>
          <w:p w:rsidR="003D4810" w:rsidRDefault="003B718F">
            <w:pPr>
              <w:jc w:val="center"/>
              <w:rPr>
                <w:rFonts w:ascii="仿宋" w:hAnsi="仿宋" w:cs="仿宋"/>
                <w:kern w:val="0"/>
                <w:szCs w:val="21"/>
              </w:rPr>
            </w:pPr>
            <w:r>
              <w:rPr>
                <w:rFonts w:ascii="仿宋" w:hAnsi="仿宋" w:cs="仿宋" w:hint="eastAsia"/>
                <w:kern w:val="0"/>
                <w:szCs w:val="21"/>
              </w:rPr>
              <w:t>工作内容</w:t>
            </w:r>
          </w:p>
        </w:tc>
        <w:tc>
          <w:tcPr>
            <w:tcW w:w="1142" w:type="dxa"/>
            <w:vAlign w:val="center"/>
          </w:tcPr>
          <w:p w:rsidR="003D4810" w:rsidRDefault="003B718F">
            <w:pPr>
              <w:jc w:val="center"/>
              <w:rPr>
                <w:rFonts w:ascii="仿宋" w:hAnsi="仿宋" w:cs="仿宋"/>
                <w:kern w:val="0"/>
                <w:szCs w:val="21"/>
              </w:rPr>
            </w:pPr>
            <w:r>
              <w:rPr>
                <w:rFonts w:ascii="仿宋" w:hAnsi="仿宋" w:cs="仿宋" w:hint="eastAsia"/>
                <w:kern w:val="0"/>
                <w:szCs w:val="21"/>
              </w:rPr>
              <w:t>责任方</w:t>
            </w:r>
          </w:p>
        </w:tc>
        <w:tc>
          <w:tcPr>
            <w:tcW w:w="2298" w:type="dxa"/>
            <w:vAlign w:val="center"/>
          </w:tcPr>
          <w:p w:rsidR="003D4810" w:rsidRDefault="003B718F">
            <w:pPr>
              <w:ind w:firstLine="480"/>
              <w:jc w:val="center"/>
              <w:rPr>
                <w:rFonts w:ascii="仿宋" w:hAnsi="仿宋" w:cs="仿宋"/>
                <w:kern w:val="0"/>
                <w:szCs w:val="21"/>
              </w:rPr>
            </w:pPr>
            <w:r>
              <w:rPr>
                <w:rFonts w:ascii="仿宋" w:hAnsi="仿宋" w:cs="仿宋" w:hint="eastAsia"/>
                <w:kern w:val="0"/>
                <w:szCs w:val="21"/>
              </w:rPr>
              <w:t>备注</w:t>
            </w:r>
          </w:p>
        </w:tc>
      </w:tr>
      <w:tr w:rsidR="003D4810">
        <w:trPr>
          <w:trHeight w:val="278"/>
          <w:jc w:val="center"/>
        </w:trPr>
        <w:tc>
          <w:tcPr>
            <w:tcW w:w="1225" w:type="dxa"/>
            <w:vMerge w:val="restart"/>
            <w:vAlign w:val="center"/>
          </w:tcPr>
          <w:p w:rsidR="003D4810" w:rsidRDefault="003B718F">
            <w:pPr>
              <w:jc w:val="center"/>
              <w:rPr>
                <w:rFonts w:ascii="仿宋" w:eastAsia="仿宋" w:hAnsi="仿宋" w:cs="仿宋"/>
                <w:color w:val="000000"/>
                <w:szCs w:val="21"/>
              </w:rPr>
            </w:pPr>
            <w:r>
              <w:rPr>
                <w:rFonts w:ascii="仿宋" w:eastAsia="仿宋" w:hAnsi="仿宋" w:cs="仿宋" w:hint="eastAsia"/>
                <w:color w:val="000000"/>
                <w:szCs w:val="21"/>
              </w:rPr>
              <w:t>赛前</w:t>
            </w:r>
          </w:p>
          <w:p w:rsidR="003D4810" w:rsidRDefault="003B718F">
            <w:pPr>
              <w:jc w:val="center"/>
              <w:rPr>
                <w:rFonts w:ascii="仿宋" w:eastAsia="仿宋" w:hAnsi="仿宋"/>
                <w:color w:val="000000"/>
                <w:szCs w:val="21"/>
              </w:rPr>
            </w:pPr>
            <w:r>
              <w:rPr>
                <w:rFonts w:ascii="仿宋" w:eastAsia="仿宋" w:hAnsi="仿宋" w:cs="仿宋" w:hint="eastAsia"/>
                <w:szCs w:val="21"/>
                <w:shd w:val="clear" w:color="auto" w:fill="FFFFFF"/>
              </w:rPr>
              <w:t>（竞赛前一天）</w:t>
            </w:r>
          </w:p>
        </w:tc>
        <w:tc>
          <w:tcPr>
            <w:tcW w:w="1418" w:type="dxa"/>
            <w:vAlign w:val="center"/>
          </w:tcPr>
          <w:p w:rsidR="003D4810" w:rsidRDefault="003B718F">
            <w:pPr>
              <w:rPr>
                <w:rFonts w:ascii="仿宋" w:eastAsia="仿宋" w:hAnsi="仿宋"/>
                <w:szCs w:val="21"/>
                <w:shd w:val="clear" w:color="auto" w:fill="FFFFFF"/>
              </w:rPr>
            </w:pPr>
            <w:r>
              <w:rPr>
                <w:rFonts w:ascii="仿宋" w:eastAsia="仿宋" w:hAnsi="仿宋" w:cs="仿宋"/>
                <w:szCs w:val="21"/>
                <w:shd w:val="clear" w:color="auto" w:fill="FFFFFF"/>
              </w:rPr>
              <w:t>10:00</w:t>
            </w:r>
            <w:r>
              <w:rPr>
                <w:rFonts w:ascii="仿宋" w:eastAsia="仿宋" w:hAnsi="仿宋" w:cs="仿宋" w:hint="eastAsia"/>
                <w:szCs w:val="21"/>
                <w:shd w:val="clear" w:color="auto" w:fill="FFFFFF"/>
              </w:rPr>
              <w:t>前</w:t>
            </w:r>
          </w:p>
        </w:tc>
        <w:tc>
          <w:tcPr>
            <w:tcW w:w="2126" w:type="dxa"/>
            <w:vAlign w:val="center"/>
          </w:tcPr>
          <w:p w:rsidR="003D4810" w:rsidRDefault="003B718F">
            <w:pPr>
              <w:rPr>
                <w:rFonts w:ascii="仿宋" w:eastAsia="仿宋" w:hAnsi="仿宋"/>
                <w:szCs w:val="21"/>
                <w:shd w:val="clear" w:color="auto" w:fill="FFFFFF"/>
              </w:rPr>
            </w:pPr>
            <w:r>
              <w:rPr>
                <w:rFonts w:ascii="仿宋" w:eastAsia="仿宋" w:hAnsi="仿宋" w:cs="仿宋" w:hint="eastAsia"/>
                <w:szCs w:val="21"/>
                <w:shd w:val="clear" w:color="auto" w:fill="FFFFFF"/>
              </w:rPr>
              <w:t>专家组、裁判长、仲裁、监督、联络员报到</w:t>
            </w:r>
          </w:p>
        </w:tc>
        <w:tc>
          <w:tcPr>
            <w:tcW w:w="1142"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承办校</w:t>
            </w:r>
          </w:p>
        </w:tc>
        <w:tc>
          <w:tcPr>
            <w:tcW w:w="2298" w:type="dxa"/>
            <w:vAlign w:val="center"/>
          </w:tcPr>
          <w:p w:rsidR="003D4810" w:rsidRDefault="003D4810">
            <w:pPr>
              <w:jc w:val="left"/>
              <w:rPr>
                <w:rFonts w:ascii="仿宋" w:eastAsia="仿宋" w:hAnsi="仿宋"/>
                <w:szCs w:val="21"/>
                <w:shd w:val="clear" w:color="auto" w:fill="FFFFFF"/>
              </w:rPr>
            </w:pPr>
          </w:p>
        </w:tc>
      </w:tr>
      <w:tr w:rsidR="003D4810">
        <w:trPr>
          <w:trHeight w:val="696"/>
          <w:jc w:val="center"/>
        </w:trPr>
        <w:tc>
          <w:tcPr>
            <w:tcW w:w="1225" w:type="dxa"/>
            <w:vMerge/>
            <w:vAlign w:val="center"/>
          </w:tcPr>
          <w:p w:rsidR="003D4810" w:rsidRDefault="003D4810">
            <w:pPr>
              <w:jc w:val="center"/>
              <w:rPr>
                <w:rFonts w:ascii="仿宋" w:eastAsia="仿宋" w:hAnsi="仿宋"/>
                <w:color w:val="000000"/>
                <w:szCs w:val="21"/>
                <w:shd w:val="clear" w:color="auto" w:fill="FFFFFF"/>
              </w:rPr>
            </w:pPr>
          </w:p>
        </w:tc>
        <w:tc>
          <w:tcPr>
            <w:tcW w:w="1418" w:type="dxa"/>
            <w:vAlign w:val="center"/>
          </w:tcPr>
          <w:p w:rsidR="003D4810" w:rsidRDefault="003B718F">
            <w:pPr>
              <w:rPr>
                <w:rFonts w:ascii="仿宋" w:eastAsia="仿宋" w:hAnsi="仿宋"/>
                <w:szCs w:val="21"/>
                <w:shd w:val="clear" w:color="auto" w:fill="FFFFFF"/>
              </w:rPr>
            </w:pPr>
            <w:r>
              <w:rPr>
                <w:rFonts w:ascii="仿宋" w:eastAsia="仿宋" w:hAnsi="仿宋" w:cs="仿宋"/>
                <w:szCs w:val="21"/>
                <w:shd w:val="clear" w:color="auto" w:fill="FFFFFF"/>
              </w:rPr>
              <w:t>10:00-11:00</w:t>
            </w:r>
          </w:p>
        </w:tc>
        <w:tc>
          <w:tcPr>
            <w:tcW w:w="2126" w:type="dxa"/>
            <w:vAlign w:val="center"/>
          </w:tcPr>
          <w:p w:rsidR="003D4810" w:rsidRDefault="003B718F">
            <w:pPr>
              <w:rPr>
                <w:rFonts w:ascii="仿宋" w:eastAsia="仿宋" w:hAnsi="仿宋"/>
                <w:szCs w:val="21"/>
                <w:shd w:val="clear" w:color="auto" w:fill="FFFFFF"/>
              </w:rPr>
            </w:pPr>
            <w:r>
              <w:rPr>
                <w:rFonts w:ascii="仿宋" w:eastAsia="仿宋" w:hAnsi="仿宋" w:cs="仿宋" w:hint="eastAsia"/>
                <w:szCs w:val="21"/>
                <w:shd w:val="clear" w:color="auto" w:fill="FFFFFF"/>
              </w:rPr>
              <w:t>专家组会议</w:t>
            </w:r>
          </w:p>
        </w:tc>
        <w:tc>
          <w:tcPr>
            <w:tcW w:w="1142"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专家组长</w:t>
            </w:r>
          </w:p>
        </w:tc>
        <w:tc>
          <w:tcPr>
            <w:tcW w:w="2298" w:type="dxa"/>
            <w:vAlign w:val="center"/>
          </w:tcPr>
          <w:p w:rsidR="003D4810" w:rsidRDefault="003D4810">
            <w:pPr>
              <w:jc w:val="left"/>
              <w:rPr>
                <w:rFonts w:ascii="仿宋" w:eastAsia="仿宋" w:hAnsi="仿宋"/>
                <w:szCs w:val="21"/>
                <w:shd w:val="clear" w:color="auto" w:fill="FFFFFF"/>
              </w:rPr>
            </w:pPr>
          </w:p>
        </w:tc>
      </w:tr>
      <w:tr w:rsidR="003D4810">
        <w:trPr>
          <w:trHeight w:val="566"/>
          <w:jc w:val="center"/>
        </w:trPr>
        <w:tc>
          <w:tcPr>
            <w:tcW w:w="1225" w:type="dxa"/>
            <w:vMerge/>
            <w:vAlign w:val="center"/>
          </w:tcPr>
          <w:p w:rsidR="003D4810" w:rsidRDefault="003D4810">
            <w:pPr>
              <w:jc w:val="center"/>
              <w:rPr>
                <w:rFonts w:ascii="仿宋" w:eastAsia="仿宋" w:hAnsi="仿宋"/>
                <w:color w:val="000000"/>
                <w:szCs w:val="21"/>
                <w:shd w:val="clear" w:color="auto" w:fill="FFFFFF"/>
              </w:rPr>
            </w:pPr>
          </w:p>
        </w:tc>
        <w:tc>
          <w:tcPr>
            <w:tcW w:w="1418" w:type="dxa"/>
            <w:vAlign w:val="center"/>
          </w:tcPr>
          <w:p w:rsidR="003D4810" w:rsidRDefault="003B718F">
            <w:pPr>
              <w:rPr>
                <w:rFonts w:ascii="仿宋" w:eastAsia="仿宋" w:hAnsi="仿宋" w:cs="仿宋"/>
                <w:szCs w:val="21"/>
                <w:shd w:val="clear" w:color="auto" w:fill="FFFFFF"/>
              </w:rPr>
            </w:pPr>
            <w:r>
              <w:rPr>
                <w:rFonts w:ascii="仿宋" w:eastAsia="仿宋" w:hAnsi="仿宋" w:cs="仿宋"/>
                <w:szCs w:val="21"/>
                <w:shd w:val="clear" w:color="auto" w:fill="FFFFFF"/>
              </w:rPr>
              <w:t>12:30-18:30</w:t>
            </w:r>
          </w:p>
        </w:tc>
        <w:tc>
          <w:tcPr>
            <w:tcW w:w="2126" w:type="dxa"/>
            <w:vAlign w:val="center"/>
          </w:tcPr>
          <w:p w:rsidR="003D4810" w:rsidRDefault="003B718F">
            <w:pPr>
              <w:rPr>
                <w:rFonts w:ascii="仿宋" w:eastAsia="仿宋" w:hAnsi="仿宋"/>
                <w:szCs w:val="21"/>
                <w:shd w:val="clear" w:color="auto" w:fill="FFFFFF"/>
              </w:rPr>
            </w:pPr>
            <w:r>
              <w:rPr>
                <w:rFonts w:ascii="仿宋" w:eastAsia="仿宋" w:hAnsi="仿宋" w:cs="仿宋" w:hint="eastAsia"/>
                <w:szCs w:val="21"/>
                <w:shd w:val="clear" w:color="auto" w:fill="FFFFFF"/>
              </w:rPr>
              <w:t>印制试卷</w:t>
            </w:r>
          </w:p>
        </w:tc>
        <w:tc>
          <w:tcPr>
            <w:tcW w:w="1142"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裁判组</w:t>
            </w:r>
          </w:p>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监督组</w:t>
            </w:r>
          </w:p>
        </w:tc>
        <w:tc>
          <w:tcPr>
            <w:tcW w:w="2298" w:type="dxa"/>
            <w:vAlign w:val="center"/>
          </w:tcPr>
          <w:p w:rsidR="003D4810" w:rsidRDefault="003D4810">
            <w:pPr>
              <w:jc w:val="left"/>
              <w:rPr>
                <w:rFonts w:ascii="仿宋" w:eastAsia="仿宋" w:hAnsi="仿宋"/>
                <w:szCs w:val="21"/>
                <w:shd w:val="clear" w:color="auto" w:fill="FFFFFF"/>
              </w:rPr>
            </w:pPr>
          </w:p>
        </w:tc>
      </w:tr>
      <w:tr w:rsidR="003D4810">
        <w:trPr>
          <w:trHeight w:val="546"/>
          <w:jc w:val="center"/>
        </w:trPr>
        <w:tc>
          <w:tcPr>
            <w:tcW w:w="1225" w:type="dxa"/>
            <w:vMerge w:val="restart"/>
            <w:vAlign w:val="center"/>
          </w:tcPr>
          <w:p w:rsidR="003D4810" w:rsidRDefault="003B718F">
            <w:pPr>
              <w:jc w:val="center"/>
              <w:rPr>
                <w:rFonts w:ascii="仿宋" w:eastAsia="仿宋" w:hAnsi="仿宋"/>
                <w:color w:val="000000"/>
                <w:szCs w:val="21"/>
              </w:rPr>
            </w:pPr>
            <w:r>
              <w:rPr>
                <w:rFonts w:ascii="仿宋" w:eastAsia="仿宋" w:hAnsi="仿宋" w:hint="eastAsia"/>
                <w:color w:val="000000"/>
                <w:szCs w:val="21"/>
              </w:rPr>
              <w:t>赛中</w:t>
            </w:r>
          </w:p>
          <w:p w:rsidR="003D4810" w:rsidRDefault="003B718F">
            <w:pPr>
              <w:jc w:val="center"/>
              <w:rPr>
                <w:rFonts w:ascii="仿宋" w:eastAsia="仿宋" w:hAnsi="仿宋"/>
                <w:color w:val="000000"/>
                <w:szCs w:val="21"/>
              </w:rPr>
            </w:pPr>
            <w:r>
              <w:rPr>
                <w:rFonts w:ascii="仿宋" w:eastAsia="仿宋" w:hAnsi="仿宋" w:cs="仿宋" w:hint="eastAsia"/>
                <w:szCs w:val="21"/>
                <w:shd w:val="clear" w:color="auto" w:fill="FFFFFF"/>
              </w:rPr>
              <w:t>（第一天）</w:t>
            </w:r>
          </w:p>
        </w:tc>
        <w:tc>
          <w:tcPr>
            <w:tcW w:w="1418" w:type="dxa"/>
            <w:vAlign w:val="center"/>
          </w:tcPr>
          <w:p w:rsidR="003D4810" w:rsidRDefault="003B718F">
            <w:pPr>
              <w:rPr>
                <w:rFonts w:ascii="仿宋" w:eastAsia="仿宋" w:hAnsi="仿宋"/>
                <w:szCs w:val="21"/>
                <w:shd w:val="clear" w:color="auto" w:fill="FFFFFF"/>
              </w:rPr>
            </w:pPr>
            <w:r>
              <w:rPr>
                <w:rFonts w:ascii="仿宋" w:eastAsia="仿宋" w:hAnsi="仿宋" w:cs="仿宋"/>
                <w:szCs w:val="21"/>
                <w:shd w:val="clear" w:color="auto" w:fill="FFFFFF"/>
              </w:rPr>
              <w:t>10:00</w:t>
            </w:r>
            <w:r>
              <w:rPr>
                <w:rFonts w:ascii="仿宋" w:eastAsia="仿宋" w:hAnsi="仿宋" w:cs="仿宋" w:hint="eastAsia"/>
                <w:szCs w:val="21"/>
                <w:shd w:val="clear" w:color="auto" w:fill="FFFFFF"/>
              </w:rPr>
              <w:t>前</w:t>
            </w:r>
          </w:p>
        </w:tc>
        <w:tc>
          <w:tcPr>
            <w:tcW w:w="2126" w:type="dxa"/>
            <w:vAlign w:val="center"/>
          </w:tcPr>
          <w:p w:rsidR="003D4810" w:rsidRDefault="003B718F">
            <w:pPr>
              <w:rPr>
                <w:rFonts w:ascii="仿宋" w:eastAsia="仿宋" w:hAnsi="仿宋"/>
                <w:szCs w:val="21"/>
                <w:shd w:val="clear" w:color="auto" w:fill="FFFFFF"/>
              </w:rPr>
            </w:pPr>
            <w:r>
              <w:rPr>
                <w:rFonts w:ascii="仿宋" w:eastAsia="仿宋" w:hAnsi="仿宋" w:cs="仿宋" w:hint="eastAsia"/>
                <w:szCs w:val="21"/>
                <w:shd w:val="clear" w:color="auto" w:fill="FFFFFF"/>
              </w:rPr>
              <w:t>裁判报到</w:t>
            </w:r>
          </w:p>
        </w:tc>
        <w:tc>
          <w:tcPr>
            <w:tcW w:w="1142"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裁判长</w:t>
            </w:r>
          </w:p>
        </w:tc>
        <w:tc>
          <w:tcPr>
            <w:tcW w:w="2298" w:type="dxa"/>
            <w:vAlign w:val="center"/>
          </w:tcPr>
          <w:p w:rsidR="003D4810" w:rsidRDefault="003B718F">
            <w:pPr>
              <w:jc w:val="left"/>
              <w:rPr>
                <w:rFonts w:ascii="仿宋" w:eastAsia="仿宋" w:hAnsi="仿宋"/>
                <w:szCs w:val="21"/>
                <w:shd w:val="clear" w:color="auto" w:fill="FFFFFF"/>
              </w:rPr>
            </w:pPr>
            <w:r>
              <w:rPr>
                <w:rFonts w:ascii="仿宋" w:eastAsia="仿宋" w:hAnsi="仿宋" w:cs="仿宋" w:hint="eastAsia"/>
                <w:szCs w:val="21"/>
                <w:shd w:val="clear" w:color="auto" w:fill="FFFFFF"/>
              </w:rPr>
              <w:t>工作人员</w:t>
            </w:r>
          </w:p>
        </w:tc>
      </w:tr>
      <w:tr w:rsidR="003D4810">
        <w:trPr>
          <w:trHeight w:val="734"/>
          <w:jc w:val="center"/>
        </w:trPr>
        <w:tc>
          <w:tcPr>
            <w:tcW w:w="1225" w:type="dxa"/>
            <w:vMerge/>
            <w:vAlign w:val="center"/>
          </w:tcPr>
          <w:p w:rsidR="003D4810" w:rsidRDefault="003D4810">
            <w:pPr>
              <w:ind w:firstLine="480"/>
              <w:jc w:val="center"/>
              <w:rPr>
                <w:rFonts w:ascii="仿宋" w:eastAsia="仿宋" w:hAnsi="仿宋"/>
                <w:color w:val="000000"/>
                <w:szCs w:val="21"/>
                <w:shd w:val="clear" w:color="auto" w:fill="FFFFFF"/>
              </w:rPr>
            </w:pPr>
          </w:p>
        </w:tc>
        <w:tc>
          <w:tcPr>
            <w:tcW w:w="1418" w:type="dxa"/>
            <w:vAlign w:val="center"/>
          </w:tcPr>
          <w:p w:rsidR="003D4810" w:rsidRDefault="003B718F">
            <w:pPr>
              <w:rPr>
                <w:rFonts w:ascii="仿宋" w:eastAsia="仿宋" w:hAnsi="仿宋"/>
                <w:szCs w:val="21"/>
                <w:shd w:val="clear" w:color="auto" w:fill="FFFFFF"/>
              </w:rPr>
            </w:pPr>
            <w:r>
              <w:rPr>
                <w:rFonts w:ascii="仿宋" w:eastAsia="仿宋" w:hAnsi="仿宋" w:cs="仿宋"/>
                <w:szCs w:val="21"/>
                <w:shd w:val="clear" w:color="auto" w:fill="FFFFFF"/>
              </w:rPr>
              <w:t>09:00-12:00</w:t>
            </w:r>
          </w:p>
        </w:tc>
        <w:tc>
          <w:tcPr>
            <w:tcW w:w="2126" w:type="dxa"/>
            <w:vAlign w:val="center"/>
          </w:tcPr>
          <w:p w:rsidR="003D4810" w:rsidRDefault="003B718F">
            <w:pPr>
              <w:rPr>
                <w:rFonts w:ascii="仿宋" w:eastAsia="仿宋" w:hAnsi="仿宋"/>
                <w:szCs w:val="21"/>
                <w:shd w:val="clear" w:color="auto" w:fill="FFFFFF"/>
              </w:rPr>
            </w:pPr>
            <w:r>
              <w:rPr>
                <w:rFonts w:ascii="仿宋" w:eastAsia="仿宋" w:hAnsi="仿宋" w:cs="仿宋" w:hint="eastAsia"/>
                <w:szCs w:val="21"/>
                <w:shd w:val="clear" w:color="auto" w:fill="FFFFFF"/>
              </w:rPr>
              <w:t>参赛队报到，安排住宿，领取资料</w:t>
            </w:r>
          </w:p>
        </w:tc>
        <w:tc>
          <w:tcPr>
            <w:tcW w:w="1142"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赛点学校</w:t>
            </w:r>
          </w:p>
        </w:tc>
        <w:tc>
          <w:tcPr>
            <w:tcW w:w="2298" w:type="dxa"/>
            <w:vAlign w:val="center"/>
          </w:tcPr>
          <w:p w:rsidR="003D4810" w:rsidRDefault="003B718F">
            <w:pPr>
              <w:jc w:val="left"/>
              <w:rPr>
                <w:rFonts w:ascii="仿宋" w:eastAsia="仿宋" w:hAnsi="仿宋"/>
                <w:szCs w:val="21"/>
                <w:shd w:val="clear" w:color="auto" w:fill="FFFFFF"/>
              </w:rPr>
            </w:pPr>
            <w:r>
              <w:rPr>
                <w:rFonts w:ascii="仿宋" w:eastAsia="仿宋" w:hAnsi="仿宋" w:cs="仿宋" w:hint="eastAsia"/>
                <w:szCs w:val="21"/>
                <w:shd w:val="clear" w:color="auto" w:fill="FFFFFF"/>
              </w:rPr>
              <w:t>工作人员、参赛队</w:t>
            </w:r>
          </w:p>
        </w:tc>
      </w:tr>
      <w:tr w:rsidR="003D4810">
        <w:trPr>
          <w:trHeight w:val="694"/>
          <w:jc w:val="center"/>
        </w:trPr>
        <w:tc>
          <w:tcPr>
            <w:tcW w:w="1225" w:type="dxa"/>
            <w:vMerge/>
            <w:vAlign w:val="center"/>
          </w:tcPr>
          <w:p w:rsidR="003D4810" w:rsidRDefault="003D4810">
            <w:pPr>
              <w:ind w:firstLine="480"/>
              <w:jc w:val="center"/>
              <w:rPr>
                <w:rFonts w:ascii="仿宋" w:eastAsia="仿宋" w:hAnsi="仿宋"/>
                <w:color w:val="000000"/>
                <w:szCs w:val="21"/>
              </w:rPr>
            </w:pPr>
          </w:p>
        </w:tc>
        <w:tc>
          <w:tcPr>
            <w:tcW w:w="1418" w:type="dxa"/>
            <w:vAlign w:val="center"/>
          </w:tcPr>
          <w:p w:rsidR="003D4810" w:rsidRDefault="003B718F">
            <w:pPr>
              <w:rPr>
                <w:rFonts w:ascii="仿宋" w:eastAsia="仿宋" w:hAnsi="仿宋" w:cs="仿宋"/>
                <w:szCs w:val="21"/>
                <w:shd w:val="clear" w:color="auto" w:fill="FFFFFF"/>
              </w:rPr>
            </w:pPr>
            <w:r>
              <w:rPr>
                <w:rFonts w:ascii="仿宋" w:eastAsia="仿宋" w:hAnsi="仿宋" w:cs="仿宋"/>
                <w:szCs w:val="21"/>
                <w:shd w:val="clear" w:color="auto" w:fill="FFFFFF"/>
              </w:rPr>
              <w:t>10:00-12:00</w:t>
            </w:r>
          </w:p>
        </w:tc>
        <w:tc>
          <w:tcPr>
            <w:tcW w:w="2126" w:type="dxa"/>
            <w:vAlign w:val="center"/>
          </w:tcPr>
          <w:p w:rsidR="003D4810" w:rsidRDefault="003B718F">
            <w:pPr>
              <w:rPr>
                <w:rFonts w:ascii="仿宋" w:eastAsia="仿宋" w:hAnsi="仿宋"/>
                <w:szCs w:val="21"/>
                <w:shd w:val="clear" w:color="auto" w:fill="FFFFFF"/>
              </w:rPr>
            </w:pPr>
            <w:r>
              <w:rPr>
                <w:rFonts w:ascii="仿宋" w:eastAsia="仿宋" w:hAnsi="仿宋" w:cs="仿宋" w:hint="eastAsia"/>
                <w:szCs w:val="21"/>
                <w:shd w:val="clear" w:color="auto" w:fill="FFFFFF"/>
              </w:rPr>
              <w:t>检查封闭赛场</w:t>
            </w:r>
          </w:p>
        </w:tc>
        <w:tc>
          <w:tcPr>
            <w:tcW w:w="1142"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裁判长</w:t>
            </w:r>
          </w:p>
        </w:tc>
        <w:tc>
          <w:tcPr>
            <w:tcW w:w="2298" w:type="dxa"/>
            <w:vAlign w:val="center"/>
          </w:tcPr>
          <w:p w:rsidR="003D4810" w:rsidRDefault="003B718F">
            <w:pPr>
              <w:jc w:val="left"/>
              <w:rPr>
                <w:rFonts w:ascii="仿宋" w:eastAsia="仿宋" w:hAnsi="仿宋"/>
                <w:szCs w:val="21"/>
                <w:shd w:val="clear" w:color="auto" w:fill="FFFFFF"/>
              </w:rPr>
            </w:pPr>
            <w:r>
              <w:rPr>
                <w:rFonts w:ascii="仿宋" w:eastAsia="仿宋" w:hAnsi="仿宋" w:cs="仿宋" w:hint="eastAsia"/>
                <w:szCs w:val="21"/>
                <w:shd w:val="clear" w:color="auto" w:fill="FFFFFF"/>
              </w:rPr>
              <w:t>裁判、专家组、监督员、赛场技术人员</w:t>
            </w:r>
          </w:p>
        </w:tc>
      </w:tr>
      <w:tr w:rsidR="003D4810">
        <w:trPr>
          <w:trHeight w:val="1584"/>
          <w:jc w:val="center"/>
        </w:trPr>
        <w:tc>
          <w:tcPr>
            <w:tcW w:w="1225" w:type="dxa"/>
            <w:vMerge/>
            <w:vAlign w:val="center"/>
          </w:tcPr>
          <w:p w:rsidR="003D4810" w:rsidRDefault="003D4810">
            <w:pPr>
              <w:ind w:firstLine="480"/>
              <w:jc w:val="center"/>
              <w:rPr>
                <w:rFonts w:ascii="仿宋" w:eastAsia="仿宋" w:hAnsi="仿宋"/>
                <w:color w:val="000000"/>
                <w:szCs w:val="21"/>
              </w:rPr>
            </w:pPr>
          </w:p>
        </w:tc>
        <w:tc>
          <w:tcPr>
            <w:tcW w:w="1418" w:type="dxa"/>
            <w:vAlign w:val="center"/>
          </w:tcPr>
          <w:p w:rsidR="003D4810" w:rsidRDefault="003B718F">
            <w:pPr>
              <w:rPr>
                <w:rFonts w:ascii="仿宋" w:eastAsia="仿宋" w:hAnsi="仿宋" w:cs="仿宋"/>
                <w:szCs w:val="21"/>
                <w:shd w:val="clear" w:color="auto" w:fill="FFFFFF"/>
              </w:rPr>
            </w:pPr>
            <w:r>
              <w:rPr>
                <w:rFonts w:ascii="仿宋" w:eastAsia="仿宋" w:hAnsi="仿宋" w:cs="仿宋"/>
                <w:szCs w:val="21"/>
                <w:shd w:val="clear" w:color="auto" w:fill="FFFFFF"/>
              </w:rPr>
              <w:t>12:30-13:00</w:t>
            </w:r>
          </w:p>
        </w:tc>
        <w:tc>
          <w:tcPr>
            <w:tcW w:w="2126" w:type="dxa"/>
            <w:vAlign w:val="center"/>
          </w:tcPr>
          <w:p w:rsidR="003D4810" w:rsidRDefault="003B718F">
            <w:pPr>
              <w:rPr>
                <w:rFonts w:ascii="仿宋" w:eastAsia="仿宋" w:hAnsi="仿宋"/>
                <w:szCs w:val="21"/>
                <w:shd w:val="clear" w:color="auto" w:fill="FFFFFF"/>
              </w:rPr>
            </w:pPr>
            <w:r>
              <w:rPr>
                <w:rFonts w:ascii="仿宋" w:eastAsia="仿宋" w:hAnsi="仿宋" w:cs="仿宋" w:hint="eastAsia"/>
                <w:szCs w:val="21"/>
                <w:shd w:val="clear" w:color="auto" w:fill="FFFFFF"/>
              </w:rPr>
              <w:t>赛场工作人员会议</w:t>
            </w:r>
          </w:p>
        </w:tc>
        <w:tc>
          <w:tcPr>
            <w:tcW w:w="1142"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赛点负责人</w:t>
            </w:r>
          </w:p>
        </w:tc>
        <w:tc>
          <w:tcPr>
            <w:tcW w:w="2298" w:type="dxa"/>
            <w:vAlign w:val="center"/>
          </w:tcPr>
          <w:p w:rsidR="003D4810" w:rsidRDefault="003B718F">
            <w:pPr>
              <w:jc w:val="left"/>
              <w:rPr>
                <w:rFonts w:ascii="仿宋" w:eastAsia="仿宋" w:hAnsi="仿宋"/>
                <w:szCs w:val="21"/>
                <w:shd w:val="clear" w:color="auto" w:fill="FFFFFF"/>
              </w:rPr>
            </w:pPr>
            <w:r>
              <w:rPr>
                <w:rFonts w:ascii="仿宋" w:eastAsia="仿宋" w:hAnsi="仿宋" w:cs="仿宋" w:hint="eastAsia"/>
                <w:szCs w:val="21"/>
                <w:shd w:val="clear" w:color="auto" w:fill="FFFFFF"/>
              </w:rPr>
              <w:t>赛点负责人、巡视员、裁判长、专家组长、监督员、组委会联络员、赛场技术人员、场外工作人员</w:t>
            </w:r>
          </w:p>
        </w:tc>
      </w:tr>
      <w:tr w:rsidR="003D4810">
        <w:trPr>
          <w:trHeight w:val="233"/>
          <w:jc w:val="center"/>
        </w:trPr>
        <w:tc>
          <w:tcPr>
            <w:tcW w:w="1225" w:type="dxa"/>
            <w:vMerge/>
            <w:vAlign w:val="center"/>
          </w:tcPr>
          <w:p w:rsidR="003D4810" w:rsidRDefault="003D4810">
            <w:pPr>
              <w:ind w:firstLine="480"/>
              <w:jc w:val="center"/>
              <w:rPr>
                <w:rFonts w:ascii="仿宋" w:eastAsia="仿宋" w:hAnsi="仿宋"/>
                <w:color w:val="000000"/>
                <w:szCs w:val="21"/>
              </w:rPr>
            </w:pPr>
          </w:p>
        </w:tc>
        <w:tc>
          <w:tcPr>
            <w:tcW w:w="1418" w:type="dxa"/>
            <w:vAlign w:val="center"/>
          </w:tcPr>
          <w:p w:rsidR="003D4810" w:rsidRDefault="003B718F">
            <w:pPr>
              <w:rPr>
                <w:rFonts w:ascii="仿宋" w:eastAsia="仿宋" w:hAnsi="仿宋" w:cs="仿宋"/>
                <w:szCs w:val="21"/>
                <w:shd w:val="clear" w:color="auto" w:fill="FFFFFF"/>
              </w:rPr>
            </w:pPr>
            <w:r>
              <w:rPr>
                <w:rFonts w:ascii="仿宋" w:eastAsia="仿宋" w:hAnsi="仿宋" w:cs="仿宋"/>
                <w:szCs w:val="21"/>
                <w:shd w:val="clear" w:color="auto" w:fill="FFFFFF"/>
              </w:rPr>
              <w:t>13:00-13:30</w:t>
            </w:r>
          </w:p>
        </w:tc>
        <w:tc>
          <w:tcPr>
            <w:tcW w:w="2126" w:type="dxa"/>
            <w:vAlign w:val="center"/>
          </w:tcPr>
          <w:p w:rsidR="003D4810" w:rsidRDefault="003B718F">
            <w:pPr>
              <w:rPr>
                <w:rFonts w:ascii="仿宋" w:eastAsia="仿宋" w:hAnsi="仿宋" w:cs="仿宋"/>
                <w:szCs w:val="21"/>
                <w:shd w:val="clear" w:color="auto" w:fill="FFFFFF"/>
              </w:rPr>
            </w:pPr>
            <w:r>
              <w:rPr>
                <w:rFonts w:ascii="仿宋" w:eastAsia="仿宋" w:hAnsi="仿宋" w:cs="仿宋" w:hint="eastAsia"/>
                <w:szCs w:val="21"/>
                <w:shd w:val="clear" w:color="auto" w:fill="FFFFFF"/>
              </w:rPr>
              <w:t>裁判员会议</w:t>
            </w:r>
          </w:p>
        </w:tc>
        <w:tc>
          <w:tcPr>
            <w:tcW w:w="1142"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裁判长</w:t>
            </w:r>
          </w:p>
        </w:tc>
        <w:tc>
          <w:tcPr>
            <w:tcW w:w="2298"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巡视员、裁判长、专家组长、裁判、组委会联络员、监督员、赛场技术人员</w:t>
            </w:r>
          </w:p>
        </w:tc>
      </w:tr>
      <w:tr w:rsidR="003D4810">
        <w:trPr>
          <w:trHeight w:val="233"/>
          <w:jc w:val="center"/>
        </w:trPr>
        <w:tc>
          <w:tcPr>
            <w:tcW w:w="1225" w:type="dxa"/>
            <w:vMerge/>
            <w:vAlign w:val="center"/>
          </w:tcPr>
          <w:p w:rsidR="003D4810" w:rsidRDefault="003D4810">
            <w:pPr>
              <w:ind w:firstLine="480"/>
              <w:jc w:val="center"/>
              <w:rPr>
                <w:rFonts w:ascii="仿宋" w:eastAsia="仿宋" w:hAnsi="仿宋"/>
                <w:color w:val="000000"/>
                <w:szCs w:val="21"/>
              </w:rPr>
            </w:pPr>
          </w:p>
        </w:tc>
        <w:tc>
          <w:tcPr>
            <w:tcW w:w="1418" w:type="dxa"/>
            <w:vAlign w:val="center"/>
          </w:tcPr>
          <w:p w:rsidR="003D4810" w:rsidRDefault="003B718F">
            <w:pPr>
              <w:rPr>
                <w:rFonts w:ascii="仿宋" w:eastAsia="仿宋" w:hAnsi="仿宋" w:cs="仿宋"/>
                <w:szCs w:val="21"/>
                <w:shd w:val="clear" w:color="auto" w:fill="FFFFFF"/>
              </w:rPr>
            </w:pPr>
            <w:r>
              <w:rPr>
                <w:rFonts w:ascii="仿宋" w:eastAsia="仿宋" w:hAnsi="仿宋" w:cs="仿宋"/>
                <w:szCs w:val="21"/>
                <w:shd w:val="clear" w:color="auto" w:fill="FFFFFF"/>
              </w:rPr>
              <w:t>13:30-14:00</w:t>
            </w:r>
          </w:p>
        </w:tc>
        <w:tc>
          <w:tcPr>
            <w:tcW w:w="2126" w:type="dxa"/>
            <w:vAlign w:val="center"/>
          </w:tcPr>
          <w:p w:rsidR="003D4810" w:rsidRDefault="003B718F">
            <w:pPr>
              <w:rPr>
                <w:rFonts w:ascii="仿宋" w:eastAsia="仿宋" w:hAnsi="仿宋"/>
                <w:szCs w:val="21"/>
                <w:shd w:val="clear" w:color="auto" w:fill="FFFFFF"/>
              </w:rPr>
            </w:pPr>
            <w:r>
              <w:rPr>
                <w:rFonts w:ascii="仿宋" w:eastAsia="仿宋" w:hAnsi="仿宋" w:cs="仿宋" w:hint="eastAsia"/>
                <w:szCs w:val="21"/>
                <w:shd w:val="clear" w:color="auto" w:fill="FFFFFF"/>
              </w:rPr>
              <w:t>领队会</w:t>
            </w:r>
          </w:p>
        </w:tc>
        <w:tc>
          <w:tcPr>
            <w:tcW w:w="1142"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裁判长</w:t>
            </w:r>
          </w:p>
        </w:tc>
        <w:tc>
          <w:tcPr>
            <w:tcW w:w="2298" w:type="dxa"/>
            <w:vAlign w:val="center"/>
          </w:tcPr>
          <w:p w:rsidR="003D4810" w:rsidRDefault="003B718F">
            <w:pPr>
              <w:jc w:val="left"/>
              <w:rPr>
                <w:rFonts w:ascii="仿宋" w:eastAsia="仿宋" w:hAnsi="仿宋"/>
                <w:szCs w:val="21"/>
                <w:shd w:val="clear" w:color="auto" w:fill="FFFFFF"/>
              </w:rPr>
            </w:pPr>
            <w:r>
              <w:rPr>
                <w:rFonts w:ascii="仿宋" w:eastAsia="仿宋" w:hAnsi="仿宋" w:cs="仿宋" w:hint="eastAsia"/>
                <w:szCs w:val="21"/>
                <w:shd w:val="clear" w:color="auto" w:fill="FFFFFF"/>
              </w:rPr>
              <w:t>巡视员、裁判长、专家组长、赛点负责人、监督员、组委会联络员、各参赛队领队</w:t>
            </w:r>
          </w:p>
        </w:tc>
      </w:tr>
      <w:tr w:rsidR="003D4810">
        <w:trPr>
          <w:trHeight w:val="700"/>
          <w:jc w:val="center"/>
        </w:trPr>
        <w:tc>
          <w:tcPr>
            <w:tcW w:w="1225" w:type="dxa"/>
            <w:vMerge/>
            <w:vAlign w:val="center"/>
          </w:tcPr>
          <w:p w:rsidR="003D4810" w:rsidRDefault="003D4810">
            <w:pPr>
              <w:ind w:firstLine="480"/>
              <w:jc w:val="center"/>
              <w:rPr>
                <w:rFonts w:ascii="仿宋" w:eastAsia="仿宋" w:hAnsi="仿宋"/>
                <w:color w:val="000000"/>
                <w:szCs w:val="21"/>
              </w:rPr>
            </w:pPr>
          </w:p>
        </w:tc>
        <w:tc>
          <w:tcPr>
            <w:tcW w:w="1418" w:type="dxa"/>
            <w:vAlign w:val="center"/>
          </w:tcPr>
          <w:p w:rsidR="003D4810" w:rsidRDefault="003B718F">
            <w:pPr>
              <w:rPr>
                <w:rFonts w:ascii="仿宋" w:eastAsia="仿宋" w:hAnsi="仿宋"/>
                <w:szCs w:val="21"/>
                <w:shd w:val="clear" w:color="auto" w:fill="FFFFFF"/>
              </w:rPr>
            </w:pPr>
            <w:r>
              <w:rPr>
                <w:rFonts w:ascii="仿宋" w:eastAsia="仿宋" w:hAnsi="仿宋" w:cs="仿宋"/>
                <w:szCs w:val="21"/>
                <w:shd w:val="clear" w:color="auto" w:fill="FFFFFF"/>
              </w:rPr>
              <w:t>14:00-14:40</w:t>
            </w:r>
          </w:p>
        </w:tc>
        <w:tc>
          <w:tcPr>
            <w:tcW w:w="2126" w:type="dxa"/>
            <w:vAlign w:val="center"/>
          </w:tcPr>
          <w:p w:rsidR="003D4810" w:rsidRDefault="003B718F">
            <w:pPr>
              <w:rPr>
                <w:rFonts w:ascii="仿宋" w:eastAsia="仿宋" w:hAnsi="仿宋"/>
                <w:szCs w:val="21"/>
                <w:shd w:val="clear" w:color="auto" w:fill="FFFFFF"/>
              </w:rPr>
            </w:pPr>
            <w:r>
              <w:rPr>
                <w:rFonts w:ascii="仿宋" w:eastAsia="仿宋" w:hAnsi="仿宋" w:cs="仿宋" w:hint="eastAsia"/>
                <w:szCs w:val="21"/>
                <w:shd w:val="clear" w:color="auto" w:fill="FFFFFF"/>
              </w:rPr>
              <w:t>第一次抽签加密（抽序号）</w:t>
            </w:r>
          </w:p>
        </w:tc>
        <w:tc>
          <w:tcPr>
            <w:tcW w:w="1142"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加密裁判</w:t>
            </w:r>
          </w:p>
        </w:tc>
        <w:tc>
          <w:tcPr>
            <w:tcW w:w="2298" w:type="dxa"/>
            <w:vAlign w:val="center"/>
          </w:tcPr>
          <w:p w:rsidR="003D4810" w:rsidRDefault="003B718F">
            <w:pPr>
              <w:jc w:val="left"/>
              <w:rPr>
                <w:rFonts w:ascii="仿宋" w:eastAsia="仿宋" w:hAnsi="仿宋"/>
                <w:szCs w:val="21"/>
                <w:shd w:val="clear" w:color="auto" w:fill="FFFFFF"/>
              </w:rPr>
            </w:pPr>
            <w:r>
              <w:rPr>
                <w:rFonts w:ascii="仿宋" w:eastAsia="仿宋" w:hAnsi="仿宋" w:cs="仿宋" w:hint="eastAsia"/>
                <w:szCs w:val="21"/>
                <w:shd w:val="clear" w:color="auto" w:fill="FFFFFF"/>
              </w:rPr>
              <w:t>各参赛队领队、加密裁判、监督</w:t>
            </w:r>
          </w:p>
        </w:tc>
      </w:tr>
      <w:tr w:rsidR="003D4810">
        <w:trPr>
          <w:trHeight w:val="696"/>
          <w:jc w:val="center"/>
        </w:trPr>
        <w:tc>
          <w:tcPr>
            <w:tcW w:w="1225" w:type="dxa"/>
            <w:vMerge/>
            <w:vAlign w:val="center"/>
          </w:tcPr>
          <w:p w:rsidR="003D4810" w:rsidRDefault="003D4810">
            <w:pPr>
              <w:ind w:firstLine="480"/>
              <w:jc w:val="center"/>
              <w:rPr>
                <w:rFonts w:ascii="仿宋" w:eastAsia="仿宋" w:hAnsi="仿宋"/>
                <w:color w:val="000000"/>
                <w:szCs w:val="21"/>
              </w:rPr>
            </w:pPr>
          </w:p>
        </w:tc>
        <w:tc>
          <w:tcPr>
            <w:tcW w:w="1418" w:type="dxa"/>
            <w:vAlign w:val="center"/>
          </w:tcPr>
          <w:p w:rsidR="003D4810" w:rsidRDefault="003B718F">
            <w:pPr>
              <w:rPr>
                <w:rFonts w:ascii="仿宋" w:eastAsia="仿宋" w:hAnsi="仿宋"/>
                <w:szCs w:val="21"/>
                <w:shd w:val="clear" w:color="auto" w:fill="FFFFFF"/>
              </w:rPr>
            </w:pPr>
            <w:r>
              <w:rPr>
                <w:rFonts w:ascii="仿宋" w:eastAsia="仿宋" w:hAnsi="仿宋" w:cs="仿宋"/>
                <w:szCs w:val="21"/>
                <w:shd w:val="clear" w:color="auto" w:fill="FFFFFF"/>
              </w:rPr>
              <w:t>15:00-16:00</w:t>
            </w:r>
          </w:p>
        </w:tc>
        <w:tc>
          <w:tcPr>
            <w:tcW w:w="2126" w:type="dxa"/>
            <w:vAlign w:val="center"/>
          </w:tcPr>
          <w:p w:rsidR="003D4810" w:rsidRDefault="003B718F">
            <w:pPr>
              <w:rPr>
                <w:rFonts w:ascii="仿宋" w:eastAsia="仿宋" w:hAnsi="仿宋"/>
                <w:szCs w:val="21"/>
                <w:shd w:val="clear" w:color="auto" w:fill="FFFFFF"/>
              </w:rPr>
            </w:pPr>
            <w:r>
              <w:rPr>
                <w:rFonts w:ascii="仿宋" w:eastAsia="仿宋" w:hAnsi="仿宋" w:cs="仿宋" w:hint="eastAsia"/>
                <w:szCs w:val="21"/>
                <w:shd w:val="clear" w:color="auto" w:fill="FFFFFF"/>
              </w:rPr>
              <w:t>理论考试</w:t>
            </w:r>
          </w:p>
        </w:tc>
        <w:tc>
          <w:tcPr>
            <w:tcW w:w="1142"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裁判长</w:t>
            </w:r>
          </w:p>
        </w:tc>
        <w:tc>
          <w:tcPr>
            <w:tcW w:w="2298" w:type="dxa"/>
            <w:vAlign w:val="center"/>
          </w:tcPr>
          <w:p w:rsidR="003D4810" w:rsidRDefault="003B718F">
            <w:pPr>
              <w:jc w:val="left"/>
              <w:rPr>
                <w:rFonts w:ascii="仿宋" w:eastAsia="仿宋" w:hAnsi="仿宋"/>
                <w:szCs w:val="21"/>
                <w:shd w:val="clear" w:color="auto" w:fill="FFFFFF"/>
              </w:rPr>
            </w:pPr>
            <w:r>
              <w:rPr>
                <w:rFonts w:ascii="仿宋" w:eastAsia="仿宋" w:hAnsi="仿宋" w:cs="仿宋" w:hint="eastAsia"/>
                <w:szCs w:val="21"/>
                <w:shd w:val="clear" w:color="auto" w:fill="FFFFFF"/>
              </w:rPr>
              <w:t>参赛选手、现场裁判、裁判长、监督</w:t>
            </w:r>
          </w:p>
        </w:tc>
      </w:tr>
      <w:tr w:rsidR="003D4810">
        <w:trPr>
          <w:trHeight w:val="602"/>
          <w:jc w:val="center"/>
        </w:trPr>
        <w:tc>
          <w:tcPr>
            <w:tcW w:w="1225" w:type="dxa"/>
            <w:vMerge/>
            <w:vAlign w:val="center"/>
          </w:tcPr>
          <w:p w:rsidR="003D4810" w:rsidRDefault="003D4810">
            <w:pPr>
              <w:ind w:firstLine="480"/>
              <w:jc w:val="center"/>
              <w:rPr>
                <w:rFonts w:ascii="仿宋" w:eastAsia="仿宋" w:hAnsi="仿宋"/>
                <w:color w:val="000000"/>
                <w:szCs w:val="21"/>
              </w:rPr>
            </w:pPr>
          </w:p>
        </w:tc>
        <w:tc>
          <w:tcPr>
            <w:tcW w:w="1418" w:type="dxa"/>
            <w:vAlign w:val="center"/>
          </w:tcPr>
          <w:p w:rsidR="003D4810" w:rsidRDefault="003B718F">
            <w:pPr>
              <w:rPr>
                <w:rFonts w:ascii="仿宋" w:eastAsia="仿宋" w:hAnsi="仿宋" w:cs="仿宋"/>
                <w:szCs w:val="21"/>
                <w:shd w:val="clear" w:color="auto" w:fill="FFFFFF"/>
              </w:rPr>
            </w:pPr>
            <w:r>
              <w:rPr>
                <w:rFonts w:ascii="仿宋" w:eastAsia="仿宋" w:hAnsi="仿宋" w:cs="仿宋"/>
                <w:szCs w:val="21"/>
                <w:shd w:val="clear" w:color="auto" w:fill="FFFFFF"/>
              </w:rPr>
              <w:t>16:00-16:30</w:t>
            </w:r>
          </w:p>
        </w:tc>
        <w:tc>
          <w:tcPr>
            <w:tcW w:w="2126" w:type="dxa"/>
            <w:vAlign w:val="center"/>
          </w:tcPr>
          <w:p w:rsidR="003D4810" w:rsidRDefault="003B718F">
            <w:pPr>
              <w:rPr>
                <w:rFonts w:ascii="仿宋" w:eastAsia="仿宋" w:hAnsi="仿宋"/>
                <w:szCs w:val="21"/>
                <w:shd w:val="clear" w:color="auto" w:fill="FFFFFF"/>
              </w:rPr>
            </w:pPr>
            <w:r>
              <w:rPr>
                <w:rFonts w:ascii="仿宋" w:eastAsia="仿宋" w:hAnsi="仿宋" w:cs="仿宋" w:hint="eastAsia"/>
                <w:szCs w:val="21"/>
                <w:shd w:val="clear" w:color="auto" w:fill="FFFFFF"/>
              </w:rPr>
              <w:t>参观赛场</w:t>
            </w:r>
          </w:p>
        </w:tc>
        <w:tc>
          <w:tcPr>
            <w:tcW w:w="1142"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裁判长</w:t>
            </w:r>
          </w:p>
        </w:tc>
        <w:tc>
          <w:tcPr>
            <w:tcW w:w="2298" w:type="dxa"/>
            <w:vAlign w:val="center"/>
          </w:tcPr>
          <w:p w:rsidR="003D4810" w:rsidRDefault="003B718F">
            <w:pPr>
              <w:jc w:val="left"/>
              <w:rPr>
                <w:rFonts w:ascii="仿宋" w:eastAsia="仿宋" w:hAnsi="仿宋"/>
                <w:szCs w:val="21"/>
                <w:shd w:val="clear" w:color="auto" w:fill="FFFFFF"/>
              </w:rPr>
            </w:pPr>
            <w:r>
              <w:rPr>
                <w:rFonts w:ascii="仿宋" w:eastAsia="仿宋" w:hAnsi="仿宋" w:cs="仿宋" w:hint="eastAsia"/>
                <w:szCs w:val="21"/>
                <w:shd w:val="clear" w:color="auto" w:fill="FFFFFF"/>
              </w:rPr>
              <w:t>赛场技术人员、参赛选手</w:t>
            </w:r>
          </w:p>
        </w:tc>
      </w:tr>
      <w:tr w:rsidR="003D4810">
        <w:trPr>
          <w:trHeight w:val="598"/>
          <w:jc w:val="center"/>
        </w:trPr>
        <w:tc>
          <w:tcPr>
            <w:tcW w:w="1225" w:type="dxa"/>
            <w:vMerge/>
            <w:vAlign w:val="center"/>
          </w:tcPr>
          <w:p w:rsidR="003D4810" w:rsidRDefault="003D4810">
            <w:pPr>
              <w:ind w:firstLine="480"/>
              <w:jc w:val="center"/>
              <w:rPr>
                <w:rFonts w:ascii="仿宋" w:eastAsia="仿宋" w:hAnsi="仿宋"/>
                <w:color w:val="000000"/>
                <w:szCs w:val="21"/>
              </w:rPr>
            </w:pPr>
          </w:p>
        </w:tc>
        <w:tc>
          <w:tcPr>
            <w:tcW w:w="1418" w:type="dxa"/>
            <w:vAlign w:val="center"/>
          </w:tcPr>
          <w:p w:rsidR="003D4810" w:rsidRDefault="003B718F">
            <w:pPr>
              <w:rPr>
                <w:rFonts w:ascii="仿宋" w:eastAsia="仿宋" w:hAnsi="仿宋" w:cs="仿宋"/>
                <w:szCs w:val="21"/>
                <w:shd w:val="clear" w:color="auto" w:fill="FFFFFF"/>
              </w:rPr>
            </w:pPr>
            <w:r>
              <w:rPr>
                <w:rFonts w:ascii="仿宋" w:eastAsia="仿宋" w:hAnsi="仿宋" w:cs="仿宋"/>
                <w:szCs w:val="21"/>
                <w:shd w:val="clear" w:color="auto" w:fill="FFFFFF"/>
              </w:rPr>
              <w:t>16:30</w:t>
            </w:r>
          </w:p>
        </w:tc>
        <w:tc>
          <w:tcPr>
            <w:tcW w:w="2126" w:type="dxa"/>
            <w:vAlign w:val="center"/>
          </w:tcPr>
          <w:p w:rsidR="003D4810" w:rsidRDefault="003B718F">
            <w:pPr>
              <w:rPr>
                <w:rFonts w:ascii="仿宋" w:eastAsia="仿宋" w:hAnsi="仿宋"/>
                <w:szCs w:val="21"/>
                <w:shd w:val="clear" w:color="auto" w:fill="FFFFFF"/>
              </w:rPr>
            </w:pPr>
            <w:r>
              <w:rPr>
                <w:rFonts w:ascii="仿宋" w:eastAsia="仿宋" w:hAnsi="仿宋" w:cs="仿宋" w:hint="eastAsia"/>
                <w:szCs w:val="21"/>
                <w:shd w:val="clear" w:color="auto" w:fill="FFFFFF"/>
              </w:rPr>
              <w:t>返回酒店</w:t>
            </w:r>
          </w:p>
        </w:tc>
        <w:tc>
          <w:tcPr>
            <w:tcW w:w="1142"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参赛领队</w:t>
            </w:r>
          </w:p>
        </w:tc>
        <w:tc>
          <w:tcPr>
            <w:tcW w:w="2298" w:type="dxa"/>
            <w:vAlign w:val="center"/>
          </w:tcPr>
          <w:p w:rsidR="003D4810" w:rsidRDefault="003B718F">
            <w:pPr>
              <w:jc w:val="left"/>
              <w:rPr>
                <w:rFonts w:ascii="仿宋" w:eastAsia="仿宋" w:hAnsi="仿宋"/>
                <w:szCs w:val="21"/>
                <w:shd w:val="clear" w:color="auto" w:fill="FFFFFF"/>
              </w:rPr>
            </w:pPr>
            <w:r>
              <w:rPr>
                <w:rFonts w:ascii="仿宋" w:eastAsia="仿宋" w:hAnsi="仿宋" w:cs="仿宋" w:hint="eastAsia"/>
                <w:szCs w:val="21"/>
                <w:shd w:val="clear" w:color="auto" w:fill="FFFFFF"/>
              </w:rPr>
              <w:t>各参赛队领队、参赛选手</w:t>
            </w:r>
          </w:p>
        </w:tc>
      </w:tr>
      <w:tr w:rsidR="003D4810">
        <w:trPr>
          <w:trHeight w:val="557"/>
          <w:jc w:val="center"/>
        </w:trPr>
        <w:tc>
          <w:tcPr>
            <w:tcW w:w="1225" w:type="dxa"/>
            <w:vAlign w:val="center"/>
          </w:tcPr>
          <w:p w:rsidR="003D4810" w:rsidRDefault="003B718F">
            <w:pPr>
              <w:jc w:val="center"/>
              <w:rPr>
                <w:rFonts w:ascii="仿宋" w:eastAsia="仿宋" w:hAnsi="仿宋"/>
                <w:color w:val="000000"/>
                <w:szCs w:val="21"/>
              </w:rPr>
            </w:pPr>
            <w:r>
              <w:rPr>
                <w:rFonts w:ascii="仿宋" w:eastAsia="仿宋" w:hAnsi="仿宋" w:hint="eastAsia"/>
                <w:color w:val="000000"/>
                <w:szCs w:val="21"/>
              </w:rPr>
              <w:t>赛中</w:t>
            </w:r>
          </w:p>
          <w:p w:rsidR="003D4810" w:rsidRDefault="003B718F">
            <w:pPr>
              <w:jc w:val="center"/>
              <w:rPr>
                <w:rFonts w:ascii="仿宋" w:eastAsia="仿宋" w:hAnsi="仿宋"/>
                <w:color w:val="000000"/>
                <w:szCs w:val="21"/>
              </w:rPr>
            </w:pPr>
            <w:r>
              <w:rPr>
                <w:rFonts w:ascii="仿宋" w:eastAsia="仿宋" w:hAnsi="仿宋" w:hint="eastAsia"/>
                <w:color w:val="000000"/>
                <w:szCs w:val="21"/>
              </w:rPr>
              <w:t>（第二天）</w:t>
            </w:r>
          </w:p>
        </w:tc>
        <w:tc>
          <w:tcPr>
            <w:tcW w:w="1418" w:type="dxa"/>
            <w:vAlign w:val="center"/>
          </w:tcPr>
          <w:p w:rsidR="003D4810" w:rsidRDefault="003B718F">
            <w:pPr>
              <w:rPr>
                <w:rFonts w:ascii="仿宋" w:eastAsia="仿宋" w:hAnsi="仿宋" w:cs="仿宋"/>
                <w:szCs w:val="21"/>
                <w:shd w:val="clear" w:color="auto" w:fill="FFFFFF"/>
              </w:rPr>
            </w:pPr>
            <w:r>
              <w:rPr>
                <w:rFonts w:ascii="仿宋" w:eastAsia="仿宋" w:hAnsi="仿宋" w:cs="仿宋"/>
                <w:szCs w:val="21"/>
                <w:shd w:val="clear" w:color="auto" w:fill="FFFFFF"/>
              </w:rPr>
              <w:t>10:30-11:00</w:t>
            </w:r>
          </w:p>
        </w:tc>
        <w:tc>
          <w:tcPr>
            <w:tcW w:w="2126" w:type="dxa"/>
            <w:vAlign w:val="center"/>
          </w:tcPr>
          <w:p w:rsidR="003D4810" w:rsidRDefault="003B718F">
            <w:pPr>
              <w:rPr>
                <w:rFonts w:ascii="仿宋" w:eastAsia="仿宋" w:hAnsi="仿宋" w:cs="仿宋"/>
                <w:szCs w:val="21"/>
                <w:shd w:val="clear" w:color="auto" w:fill="FFFFFF"/>
              </w:rPr>
            </w:pPr>
            <w:r>
              <w:rPr>
                <w:rFonts w:ascii="仿宋" w:eastAsia="仿宋" w:hAnsi="仿宋" w:cs="仿宋" w:hint="eastAsia"/>
                <w:szCs w:val="21"/>
                <w:shd w:val="clear" w:color="auto" w:fill="FFFFFF"/>
              </w:rPr>
              <w:t>观摩赛场</w:t>
            </w:r>
          </w:p>
        </w:tc>
        <w:tc>
          <w:tcPr>
            <w:tcW w:w="1142"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裁判长</w:t>
            </w:r>
          </w:p>
        </w:tc>
        <w:tc>
          <w:tcPr>
            <w:tcW w:w="2298" w:type="dxa"/>
            <w:vAlign w:val="center"/>
          </w:tcPr>
          <w:p w:rsidR="003D4810" w:rsidRDefault="003D4810">
            <w:pPr>
              <w:jc w:val="left"/>
              <w:rPr>
                <w:rFonts w:ascii="仿宋" w:eastAsia="仿宋" w:hAnsi="仿宋" w:cs="仿宋"/>
                <w:szCs w:val="21"/>
                <w:shd w:val="clear" w:color="auto" w:fill="FFFFFF"/>
              </w:rPr>
            </w:pPr>
          </w:p>
        </w:tc>
      </w:tr>
      <w:tr w:rsidR="003D4810">
        <w:trPr>
          <w:trHeight w:val="568"/>
          <w:jc w:val="center"/>
        </w:trPr>
        <w:tc>
          <w:tcPr>
            <w:tcW w:w="1225" w:type="dxa"/>
            <w:vMerge w:val="restart"/>
            <w:vAlign w:val="center"/>
          </w:tcPr>
          <w:p w:rsidR="003D4810" w:rsidRDefault="003B718F">
            <w:pPr>
              <w:jc w:val="center"/>
              <w:rPr>
                <w:rFonts w:ascii="仿宋" w:eastAsia="仿宋" w:hAnsi="仿宋"/>
                <w:color w:val="000000"/>
                <w:szCs w:val="21"/>
              </w:rPr>
            </w:pPr>
            <w:r>
              <w:rPr>
                <w:rFonts w:ascii="仿宋" w:eastAsia="仿宋" w:hAnsi="仿宋" w:hint="eastAsia"/>
                <w:color w:val="000000"/>
                <w:szCs w:val="21"/>
              </w:rPr>
              <w:lastRenderedPageBreak/>
              <w:t>赛中</w:t>
            </w:r>
          </w:p>
          <w:p w:rsidR="003D4810" w:rsidRDefault="003B718F">
            <w:pPr>
              <w:jc w:val="center"/>
              <w:rPr>
                <w:rFonts w:ascii="仿宋" w:eastAsia="仿宋" w:hAnsi="仿宋"/>
                <w:color w:val="000000"/>
                <w:szCs w:val="21"/>
              </w:rPr>
            </w:pPr>
            <w:r>
              <w:rPr>
                <w:rFonts w:ascii="仿宋" w:eastAsia="仿宋" w:hAnsi="仿宋" w:hint="eastAsia"/>
                <w:color w:val="000000"/>
                <w:szCs w:val="21"/>
              </w:rPr>
              <w:t>（第三天）</w:t>
            </w:r>
          </w:p>
        </w:tc>
        <w:tc>
          <w:tcPr>
            <w:tcW w:w="1418" w:type="dxa"/>
            <w:vAlign w:val="center"/>
          </w:tcPr>
          <w:p w:rsidR="003D4810" w:rsidRDefault="003B718F">
            <w:pPr>
              <w:rPr>
                <w:rFonts w:ascii="仿宋" w:eastAsia="仿宋" w:hAnsi="仿宋"/>
                <w:szCs w:val="21"/>
                <w:shd w:val="clear" w:color="auto" w:fill="FFFFFF"/>
              </w:rPr>
            </w:pPr>
            <w:r>
              <w:rPr>
                <w:rFonts w:ascii="仿宋" w:eastAsia="仿宋" w:hAnsi="仿宋" w:cs="仿宋"/>
                <w:szCs w:val="21"/>
                <w:shd w:val="clear" w:color="auto" w:fill="FFFFFF"/>
              </w:rPr>
              <w:t>07:30</w:t>
            </w:r>
          </w:p>
        </w:tc>
        <w:tc>
          <w:tcPr>
            <w:tcW w:w="2126" w:type="dxa"/>
            <w:vAlign w:val="center"/>
          </w:tcPr>
          <w:p w:rsidR="003D4810" w:rsidRDefault="003B718F">
            <w:pPr>
              <w:rPr>
                <w:rFonts w:ascii="仿宋" w:eastAsia="仿宋" w:hAnsi="仿宋"/>
                <w:szCs w:val="21"/>
                <w:shd w:val="clear" w:color="auto" w:fill="FFFFFF"/>
              </w:rPr>
            </w:pPr>
            <w:r>
              <w:rPr>
                <w:rFonts w:ascii="仿宋" w:eastAsia="仿宋" w:hAnsi="仿宋" w:cs="仿宋" w:hint="eastAsia"/>
                <w:szCs w:val="21"/>
                <w:shd w:val="clear" w:color="auto" w:fill="FFFFFF"/>
              </w:rPr>
              <w:t>参赛队到达技能赛场前集合</w:t>
            </w:r>
          </w:p>
        </w:tc>
        <w:tc>
          <w:tcPr>
            <w:tcW w:w="1142"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参赛领队</w:t>
            </w:r>
          </w:p>
        </w:tc>
        <w:tc>
          <w:tcPr>
            <w:tcW w:w="2298" w:type="dxa"/>
            <w:vAlign w:val="center"/>
          </w:tcPr>
          <w:p w:rsidR="003D4810" w:rsidRDefault="003B718F">
            <w:pPr>
              <w:jc w:val="left"/>
              <w:rPr>
                <w:rFonts w:ascii="仿宋" w:eastAsia="仿宋" w:hAnsi="仿宋"/>
                <w:szCs w:val="21"/>
                <w:shd w:val="clear" w:color="auto" w:fill="FFFFFF"/>
              </w:rPr>
            </w:pPr>
            <w:r>
              <w:rPr>
                <w:rFonts w:ascii="仿宋" w:eastAsia="仿宋" w:hAnsi="仿宋" w:cs="仿宋" w:hint="eastAsia"/>
                <w:szCs w:val="21"/>
                <w:shd w:val="clear" w:color="auto" w:fill="FFFFFF"/>
              </w:rPr>
              <w:t>各参赛队、工作人员</w:t>
            </w:r>
          </w:p>
        </w:tc>
      </w:tr>
      <w:tr w:rsidR="003D4810">
        <w:trPr>
          <w:trHeight w:val="699"/>
          <w:jc w:val="center"/>
        </w:trPr>
        <w:tc>
          <w:tcPr>
            <w:tcW w:w="1225" w:type="dxa"/>
            <w:vMerge/>
            <w:vAlign w:val="center"/>
          </w:tcPr>
          <w:p w:rsidR="003D4810" w:rsidRDefault="003D4810">
            <w:pPr>
              <w:ind w:firstLine="480"/>
              <w:rPr>
                <w:rFonts w:ascii="仿宋" w:eastAsia="仿宋" w:hAnsi="仿宋"/>
                <w:color w:val="000000"/>
                <w:szCs w:val="21"/>
              </w:rPr>
            </w:pPr>
          </w:p>
        </w:tc>
        <w:tc>
          <w:tcPr>
            <w:tcW w:w="1418" w:type="dxa"/>
            <w:vAlign w:val="center"/>
          </w:tcPr>
          <w:p w:rsidR="003D4810" w:rsidRDefault="003B718F">
            <w:pPr>
              <w:rPr>
                <w:rFonts w:ascii="仿宋" w:eastAsia="仿宋" w:hAnsi="仿宋" w:cs="仿宋"/>
                <w:szCs w:val="21"/>
                <w:shd w:val="clear" w:color="auto" w:fill="FFFFFF"/>
              </w:rPr>
            </w:pPr>
            <w:r>
              <w:rPr>
                <w:rFonts w:ascii="仿宋" w:eastAsia="仿宋" w:hAnsi="仿宋" w:cs="仿宋"/>
                <w:szCs w:val="21"/>
                <w:shd w:val="clear" w:color="auto" w:fill="FFFFFF"/>
              </w:rPr>
              <w:t>07:30-08:00</w:t>
            </w:r>
          </w:p>
        </w:tc>
        <w:tc>
          <w:tcPr>
            <w:tcW w:w="2126" w:type="dxa"/>
            <w:vAlign w:val="center"/>
          </w:tcPr>
          <w:p w:rsidR="003D4810" w:rsidRDefault="003B718F">
            <w:pPr>
              <w:rPr>
                <w:rFonts w:ascii="仿宋" w:eastAsia="仿宋" w:hAnsi="仿宋"/>
                <w:szCs w:val="21"/>
                <w:shd w:val="clear" w:color="auto" w:fill="FFFFFF"/>
              </w:rPr>
            </w:pPr>
            <w:r>
              <w:rPr>
                <w:rFonts w:ascii="仿宋" w:eastAsia="仿宋" w:hAnsi="仿宋" w:cs="仿宋" w:hint="eastAsia"/>
                <w:szCs w:val="21"/>
                <w:shd w:val="clear" w:color="auto" w:fill="FFFFFF"/>
              </w:rPr>
              <w:t>大赛检录</w:t>
            </w:r>
          </w:p>
        </w:tc>
        <w:tc>
          <w:tcPr>
            <w:tcW w:w="1142"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检录员</w:t>
            </w:r>
          </w:p>
        </w:tc>
        <w:tc>
          <w:tcPr>
            <w:tcW w:w="2298" w:type="dxa"/>
            <w:vAlign w:val="center"/>
          </w:tcPr>
          <w:p w:rsidR="003D4810" w:rsidRDefault="003B718F">
            <w:pPr>
              <w:jc w:val="left"/>
              <w:rPr>
                <w:rFonts w:ascii="仿宋" w:eastAsia="仿宋" w:hAnsi="仿宋"/>
                <w:szCs w:val="21"/>
                <w:shd w:val="clear" w:color="auto" w:fill="FFFFFF"/>
              </w:rPr>
            </w:pPr>
            <w:r>
              <w:rPr>
                <w:rFonts w:ascii="仿宋" w:eastAsia="仿宋" w:hAnsi="仿宋" w:cs="仿宋" w:hint="eastAsia"/>
                <w:szCs w:val="21"/>
                <w:shd w:val="clear" w:color="auto" w:fill="FFFFFF"/>
              </w:rPr>
              <w:t>参赛选手，检录工作人员</w:t>
            </w:r>
          </w:p>
        </w:tc>
      </w:tr>
      <w:tr w:rsidR="003D4810">
        <w:trPr>
          <w:trHeight w:val="693"/>
          <w:jc w:val="center"/>
        </w:trPr>
        <w:tc>
          <w:tcPr>
            <w:tcW w:w="1225" w:type="dxa"/>
            <w:vMerge/>
            <w:vAlign w:val="center"/>
          </w:tcPr>
          <w:p w:rsidR="003D4810" w:rsidRDefault="003D4810">
            <w:pPr>
              <w:ind w:firstLine="480"/>
              <w:rPr>
                <w:rFonts w:ascii="仿宋" w:eastAsia="仿宋" w:hAnsi="仿宋"/>
                <w:color w:val="000000"/>
                <w:szCs w:val="21"/>
              </w:rPr>
            </w:pPr>
          </w:p>
        </w:tc>
        <w:tc>
          <w:tcPr>
            <w:tcW w:w="1418" w:type="dxa"/>
            <w:vAlign w:val="center"/>
          </w:tcPr>
          <w:p w:rsidR="003D4810" w:rsidRDefault="003B718F">
            <w:pPr>
              <w:rPr>
                <w:rFonts w:ascii="仿宋" w:eastAsia="仿宋" w:hAnsi="仿宋" w:cs="仿宋"/>
                <w:szCs w:val="21"/>
                <w:shd w:val="clear" w:color="auto" w:fill="FFFFFF"/>
              </w:rPr>
            </w:pPr>
            <w:r>
              <w:rPr>
                <w:rFonts w:ascii="仿宋" w:eastAsia="仿宋" w:hAnsi="仿宋" w:cs="仿宋"/>
                <w:szCs w:val="21"/>
                <w:shd w:val="clear" w:color="auto" w:fill="FFFFFF"/>
              </w:rPr>
              <w:t>08:00-08:20</w:t>
            </w:r>
          </w:p>
        </w:tc>
        <w:tc>
          <w:tcPr>
            <w:tcW w:w="2126" w:type="dxa"/>
            <w:vAlign w:val="center"/>
          </w:tcPr>
          <w:p w:rsidR="003D4810" w:rsidRDefault="003B718F">
            <w:pPr>
              <w:rPr>
                <w:rFonts w:ascii="仿宋" w:eastAsia="仿宋" w:hAnsi="仿宋"/>
                <w:szCs w:val="21"/>
                <w:shd w:val="clear" w:color="auto" w:fill="FFFFFF"/>
              </w:rPr>
            </w:pPr>
            <w:r>
              <w:rPr>
                <w:rFonts w:ascii="仿宋" w:eastAsia="仿宋" w:hAnsi="仿宋" w:cs="仿宋" w:hint="eastAsia"/>
                <w:szCs w:val="21"/>
                <w:shd w:val="clear" w:color="auto" w:fill="FFFFFF"/>
              </w:rPr>
              <w:t>第二次抽签加密（抽工位号）</w:t>
            </w:r>
          </w:p>
        </w:tc>
        <w:tc>
          <w:tcPr>
            <w:tcW w:w="1142"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加密裁判</w:t>
            </w:r>
          </w:p>
        </w:tc>
        <w:tc>
          <w:tcPr>
            <w:tcW w:w="2298" w:type="dxa"/>
            <w:vAlign w:val="center"/>
          </w:tcPr>
          <w:p w:rsidR="003D4810" w:rsidRDefault="003B718F">
            <w:pPr>
              <w:jc w:val="left"/>
              <w:rPr>
                <w:rFonts w:ascii="仿宋" w:eastAsia="仿宋" w:hAnsi="仿宋"/>
                <w:szCs w:val="21"/>
                <w:shd w:val="clear" w:color="auto" w:fill="FFFFFF"/>
              </w:rPr>
            </w:pPr>
            <w:r>
              <w:rPr>
                <w:rFonts w:ascii="仿宋" w:eastAsia="仿宋" w:hAnsi="仿宋" w:cs="仿宋" w:hint="eastAsia"/>
                <w:szCs w:val="21"/>
                <w:shd w:val="clear" w:color="auto" w:fill="FFFFFF"/>
              </w:rPr>
              <w:t>参赛选手、加密裁判、监督</w:t>
            </w:r>
          </w:p>
        </w:tc>
      </w:tr>
      <w:tr w:rsidR="003D4810">
        <w:trPr>
          <w:trHeight w:val="568"/>
          <w:jc w:val="center"/>
        </w:trPr>
        <w:tc>
          <w:tcPr>
            <w:tcW w:w="1225" w:type="dxa"/>
            <w:vMerge/>
            <w:vAlign w:val="center"/>
          </w:tcPr>
          <w:p w:rsidR="003D4810" w:rsidRDefault="003D4810">
            <w:pPr>
              <w:ind w:firstLine="480"/>
              <w:rPr>
                <w:rFonts w:ascii="仿宋" w:eastAsia="仿宋" w:hAnsi="仿宋"/>
                <w:color w:val="000000"/>
                <w:szCs w:val="21"/>
              </w:rPr>
            </w:pPr>
          </w:p>
        </w:tc>
        <w:tc>
          <w:tcPr>
            <w:tcW w:w="1418" w:type="dxa"/>
            <w:vAlign w:val="center"/>
          </w:tcPr>
          <w:p w:rsidR="003D4810" w:rsidRDefault="003B718F">
            <w:pPr>
              <w:rPr>
                <w:rFonts w:ascii="仿宋" w:eastAsia="仿宋" w:hAnsi="仿宋"/>
                <w:szCs w:val="21"/>
                <w:shd w:val="clear" w:color="auto" w:fill="FFFFFF"/>
              </w:rPr>
            </w:pPr>
            <w:r>
              <w:rPr>
                <w:rFonts w:ascii="仿宋" w:eastAsia="仿宋" w:hAnsi="仿宋" w:cs="仿宋"/>
                <w:szCs w:val="21"/>
                <w:shd w:val="clear" w:color="auto" w:fill="FFFFFF"/>
              </w:rPr>
              <w:t>08:00</w:t>
            </w:r>
          </w:p>
        </w:tc>
        <w:tc>
          <w:tcPr>
            <w:tcW w:w="2126" w:type="dxa"/>
            <w:vAlign w:val="center"/>
          </w:tcPr>
          <w:p w:rsidR="003D4810" w:rsidRDefault="003B718F">
            <w:pPr>
              <w:rPr>
                <w:rFonts w:ascii="仿宋" w:eastAsia="仿宋" w:hAnsi="仿宋"/>
                <w:szCs w:val="21"/>
                <w:shd w:val="clear" w:color="auto" w:fill="FFFFFF"/>
              </w:rPr>
            </w:pPr>
            <w:r>
              <w:rPr>
                <w:rFonts w:ascii="仿宋" w:eastAsia="仿宋" w:hAnsi="仿宋" w:cs="仿宋" w:hint="eastAsia"/>
                <w:szCs w:val="21"/>
                <w:shd w:val="clear" w:color="auto" w:fill="FFFFFF"/>
              </w:rPr>
              <w:t>依次进入赛场</w:t>
            </w:r>
          </w:p>
        </w:tc>
        <w:tc>
          <w:tcPr>
            <w:tcW w:w="1142"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裁判长</w:t>
            </w:r>
          </w:p>
        </w:tc>
        <w:tc>
          <w:tcPr>
            <w:tcW w:w="2298" w:type="dxa"/>
            <w:vAlign w:val="center"/>
          </w:tcPr>
          <w:p w:rsidR="003D4810" w:rsidRDefault="003B718F">
            <w:pPr>
              <w:jc w:val="left"/>
              <w:rPr>
                <w:rFonts w:ascii="仿宋" w:eastAsia="仿宋" w:hAnsi="仿宋"/>
                <w:szCs w:val="21"/>
                <w:shd w:val="clear" w:color="auto" w:fill="FFFFFF"/>
              </w:rPr>
            </w:pPr>
            <w:r>
              <w:rPr>
                <w:rFonts w:ascii="仿宋" w:eastAsia="仿宋" w:hAnsi="仿宋" w:cs="仿宋" w:hint="eastAsia"/>
                <w:szCs w:val="21"/>
                <w:shd w:val="clear" w:color="auto" w:fill="FFFFFF"/>
              </w:rPr>
              <w:t>现场裁判、裁判长、监督</w:t>
            </w:r>
          </w:p>
        </w:tc>
      </w:tr>
      <w:tr w:rsidR="003D4810">
        <w:trPr>
          <w:trHeight w:val="568"/>
          <w:jc w:val="center"/>
        </w:trPr>
        <w:tc>
          <w:tcPr>
            <w:tcW w:w="1225" w:type="dxa"/>
            <w:vMerge/>
            <w:vAlign w:val="center"/>
          </w:tcPr>
          <w:p w:rsidR="003D4810" w:rsidRDefault="003D4810">
            <w:pPr>
              <w:ind w:firstLine="480"/>
              <w:rPr>
                <w:rFonts w:ascii="仿宋" w:eastAsia="仿宋" w:hAnsi="仿宋"/>
                <w:color w:val="000000"/>
                <w:szCs w:val="21"/>
              </w:rPr>
            </w:pPr>
          </w:p>
        </w:tc>
        <w:tc>
          <w:tcPr>
            <w:tcW w:w="1418" w:type="dxa"/>
            <w:vAlign w:val="center"/>
          </w:tcPr>
          <w:p w:rsidR="003D4810" w:rsidRDefault="003B718F">
            <w:pPr>
              <w:rPr>
                <w:rFonts w:ascii="仿宋" w:eastAsia="仿宋" w:hAnsi="仿宋"/>
                <w:szCs w:val="21"/>
              </w:rPr>
            </w:pPr>
            <w:r>
              <w:rPr>
                <w:rFonts w:ascii="仿宋" w:eastAsia="仿宋" w:hAnsi="仿宋" w:cs="仿宋"/>
                <w:szCs w:val="21"/>
              </w:rPr>
              <w:t>08:20-08:30</w:t>
            </w:r>
          </w:p>
        </w:tc>
        <w:tc>
          <w:tcPr>
            <w:tcW w:w="2126" w:type="dxa"/>
            <w:vAlign w:val="center"/>
          </w:tcPr>
          <w:p w:rsidR="003D4810" w:rsidRDefault="003B718F">
            <w:pPr>
              <w:rPr>
                <w:rFonts w:ascii="仿宋" w:eastAsia="仿宋" w:hAnsi="仿宋"/>
                <w:szCs w:val="21"/>
              </w:rPr>
            </w:pPr>
            <w:r>
              <w:rPr>
                <w:rFonts w:ascii="仿宋" w:eastAsia="仿宋" w:hAnsi="仿宋" w:cs="仿宋" w:hint="eastAsia"/>
                <w:szCs w:val="21"/>
              </w:rPr>
              <w:t>就位并领取比赛任务</w:t>
            </w:r>
          </w:p>
        </w:tc>
        <w:tc>
          <w:tcPr>
            <w:tcW w:w="1142"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裁判长</w:t>
            </w:r>
          </w:p>
        </w:tc>
        <w:tc>
          <w:tcPr>
            <w:tcW w:w="2298" w:type="dxa"/>
            <w:vAlign w:val="center"/>
          </w:tcPr>
          <w:p w:rsidR="003D4810" w:rsidRDefault="003B718F">
            <w:pPr>
              <w:jc w:val="left"/>
              <w:rPr>
                <w:rFonts w:ascii="仿宋" w:eastAsia="仿宋" w:hAnsi="仿宋"/>
                <w:szCs w:val="21"/>
              </w:rPr>
            </w:pPr>
            <w:r>
              <w:rPr>
                <w:rFonts w:ascii="仿宋" w:eastAsia="仿宋" w:hAnsi="仿宋" w:cs="仿宋" w:hint="eastAsia"/>
                <w:szCs w:val="21"/>
              </w:rPr>
              <w:t>参赛队</w:t>
            </w:r>
          </w:p>
        </w:tc>
      </w:tr>
      <w:tr w:rsidR="003D4810">
        <w:trPr>
          <w:trHeight w:val="802"/>
          <w:jc w:val="center"/>
        </w:trPr>
        <w:tc>
          <w:tcPr>
            <w:tcW w:w="1225" w:type="dxa"/>
            <w:vMerge/>
            <w:vAlign w:val="center"/>
          </w:tcPr>
          <w:p w:rsidR="003D4810" w:rsidRDefault="003D4810">
            <w:pPr>
              <w:ind w:firstLine="480"/>
              <w:rPr>
                <w:rFonts w:ascii="仿宋" w:eastAsia="仿宋" w:hAnsi="仿宋"/>
                <w:color w:val="000000"/>
                <w:szCs w:val="21"/>
              </w:rPr>
            </w:pPr>
          </w:p>
        </w:tc>
        <w:tc>
          <w:tcPr>
            <w:tcW w:w="1418" w:type="dxa"/>
            <w:vAlign w:val="center"/>
          </w:tcPr>
          <w:p w:rsidR="003D4810" w:rsidRDefault="003B718F">
            <w:pPr>
              <w:rPr>
                <w:rFonts w:ascii="仿宋" w:eastAsia="仿宋" w:hAnsi="仿宋"/>
                <w:szCs w:val="21"/>
              </w:rPr>
            </w:pPr>
            <w:r>
              <w:rPr>
                <w:rFonts w:ascii="仿宋" w:eastAsia="仿宋" w:hAnsi="仿宋" w:cs="仿宋"/>
                <w:szCs w:val="21"/>
              </w:rPr>
              <w:t>08:20</w:t>
            </w:r>
          </w:p>
        </w:tc>
        <w:tc>
          <w:tcPr>
            <w:tcW w:w="2126" w:type="dxa"/>
            <w:vAlign w:val="center"/>
          </w:tcPr>
          <w:p w:rsidR="003D4810" w:rsidRDefault="003B718F">
            <w:pPr>
              <w:rPr>
                <w:rFonts w:ascii="仿宋" w:eastAsia="仿宋" w:hAnsi="仿宋"/>
                <w:szCs w:val="21"/>
                <w:shd w:val="clear" w:color="auto" w:fill="FFFFFF"/>
              </w:rPr>
            </w:pPr>
            <w:r>
              <w:rPr>
                <w:rFonts w:ascii="仿宋" w:eastAsia="仿宋" w:hAnsi="仿宋" w:cs="仿宋" w:hint="eastAsia"/>
                <w:szCs w:val="21"/>
                <w:shd w:val="clear" w:color="auto" w:fill="FFFFFF"/>
              </w:rPr>
              <w:t>比赛选手就位，裁判员宣读竞赛须知</w:t>
            </w:r>
          </w:p>
        </w:tc>
        <w:tc>
          <w:tcPr>
            <w:tcW w:w="1142"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裁判长</w:t>
            </w:r>
          </w:p>
        </w:tc>
        <w:tc>
          <w:tcPr>
            <w:tcW w:w="2298" w:type="dxa"/>
            <w:vAlign w:val="center"/>
          </w:tcPr>
          <w:p w:rsidR="003D4810" w:rsidRDefault="003B718F">
            <w:pPr>
              <w:jc w:val="left"/>
              <w:rPr>
                <w:rFonts w:ascii="仿宋" w:eastAsia="仿宋" w:hAnsi="仿宋"/>
                <w:szCs w:val="21"/>
                <w:shd w:val="clear" w:color="auto" w:fill="FFFFFF"/>
              </w:rPr>
            </w:pPr>
            <w:r>
              <w:rPr>
                <w:rFonts w:ascii="仿宋" w:eastAsia="仿宋" w:hAnsi="仿宋" w:cs="仿宋" w:hint="eastAsia"/>
                <w:szCs w:val="21"/>
                <w:shd w:val="clear" w:color="auto" w:fill="FFFFFF"/>
              </w:rPr>
              <w:t>参赛选手、现场裁判、裁判长、监督</w:t>
            </w:r>
          </w:p>
        </w:tc>
      </w:tr>
      <w:tr w:rsidR="003D4810">
        <w:trPr>
          <w:trHeight w:val="568"/>
          <w:jc w:val="center"/>
        </w:trPr>
        <w:tc>
          <w:tcPr>
            <w:tcW w:w="1225" w:type="dxa"/>
            <w:vMerge/>
            <w:vAlign w:val="center"/>
          </w:tcPr>
          <w:p w:rsidR="003D4810" w:rsidRDefault="003D4810">
            <w:pPr>
              <w:ind w:firstLine="480"/>
              <w:rPr>
                <w:rFonts w:ascii="仿宋" w:eastAsia="仿宋" w:hAnsi="仿宋"/>
                <w:color w:val="000000"/>
                <w:szCs w:val="21"/>
              </w:rPr>
            </w:pPr>
          </w:p>
        </w:tc>
        <w:tc>
          <w:tcPr>
            <w:tcW w:w="1418" w:type="dxa"/>
            <w:vAlign w:val="center"/>
          </w:tcPr>
          <w:p w:rsidR="003D4810" w:rsidRDefault="003B718F">
            <w:pPr>
              <w:rPr>
                <w:rFonts w:ascii="仿宋" w:eastAsia="仿宋" w:hAnsi="仿宋"/>
                <w:szCs w:val="21"/>
              </w:rPr>
            </w:pPr>
            <w:r>
              <w:rPr>
                <w:rFonts w:ascii="仿宋" w:eastAsia="仿宋" w:hAnsi="仿宋" w:cs="仿宋"/>
                <w:szCs w:val="21"/>
              </w:rPr>
              <w:t>08:30-12:30</w:t>
            </w:r>
          </w:p>
        </w:tc>
        <w:tc>
          <w:tcPr>
            <w:tcW w:w="2126" w:type="dxa"/>
            <w:vAlign w:val="center"/>
          </w:tcPr>
          <w:p w:rsidR="003D4810" w:rsidRDefault="003B718F">
            <w:pPr>
              <w:rPr>
                <w:rFonts w:ascii="仿宋" w:eastAsia="仿宋" w:hAnsi="仿宋"/>
                <w:szCs w:val="21"/>
              </w:rPr>
            </w:pPr>
            <w:r>
              <w:rPr>
                <w:rFonts w:ascii="仿宋" w:eastAsia="仿宋" w:hAnsi="仿宋" w:cs="仿宋" w:hint="eastAsia"/>
                <w:szCs w:val="21"/>
              </w:rPr>
              <w:t>正式比赛</w:t>
            </w:r>
          </w:p>
        </w:tc>
        <w:tc>
          <w:tcPr>
            <w:tcW w:w="1142"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裁判长</w:t>
            </w:r>
          </w:p>
        </w:tc>
        <w:tc>
          <w:tcPr>
            <w:tcW w:w="2298" w:type="dxa"/>
            <w:vAlign w:val="center"/>
          </w:tcPr>
          <w:p w:rsidR="003D4810" w:rsidRDefault="003B718F">
            <w:pPr>
              <w:jc w:val="left"/>
              <w:rPr>
                <w:rFonts w:ascii="仿宋" w:eastAsia="仿宋" w:hAnsi="仿宋"/>
                <w:szCs w:val="21"/>
                <w:shd w:val="clear" w:color="auto" w:fill="FFFFFF"/>
              </w:rPr>
            </w:pPr>
            <w:r>
              <w:rPr>
                <w:rFonts w:ascii="仿宋" w:eastAsia="仿宋" w:hAnsi="仿宋" w:cs="仿宋" w:hint="eastAsia"/>
                <w:szCs w:val="21"/>
                <w:shd w:val="clear" w:color="auto" w:fill="FFFFFF"/>
              </w:rPr>
              <w:t>参赛选手、现场裁判、裁判长、监督</w:t>
            </w:r>
          </w:p>
        </w:tc>
      </w:tr>
      <w:tr w:rsidR="003D4810">
        <w:trPr>
          <w:trHeight w:val="538"/>
          <w:jc w:val="center"/>
        </w:trPr>
        <w:tc>
          <w:tcPr>
            <w:tcW w:w="1225" w:type="dxa"/>
            <w:vMerge/>
            <w:vAlign w:val="center"/>
          </w:tcPr>
          <w:p w:rsidR="003D4810" w:rsidRDefault="003D4810">
            <w:pPr>
              <w:ind w:firstLine="480"/>
              <w:rPr>
                <w:rFonts w:ascii="仿宋" w:eastAsia="仿宋" w:hAnsi="仿宋"/>
                <w:color w:val="000000"/>
                <w:szCs w:val="21"/>
              </w:rPr>
            </w:pPr>
          </w:p>
        </w:tc>
        <w:tc>
          <w:tcPr>
            <w:tcW w:w="1418" w:type="dxa"/>
            <w:vAlign w:val="center"/>
          </w:tcPr>
          <w:p w:rsidR="003D4810" w:rsidRDefault="003B718F">
            <w:pPr>
              <w:rPr>
                <w:rFonts w:ascii="仿宋" w:eastAsia="仿宋" w:hAnsi="仿宋"/>
                <w:szCs w:val="21"/>
                <w:shd w:val="clear" w:color="auto" w:fill="FFFFFF"/>
              </w:rPr>
            </w:pPr>
            <w:r>
              <w:rPr>
                <w:rFonts w:ascii="仿宋" w:eastAsia="仿宋" w:hAnsi="仿宋" w:cs="仿宋"/>
                <w:szCs w:val="21"/>
              </w:rPr>
              <w:t>09:00-11:00</w:t>
            </w:r>
          </w:p>
        </w:tc>
        <w:tc>
          <w:tcPr>
            <w:tcW w:w="2126" w:type="dxa"/>
            <w:vAlign w:val="center"/>
          </w:tcPr>
          <w:p w:rsidR="003D4810" w:rsidRDefault="003B718F">
            <w:pPr>
              <w:rPr>
                <w:rFonts w:ascii="仿宋" w:eastAsia="仿宋" w:hAnsi="仿宋"/>
                <w:szCs w:val="21"/>
                <w:shd w:val="clear" w:color="auto" w:fill="FFFFFF"/>
              </w:rPr>
            </w:pPr>
            <w:r>
              <w:rPr>
                <w:rFonts w:ascii="仿宋" w:eastAsia="仿宋" w:hAnsi="仿宋" w:cs="仿宋" w:hint="eastAsia"/>
                <w:szCs w:val="21"/>
                <w:shd w:val="clear" w:color="auto" w:fill="FFFFFF"/>
              </w:rPr>
              <w:t>评分裁判培训会议</w:t>
            </w:r>
          </w:p>
        </w:tc>
        <w:tc>
          <w:tcPr>
            <w:tcW w:w="1142"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专家组</w:t>
            </w:r>
          </w:p>
        </w:tc>
        <w:tc>
          <w:tcPr>
            <w:tcW w:w="2298" w:type="dxa"/>
            <w:vAlign w:val="center"/>
          </w:tcPr>
          <w:p w:rsidR="003D4810" w:rsidRDefault="003B718F">
            <w:pPr>
              <w:jc w:val="left"/>
              <w:rPr>
                <w:rFonts w:ascii="仿宋" w:eastAsia="仿宋" w:hAnsi="仿宋"/>
                <w:szCs w:val="21"/>
                <w:shd w:val="clear" w:color="auto" w:fill="FFFFFF"/>
              </w:rPr>
            </w:pPr>
            <w:r>
              <w:rPr>
                <w:rFonts w:ascii="仿宋" w:eastAsia="仿宋" w:hAnsi="仿宋" w:cs="仿宋" w:hint="eastAsia"/>
                <w:szCs w:val="21"/>
                <w:shd w:val="clear" w:color="auto" w:fill="FFFFFF"/>
              </w:rPr>
              <w:t>裁判、监督、专家组</w:t>
            </w:r>
          </w:p>
        </w:tc>
      </w:tr>
      <w:tr w:rsidR="003D4810">
        <w:trPr>
          <w:trHeight w:val="568"/>
          <w:jc w:val="center"/>
        </w:trPr>
        <w:tc>
          <w:tcPr>
            <w:tcW w:w="1225" w:type="dxa"/>
            <w:vMerge/>
            <w:vAlign w:val="center"/>
          </w:tcPr>
          <w:p w:rsidR="003D4810" w:rsidRDefault="003D4810">
            <w:pPr>
              <w:ind w:firstLine="480"/>
              <w:rPr>
                <w:rFonts w:ascii="仿宋" w:eastAsia="仿宋" w:hAnsi="仿宋"/>
                <w:color w:val="000000"/>
                <w:szCs w:val="21"/>
              </w:rPr>
            </w:pPr>
          </w:p>
        </w:tc>
        <w:tc>
          <w:tcPr>
            <w:tcW w:w="1418" w:type="dxa"/>
            <w:vAlign w:val="center"/>
          </w:tcPr>
          <w:p w:rsidR="003D4810" w:rsidRDefault="003B718F">
            <w:pPr>
              <w:rPr>
                <w:rFonts w:ascii="仿宋" w:eastAsia="仿宋" w:hAnsi="仿宋" w:cs="仿宋"/>
                <w:szCs w:val="21"/>
              </w:rPr>
            </w:pPr>
            <w:r>
              <w:rPr>
                <w:rFonts w:ascii="仿宋" w:eastAsia="仿宋" w:hAnsi="仿宋" w:cs="仿宋"/>
                <w:szCs w:val="21"/>
              </w:rPr>
              <w:t>11:30-12:00</w:t>
            </w:r>
          </w:p>
        </w:tc>
        <w:tc>
          <w:tcPr>
            <w:tcW w:w="2126" w:type="dxa"/>
            <w:vMerge w:val="restart"/>
            <w:vAlign w:val="center"/>
          </w:tcPr>
          <w:p w:rsidR="003D4810" w:rsidRDefault="003B718F">
            <w:pPr>
              <w:rPr>
                <w:rFonts w:ascii="仿宋" w:eastAsia="仿宋" w:hAnsi="仿宋"/>
                <w:szCs w:val="21"/>
                <w:shd w:val="clear" w:color="auto" w:fill="FFFFFF"/>
              </w:rPr>
            </w:pPr>
            <w:r>
              <w:rPr>
                <w:rFonts w:ascii="仿宋" w:eastAsia="仿宋" w:hAnsi="仿宋" w:cs="仿宋" w:hint="eastAsia"/>
                <w:szCs w:val="21"/>
                <w:shd w:val="clear" w:color="auto" w:fill="FFFFFF"/>
              </w:rPr>
              <w:t>午餐</w:t>
            </w:r>
          </w:p>
        </w:tc>
        <w:tc>
          <w:tcPr>
            <w:tcW w:w="1142"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联络员</w:t>
            </w:r>
          </w:p>
        </w:tc>
        <w:tc>
          <w:tcPr>
            <w:tcW w:w="2298" w:type="dxa"/>
            <w:vAlign w:val="center"/>
          </w:tcPr>
          <w:p w:rsidR="003D4810" w:rsidRDefault="003B718F">
            <w:pPr>
              <w:jc w:val="left"/>
              <w:rPr>
                <w:rFonts w:ascii="仿宋" w:eastAsia="仿宋" w:hAnsi="仿宋"/>
                <w:szCs w:val="21"/>
                <w:shd w:val="clear" w:color="auto" w:fill="FFFFFF"/>
              </w:rPr>
            </w:pPr>
            <w:r>
              <w:rPr>
                <w:rFonts w:ascii="仿宋" w:eastAsia="仿宋" w:hAnsi="仿宋" w:cs="仿宋" w:hint="eastAsia"/>
                <w:szCs w:val="21"/>
                <w:shd w:val="clear" w:color="auto" w:fill="FFFFFF"/>
              </w:rPr>
              <w:t>评分裁判、裁判长、监督、仲裁、专家组、巡视员、联络员</w:t>
            </w:r>
          </w:p>
        </w:tc>
      </w:tr>
      <w:tr w:rsidR="003D4810">
        <w:trPr>
          <w:trHeight w:val="615"/>
          <w:jc w:val="center"/>
        </w:trPr>
        <w:tc>
          <w:tcPr>
            <w:tcW w:w="1225" w:type="dxa"/>
            <w:vMerge/>
            <w:vAlign w:val="center"/>
          </w:tcPr>
          <w:p w:rsidR="003D4810" w:rsidRDefault="003D4810">
            <w:pPr>
              <w:ind w:firstLine="480"/>
              <w:rPr>
                <w:rFonts w:ascii="仿宋" w:eastAsia="仿宋" w:hAnsi="仿宋"/>
                <w:color w:val="000000"/>
                <w:szCs w:val="21"/>
              </w:rPr>
            </w:pPr>
          </w:p>
        </w:tc>
        <w:tc>
          <w:tcPr>
            <w:tcW w:w="1418" w:type="dxa"/>
            <w:vMerge w:val="restart"/>
            <w:vAlign w:val="center"/>
          </w:tcPr>
          <w:p w:rsidR="003D4810" w:rsidRDefault="003B718F">
            <w:pPr>
              <w:rPr>
                <w:rFonts w:ascii="仿宋" w:eastAsia="仿宋" w:hAnsi="仿宋" w:cs="仿宋"/>
                <w:szCs w:val="21"/>
                <w:shd w:val="clear" w:color="auto" w:fill="FFFFFF"/>
              </w:rPr>
            </w:pPr>
            <w:r>
              <w:rPr>
                <w:rFonts w:ascii="仿宋" w:eastAsia="仿宋" w:hAnsi="仿宋" w:cs="仿宋"/>
                <w:szCs w:val="21"/>
                <w:shd w:val="clear" w:color="auto" w:fill="FFFFFF"/>
              </w:rPr>
              <w:t>12:40-13:10</w:t>
            </w:r>
          </w:p>
        </w:tc>
        <w:tc>
          <w:tcPr>
            <w:tcW w:w="2126" w:type="dxa"/>
            <w:vMerge/>
            <w:vAlign w:val="center"/>
          </w:tcPr>
          <w:p w:rsidR="003D4810" w:rsidRDefault="003D4810">
            <w:pPr>
              <w:ind w:firstLine="480"/>
              <w:rPr>
                <w:rFonts w:ascii="仿宋" w:eastAsia="仿宋" w:hAnsi="仿宋"/>
                <w:szCs w:val="21"/>
                <w:shd w:val="clear" w:color="auto" w:fill="FFFFFF"/>
              </w:rPr>
            </w:pPr>
          </w:p>
        </w:tc>
        <w:tc>
          <w:tcPr>
            <w:tcW w:w="1142"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参赛领队</w:t>
            </w:r>
          </w:p>
        </w:tc>
        <w:tc>
          <w:tcPr>
            <w:tcW w:w="2298" w:type="dxa"/>
            <w:vAlign w:val="center"/>
          </w:tcPr>
          <w:p w:rsidR="003D4810" w:rsidRDefault="003B718F">
            <w:pPr>
              <w:jc w:val="left"/>
              <w:rPr>
                <w:rFonts w:ascii="仿宋" w:eastAsia="仿宋" w:hAnsi="仿宋"/>
                <w:szCs w:val="21"/>
                <w:shd w:val="clear" w:color="auto" w:fill="FFFFFF"/>
              </w:rPr>
            </w:pPr>
            <w:r>
              <w:rPr>
                <w:rFonts w:ascii="仿宋" w:eastAsia="仿宋" w:hAnsi="仿宋" w:cs="仿宋" w:hint="eastAsia"/>
                <w:szCs w:val="21"/>
                <w:shd w:val="clear" w:color="auto" w:fill="FFFFFF"/>
              </w:rPr>
              <w:t>参赛选手、指导教师、领队、</w:t>
            </w:r>
          </w:p>
        </w:tc>
      </w:tr>
      <w:tr w:rsidR="003D4810">
        <w:trPr>
          <w:trHeight w:val="498"/>
          <w:jc w:val="center"/>
        </w:trPr>
        <w:tc>
          <w:tcPr>
            <w:tcW w:w="1225" w:type="dxa"/>
            <w:vMerge/>
            <w:vAlign w:val="center"/>
          </w:tcPr>
          <w:p w:rsidR="003D4810" w:rsidRDefault="003D4810">
            <w:pPr>
              <w:ind w:firstLine="480"/>
              <w:rPr>
                <w:rFonts w:ascii="仿宋" w:eastAsia="仿宋" w:hAnsi="仿宋"/>
                <w:color w:val="000000"/>
                <w:szCs w:val="21"/>
              </w:rPr>
            </w:pPr>
          </w:p>
        </w:tc>
        <w:tc>
          <w:tcPr>
            <w:tcW w:w="1418" w:type="dxa"/>
            <w:vMerge/>
            <w:vAlign w:val="center"/>
          </w:tcPr>
          <w:p w:rsidR="003D4810" w:rsidRDefault="003D4810">
            <w:pPr>
              <w:ind w:firstLine="480"/>
              <w:rPr>
                <w:rFonts w:ascii="仿宋" w:eastAsia="仿宋" w:hAnsi="仿宋"/>
                <w:szCs w:val="21"/>
                <w:shd w:val="clear" w:color="auto" w:fill="FFFFFF"/>
              </w:rPr>
            </w:pPr>
          </w:p>
        </w:tc>
        <w:tc>
          <w:tcPr>
            <w:tcW w:w="2126" w:type="dxa"/>
            <w:vMerge/>
            <w:vAlign w:val="center"/>
          </w:tcPr>
          <w:p w:rsidR="003D4810" w:rsidRDefault="003D4810">
            <w:pPr>
              <w:ind w:firstLine="480"/>
              <w:rPr>
                <w:rFonts w:ascii="仿宋" w:eastAsia="仿宋" w:hAnsi="仿宋"/>
                <w:szCs w:val="21"/>
                <w:shd w:val="clear" w:color="auto" w:fill="FFFFFF"/>
              </w:rPr>
            </w:pPr>
          </w:p>
        </w:tc>
        <w:tc>
          <w:tcPr>
            <w:tcW w:w="1142"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裁判长</w:t>
            </w:r>
          </w:p>
        </w:tc>
        <w:tc>
          <w:tcPr>
            <w:tcW w:w="2298" w:type="dxa"/>
            <w:vAlign w:val="center"/>
          </w:tcPr>
          <w:p w:rsidR="003D4810" w:rsidRDefault="003B718F">
            <w:pPr>
              <w:jc w:val="left"/>
              <w:rPr>
                <w:rFonts w:ascii="仿宋" w:eastAsia="仿宋" w:hAnsi="仿宋"/>
                <w:szCs w:val="21"/>
                <w:shd w:val="clear" w:color="auto" w:fill="FFFFFF"/>
              </w:rPr>
            </w:pPr>
            <w:r>
              <w:rPr>
                <w:rFonts w:ascii="仿宋" w:eastAsia="仿宋" w:hAnsi="仿宋" w:cs="仿宋" w:hint="eastAsia"/>
                <w:szCs w:val="21"/>
                <w:shd w:val="clear" w:color="auto" w:fill="FFFFFF"/>
              </w:rPr>
              <w:t>现场裁判</w:t>
            </w:r>
          </w:p>
        </w:tc>
      </w:tr>
      <w:tr w:rsidR="003D4810">
        <w:trPr>
          <w:trHeight w:val="568"/>
          <w:jc w:val="center"/>
        </w:trPr>
        <w:tc>
          <w:tcPr>
            <w:tcW w:w="1225" w:type="dxa"/>
            <w:vMerge/>
            <w:vAlign w:val="center"/>
          </w:tcPr>
          <w:p w:rsidR="003D4810" w:rsidRDefault="003D4810">
            <w:pPr>
              <w:ind w:firstLine="480"/>
              <w:rPr>
                <w:rFonts w:ascii="仿宋" w:eastAsia="仿宋" w:hAnsi="仿宋"/>
                <w:color w:val="000000"/>
                <w:szCs w:val="21"/>
              </w:rPr>
            </w:pPr>
          </w:p>
        </w:tc>
        <w:tc>
          <w:tcPr>
            <w:tcW w:w="1418" w:type="dxa"/>
            <w:vAlign w:val="center"/>
          </w:tcPr>
          <w:p w:rsidR="003D4810" w:rsidRDefault="003B718F">
            <w:pPr>
              <w:rPr>
                <w:rFonts w:ascii="仿宋" w:eastAsia="仿宋" w:hAnsi="仿宋"/>
                <w:szCs w:val="21"/>
                <w:shd w:val="clear" w:color="auto" w:fill="FFFFFF"/>
              </w:rPr>
            </w:pPr>
            <w:r>
              <w:rPr>
                <w:rFonts w:ascii="仿宋" w:eastAsia="仿宋" w:hAnsi="仿宋" w:cs="仿宋"/>
                <w:szCs w:val="21"/>
                <w:shd w:val="clear" w:color="auto" w:fill="FFFFFF"/>
              </w:rPr>
              <w:t>13:30</w:t>
            </w:r>
          </w:p>
        </w:tc>
        <w:tc>
          <w:tcPr>
            <w:tcW w:w="2126" w:type="dxa"/>
            <w:vAlign w:val="center"/>
          </w:tcPr>
          <w:p w:rsidR="003D4810" w:rsidRDefault="003B718F">
            <w:pPr>
              <w:rPr>
                <w:rFonts w:ascii="仿宋" w:eastAsia="仿宋" w:hAnsi="仿宋"/>
                <w:szCs w:val="21"/>
                <w:shd w:val="clear" w:color="auto" w:fill="FFFFFF"/>
              </w:rPr>
            </w:pPr>
            <w:r>
              <w:rPr>
                <w:rFonts w:ascii="仿宋" w:eastAsia="仿宋" w:hAnsi="仿宋" w:cs="仿宋" w:hint="eastAsia"/>
                <w:szCs w:val="21"/>
                <w:shd w:val="clear" w:color="auto" w:fill="FFFFFF"/>
              </w:rPr>
              <w:t>回酒店</w:t>
            </w:r>
          </w:p>
        </w:tc>
        <w:tc>
          <w:tcPr>
            <w:tcW w:w="1142"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参赛领队</w:t>
            </w:r>
          </w:p>
        </w:tc>
        <w:tc>
          <w:tcPr>
            <w:tcW w:w="2298" w:type="dxa"/>
            <w:vAlign w:val="center"/>
          </w:tcPr>
          <w:p w:rsidR="003D4810" w:rsidRDefault="003B718F">
            <w:pPr>
              <w:jc w:val="left"/>
              <w:rPr>
                <w:rFonts w:ascii="仿宋" w:eastAsia="仿宋" w:hAnsi="仿宋"/>
                <w:szCs w:val="21"/>
                <w:shd w:val="clear" w:color="auto" w:fill="FFFFFF"/>
              </w:rPr>
            </w:pPr>
            <w:r>
              <w:rPr>
                <w:rFonts w:ascii="仿宋" w:eastAsia="仿宋" w:hAnsi="仿宋" w:cs="仿宋" w:hint="eastAsia"/>
                <w:szCs w:val="21"/>
                <w:shd w:val="clear" w:color="auto" w:fill="FFFFFF"/>
              </w:rPr>
              <w:t>参赛选手、指导教师、领队</w:t>
            </w:r>
          </w:p>
        </w:tc>
      </w:tr>
      <w:tr w:rsidR="003D4810">
        <w:trPr>
          <w:trHeight w:val="568"/>
          <w:jc w:val="center"/>
        </w:trPr>
        <w:tc>
          <w:tcPr>
            <w:tcW w:w="1225" w:type="dxa"/>
            <w:vMerge/>
            <w:vAlign w:val="center"/>
          </w:tcPr>
          <w:p w:rsidR="003D4810" w:rsidRDefault="003D4810">
            <w:pPr>
              <w:ind w:firstLine="480"/>
              <w:rPr>
                <w:rFonts w:ascii="仿宋" w:eastAsia="仿宋" w:hAnsi="仿宋"/>
                <w:color w:val="000000"/>
                <w:szCs w:val="21"/>
              </w:rPr>
            </w:pPr>
          </w:p>
        </w:tc>
        <w:tc>
          <w:tcPr>
            <w:tcW w:w="1418" w:type="dxa"/>
            <w:vAlign w:val="center"/>
          </w:tcPr>
          <w:p w:rsidR="003D4810" w:rsidRDefault="003B718F">
            <w:pPr>
              <w:rPr>
                <w:rFonts w:ascii="仿宋" w:eastAsia="仿宋" w:hAnsi="仿宋" w:cs="仿宋"/>
                <w:szCs w:val="21"/>
                <w:shd w:val="clear" w:color="auto" w:fill="FFFFFF"/>
              </w:rPr>
            </w:pPr>
            <w:r>
              <w:rPr>
                <w:rFonts w:ascii="仿宋" w:eastAsia="仿宋" w:hAnsi="仿宋" w:cs="仿宋"/>
                <w:szCs w:val="21"/>
                <w:shd w:val="clear" w:color="auto" w:fill="FFFFFF"/>
              </w:rPr>
              <w:t>12:40-16:40</w:t>
            </w:r>
          </w:p>
        </w:tc>
        <w:tc>
          <w:tcPr>
            <w:tcW w:w="2126" w:type="dxa"/>
            <w:vAlign w:val="center"/>
          </w:tcPr>
          <w:p w:rsidR="003D4810" w:rsidRDefault="003B718F">
            <w:pPr>
              <w:rPr>
                <w:rFonts w:ascii="仿宋" w:eastAsia="仿宋" w:hAnsi="仿宋"/>
                <w:szCs w:val="21"/>
                <w:shd w:val="clear" w:color="auto" w:fill="FFFFFF"/>
              </w:rPr>
            </w:pPr>
            <w:r>
              <w:rPr>
                <w:rFonts w:ascii="仿宋" w:eastAsia="仿宋" w:hAnsi="仿宋" w:cs="仿宋" w:hint="eastAsia"/>
                <w:szCs w:val="21"/>
                <w:shd w:val="clear" w:color="auto" w:fill="FFFFFF"/>
              </w:rPr>
              <w:t>评判</w:t>
            </w:r>
          </w:p>
        </w:tc>
        <w:tc>
          <w:tcPr>
            <w:tcW w:w="1142"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裁判长</w:t>
            </w:r>
          </w:p>
        </w:tc>
        <w:tc>
          <w:tcPr>
            <w:tcW w:w="2298" w:type="dxa"/>
            <w:vAlign w:val="center"/>
          </w:tcPr>
          <w:p w:rsidR="003D4810" w:rsidRDefault="003B718F">
            <w:pPr>
              <w:jc w:val="left"/>
              <w:rPr>
                <w:rFonts w:ascii="仿宋" w:eastAsia="仿宋" w:hAnsi="仿宋"/>
                <w:szCs w:val="21"/>
                <w:shd w:val="clear" w:color="auto" w:fill="FFFFFF"/>
              </w:rPr>
            </w:pPr>
            <w:r>
              <w:rPr>
                <w:rFonts w:ascii="仿宋" w:eastAsia="仿宋" w:hAnsi="仿宋" w:cs="仿宋" w:hint="eastAsia"/>
                <w:szCs w:val="21"/>
                <w:shd w:val="clear" w:color="auto" w:fill="FFFFFF"/>
              </w:rPr>
              <w:t>评分裁判、裁判长、监督</w:t>
            </w:r>
          </w:p>
        </w:tc>
      </w:tr>
      <w:tr w:rsidR="003D4810">
        <w:trPr>
          <w:trHeight w:val="596"/>
          <w:jc w:val="center"/>
        </w:trPr>
        <w:tc>
          <w:tcPr>
            <w:tcW w:w="1225" w:type="dxa"/>
            <w:vMerge/>
            <w:vAlign w:val="center"/>
          </w:tcPr>
          <w:p w:rsidR="003D4810" w:rsidRDefault="003D4810">
            <w:pPr>
              <w:ind w:firstLine="480"/>
              <w:rPr>
                <w:rFonts w:ascii="仿宋" w:eastAsia="仿宋" w:hAnsi="仿宋"/>
                <w:color w:val="000000"/>
                <w:szCs w:val="21"/>
              </w:rPr>
            </w:pPr>
          </w:p>
        </w:tc>
        <w:tc>
          <w:tcPr>
            <w:tcW w:w="1418" w:type="dxa"/>
            <w:vAlign w:val="center"/>
          </w:tcPr>
          <w:p w:rsidR="003D4810" w:rsidRDefault="003B718F">
            <w:pPr>
              <w:rPr>
                <w:rFonts w:ascii="仿宋" w:eastAsia="仿宋" w:hAnsi="仿宋" w:cs="仿宋"/>
                <w:szCs w:val="21"/>
              </w:rPr>
            </w:pPr>
            <w:r>
              <w:rPr>
                <w:rFonts w:ascii="仿宋" w:eastAsia="仿宋" w:hAnsi="仿宋" w:cs="仿宋"/>
                <w:szCs w:val="21"/>
              </w:rPr>
              <w:t>16:40-17:50</w:t>
            </w:r>
          </w:p>
        </w:tc>
        <w:tc>
          <w:tcPr>
            <w:tcW w:w="2126" w:type="dxa"/>
            <w:vAlign w:val="center"/>
          </w:tcPr>
          <w:p w:rsidR="003D4810" w:rsidRDefault="003B718F">
            <w:pPr>
              <w:rPr>
                <w:rFonts w:ascii="仿宋" w:eastAsia="仿宋" w:hAnsi="仿宋" w:cs="仿宋"/>
                <w:szCs w:val="21"/>
              </w:rPr>
            </w:pPr>
            <w:r>
              <w:rPr>
                <w:rFonts w:ascii="仿宋" w:eastAsia="仿宋" w:hAnsi="仿宋" w:cs="仿宋" w:hint="eastAsia"/>
                <w:szCs w:val="21"/>
              </w:rPr>
              <w:t>成绩汇总与解密</w:t>
            </w:r>
          </w:p>
        </w:tc>
        <w:tc>
          <w:tcPr>
            <w:tcW w:w="1142" w:type="dxa"/>
            <w:vAlign w:val="center"/>
          </w:tcPr>
          <w:p w:rsidR="003D4810" w:rsidRDefault="003B718F">
            <w:pPr>
              <w:jc w:val="left"/>
              <w:rPr>
                <w:rFonts w:ascii="仿宋" w:eastAsia="仿宋" w:hAnsi="仿宋" w:cs="仿宋"/>
                <w:szCs w:val="21"/>
              </w:rPr>
            </w:pPr>
            <w:r>
              <w:rPr>
                <w:rFonts w:ascii="仿宋" w:eastAsia="仿宋" w:hAnsi="仿宋" w:cs="仿宋" w:hint="eastAsia"/>
                <w:szCs w:val="21"/>
              </w:rPr>
              <w:t>裁判长</w:t>
            </w:r>
          </w:p>
        </w:tc>
        <w:tc>
          <w:tcPr>
            <w:tcW w:w="2298" w:type="dxa"/>
            <w:vAlign w:val="center"/>
          </w:tcPr>
          <w:p w:rsidR="003D4810" w:rsidRDefault="003B718F">
            <w:pPr>
              <w:jc w:val="left"/>
              <w:rPr>
                <w:rFonts w:ascii="仿宋" w:eastAsia="仿宋" w:hAnsi="仿宋" w:cs="仿宋"/>
                <w:szCs w:val="21"/>
              </w:rPr>
            </w:pPr>
            <w:r>
              <w:rPr>
                <w:rFonts w:ascii="仿宋" w:eastAsia="仿宋" w:hAnsi="仿宋" w:cs="仿宋" w:hint="eastAsia"/>
                <w:szCs w:val="21"/>
              </w:rPr>
              <w:t>评分裁判、裁判长、专家、监督、联络员参加</w:t>
            </w:r>
          </w:p>
        </w:tc>
      </w:tr>
      <w:tr w:rsidR="003D4810">
        <w:trPr>
          <w:trHeight w:val="618"/>
          <w:jc w:val="center"/>
        </w:trPr>
        <w:tc>
          <w:tcPr>
            <w:tcW w:w="1225" w:type="dxa"/>
            <w:vMerge/>
            <w:vAlign w:val="center"/>
          </w:tcPr>
          <w:p w:rsidR="003D4810" w:rsidRDefault="003D4810">
            <w:pPr>
              <w:ind w:firstLine="480"/>
              <w:rPr>
                <w:rFonts w:ascii="仿宋" w:eastAsia="仿宋" w:hAnsi="仿宋"/>
                <w:color w:val="000000"/>
                <w:szCs w:val="21"/>
              </w:rPr>
            </w:pPr>
          </w:p>
        </w:tc>
        <w:tc>
          <w:tcPr>
            <w:tcW w:w="1418" w:type="dxa"/>
            <w:vAlign w:val="center"/>
          </w:tcPr>
          <w:p w:rsidR="003D4810" w:rsidRDefault="003B718F">
            <w:pPr>
              <w:rPr>
                <w:rFonts w:ascii="仿宋" w:eastAsia="仿宋" w:hAnsi="仿宋" w:cs="仿宋"/>
                <w:szCs w:val="21"/>
              </w:rPr>
            </w:pPr>
            <w:r>
              <w:rPr>
                <w:rFonts w:ascii="仿宋" w:eastAsia="仿宋" w:hAnsi="仿宋" w:cs="仿宋"/>
                <w:szCs w:val="21"/>
              </w:rPr>
              <w:t>17:00</w:t>
            </w:r>
          </w:p>
        </w:tc>
        <w:tc>
          <w:tcPr>
            <w:tcW w:w="2126" w:type="dxa"/>
            <w:vAlign w:val="center"/>
          </w:tcPr>
          <w:p w:rsidR="003D4810" w:rsidRDefault="003B718F">
            <w:pPr>
              <w:rPr>
                <w:rFonts w:ascii="仿宋" w:eastAsia="仿宋" w:hAnsi="仿宋" w:cs="仿宋"/>
                <w:szCs w:val="21"/>
              </w:rPr>
            </w:pPr>
            <w:r>
              <w:rPr>
                <w:rFonts w:ascii="仿宋" w:eastAsia="仿宋" w:hAnsi="仿宋" w:cs="仿宋" w:hint="eastAsia"/>
                <w:szCs w:val="21"/>
              </w:rPr>
              <w:t>乘车前往赛场参加成绩发布会</w:t>
            </w:r>
          </w:p>
        </w:tc>
        <w:tc>
          <w:tcPr>
            <w:tcW w:w="1142" w:type="dxa"/>
            <w:vAlign w:val="center"/>
          </w:tcPr>
          <w:p w:rsidR="003D4810" w:rsidRDefault="003B718F">
            <w:pPr>
              <w:jc w:val="left"/>
              <w:rPr>
                <w:rFonts w:ascii="仿宋" w:eastAsia="仿宋" w:hAnsi="仿宋" w:cs="仿宋"/>
                <w:szCs w:val="21"/>
              </w:rPr>
            </w:pPr>
            <w:r>
              <w:rPr>
                <w:rFonts w:ascii="仿宋" w:eastAsia="仿宋" w:hAnsi="仿宋" w:cs="仿宋" w:hint="eastAsia"/>
                <w:szCs w:val="21"/>
              </w:rPr>
              <w:t>裁判长</w:t>
            </w:r>
          </w:p>
        </w:tc>
        <w:tc>
          <w:tcPr>
            <w:tcW w:w="2298" w:type="dxa"/>
            <w:vAlign w:val="center"/>
          </w:tcPr>
          <w:p w:rsidR="003D4810" w:rsidRDefault="003B718F">
            <w:pPr>
              <w:jc w:val="left"/>
              <w:rPr>
                <w:rFonts w:ascii="仿宋" w:eastAsia="仿宋" w:hAnsi="仿宋" w:cs="仿宋"/>
                <w:szCs w:val="21"/>
              </w:rPr>
            </w:pPr>
            <w:r>
              <w:rPr>
                <w:rFonts w:ascii="仿宋" w:eastAsia="仿宋" w:hAnsi="仿宋" w:cs="仿宋" w:hint="eastAsia"/>
                <w:szCs w:val="21"/>
              </w:rPr>
              <w:t>各参赛队</w:t>
            </w:r>
          </w:p>
        </w:tc>
      </w:tr>
      <w:tr w:rsidR="003D4810">
        <w:trPr>
          <w:trHeight w:val="568"/>
          <w:jc w:val="center"/>
        </w:trPr>
        <w:tc>
          <w:tcPr>
            <w:tcW w:w="1225" w:type="dxa"/>
            <w:vMerge/>
            <w:vAlign w:val="center"/>
          </w:tcPr>
          <w:p w:rsidR="003D4810" w:rsidRDefault="003D4810">
            <w:pPr>
              <w:ind w:firstLine="480"/>
              <w:rPr>
                <w:rFonts w:ascii="仿宋" w:eastAsia="仿宋" w:hAnsi="仿宋"/>
                <w:color w:val="000000"/>
                <w:szCs w:val="21"/>
              </w:rPr>
            </w:pPr>
          </w:p>
        </w:tc>
        <w:tc>
          <w:tcPr>
            <w:tcW w:w="1418" w:type="dxa"/>
            <w:vAlign w:val="center"/>
          </w:tcPr>
          <w:p w:rsidR="003D4810" w:rsidRDefault="003B718F">
            <w:pPr>
              <w:rPr>
                <w:rFonts w:ascii="仿宋" w:eastAsia="仿宋" w:hAnsi="仿宋" w:cs="仿宋"/>
                <w:szCs w:val="21"/>
              </w:rPr>
            </w:pPr>
            <w:r>
              <w:rPr>
                <w:rFonts w:ascii="仿宋" w:eastAsia="仿宋" w:hAnsi="仿宋" w:cs="仿宋"/>
                <w:szCs w:val="21"/>
              </w:rPr>
              <w:t>17:35-17:50</w:t>
            </w:r>
          </w:p>
        </w:tc>
        <w:tc>
          <w:tcPr>
            <w:tcW w:w="2126" w:type="dxa"/>
            <w:vAlign w:val="center"/>
          </w:tcPr>
          <w:p w:rsidR="003D4810" w:rsidRDefault="003B718F">
            <w:pPr>
              <w:rPr>
                <w:rFonts w:ascii="仿宋" w:eastAsia="仿宋" w:hAnsi="仿宋" w:cs="仿宋"/>
                <w:szCs w:val="21"/>
              </w:rPr>
            </w:pPr>
            <w:r>
              <w:rPr>
                <w:rFonts w:ascii="仿宋" w:eastAsia="仿宋" w:hAnsi="仿宋" w:cs="仿宋" w:hint="eastAsia"/>
                <w:szCs w:val="21"/>
              </w:rPr>
              <w:t>赛项测评</w:t>
            </w:r>
          </w:p>
        </w:tc>
        <w:tc>
          <w:tcPr>
            <w:tcW w:w="1142" w:type="dxa"/>
            <w:vAlign w:val="center"/>
          </w:tcPr>
          <w:p w:rsidR="003D4810" w:rsidRDefault="003B718F">
            <w:pPr>
              <w:jc w:val="left"/>
              <w:rPr>
                <w:rFonts w:ascii="仿宋" w:eastAsia="仿宋" w:hAnsi="仿宋" w:cs="仿宋"/>
                <w:szCs w:val="21"/>
              </w:rPr>
            </w:pPr>
            <w:r>
              <w:rPr>
                <w:rFonts w:ascii="仿宋" w:eastAsia="仿宋" w:hAnsi="仿宋" w:cs="仿宋" w:hint="eastAsia"/>
                <w:szCs w:val="21"/>
                <w:shd w:val="clear" w:color="auto" w:fill="FFFFFF"/>
              </w:rPr>
              <w:t>参赛领队</w:t>
            </w:r>
          </w:p>
        </w:tc>
        <w:tc>
          <w:tcPr>
            <w:tcW w:w="2298" w:type="dxa"/>
            <w:vAlign w:val="center"/>
          </w:tcPr>
          <w:p w:rsidR="003D4810" w:rsidRDefault="003B718F">
            <w:pPr>
              <w:jc w:val="left"/>
              <w:rPr>
                <w:rFonts w:ascii="仿宋" w:eastAsia="仿宋" w:hAnsi="仿宋" w:cs="仿宋"/>
                <w:szCs w:val="21"/>
              </w:rPr>
            </w:pPr>
            <w:r>
              <w:rPr>
                <w:rFonts w:ascii="仿宋" w:eastAsia="仿宋" w:hAnsi="仿宋" w:cs="仿宋" w:hint="eastAsia"/>
                <w:szCs w:val="21"/>
              </w:rPr>
              <w:t>各市领队、指导老师</w:t>
            </w:r>
          </w:p>
        </w:tc>
      </w:tr>
      <w:tr w:rsidR="003D4810">
        <w:trPr>
          <w:trHeight w:val="568"/>
          <w:jc w:val="center"/>
        </w:trPr>
        <w:tc>
          <w:tcPr>
            <w:tcW w:w="1225" w:type="dxa"/>
            <w:vMerge/>
            <w:vAlign w:val="center"/>
          </w:tcPr>
          <w:p w:rsidR="003D4810" w:rsidRDefault="003D4810">
            <w:pPr>
              <w:ind w:firstLine="480"/>
              <w:rPr>
                <w:rFonts w:ascii="仿宋" w:eastAsia="仿宋" w:hAnsi="仿宋"/>
                <w:color w:val="000000"/>
                <w:szCs w:val="21"/>
              </w:rPr>
            </w:pPr>
          </w:p>
        </w:tc>
        <w:tc>
          <w:tcPr>
            <w:tcW w:w="1418" w:type="dxa"/>
            <w:vAlign w:val="center"/>
          </w:tcPr>
          <w:p w:rsidR="003D4810" w:rsidRDefault="003B718F">
            <w:pPr>
              <w:rPr>
                <w:rFonts w:ascii="仿宋" w:eastAsia="仿宋" w:hAnsi="仿宋" w:cs="仿宋"/>
                <w:szCs w:val="21"/>
              </w:rPr>
            </w:pPr>
            <w:r>
              <w:rPr>
                <w:rFonts w:ascii="仿宋" w:eastAsia="仿宋" w:hAnsi="仿宋" w:cs="仿宋"/>
                <w:szCs w:val="21"/>
              </w:rPr>
              <w:t>18:00-18:40</w:t>
            </w:r>
          </w:p>
        </w:tc>
        <w:tc>
          <w:tcPr>
            <w:tcW w:w="2126" w:type="dxa"/>
            <w:vAlign w:val="center"/>
          </w:tcPr>
          <w:p w:rsidR="003D4810" w:rsidRDefault="003B718F">
            <w:pPr>
              <w:rPr>
                <w:rFonts w:ascii="仿宋" w:eastAsia="仿宋" w:hAnsi="仿宋" w:cs="仿宋"/>
                <w:szCs w:val="21"/>
              </w:rPr>
            </w:pPr>
            <w:r>
              <w:rPr>
                <w:rFonts w:ascii="仿宋" w:eastAsia="仿宋" w:hAnsi="仿宋" w:cs="仿宋" w:hint="eastAsia"/>
                <w:szCs w:val="21"/>
              </w:rPr>
              <w:t>成绩发布会</w:t>
            </w:r>
          </w:p>
        </w:tc>
        <w:tc>
          <w:tcPr>
            <w:tcW w:w="1142" w:type="dxa"/>
            <w:vAlign w:val="center"/>
          </w:tcPr>
          <w:p w:rsidR="003D4810" w:rsidRDefault="003B718F">
            <w:pPr>
              <w:jc w:val="left"/>
              <w:rPr>
                <w:rFonts w:ascii="仿宋" w:eastAsia="仿宋" w:hAnsi="仿宋" w:cs="仿宋"/>
                <w:szCs w:val="21"/>
              </w:rPr>
            </w:pPr>
            <w:r>
              <w:rPr>
                <w:rFonts w:ascii="仿宋" w:eastAsia="仿宋" w:hAnsi="仿宋" w:cs="仿宋" w:hint="eastAsia"/>
                <w:szCs w:val="21"/>
              </w:rPr>
              <w:t>巡视员</w:t>
            </w:r>
          </w:p>
        </w:tc>
        <w:tc>
          <w:tcPr>
            <w:tcW w:w="2298" w:type="dxa"/>
            <w:vAlign w:val="center"/>
          </w:tcPr>
          <w:p w:rsidR="003D4810" w:rsidRDefault="003B718F">
            <w:pPr>
              <w:jc w:val="left"/>
              <w:rPr>
                <w:rFonts w:ascii="仿宋" w:eastAsia="仿宋" w:hAnsi="仿宋" w:cs="仿宋"/>
                <w:szCs w:val="21"/>
              </w:rPr>
            </w:pPr>
            <w:r>
              <w:rPr>
                <w:rFonts w:ascii="仿宋" w:eastAsia="仿宋" w:hAnsi="仿宋" w:cs="仿宋" w:hint="eastAsia"/>
                <w:szCs w:val="21"/>
              </w:rPr>
              <w:t>裁判长、专家组长、各市参赛队领队、指导教师、教师组、选手</w:t>
            </w:r>
          </w:p>
        </w:tc>
      </w:tr>
      <w:tr w:rsidR="003D4810">
        <w:trPr>
          <w:trHeight w:val="315"/>
          <w:jc w:val="center"/>
        </w:trPr>
        <w:tc>
          <w:tcPr>
            <w:tcW w:w="1225" w:type="dxa"/>
            <w:vMerge/>
            <w:vAlign w:val="center"/>
          </w:tcPr>
          <w:p w:rsidR="003D4810" w:rsidRDefault="003D4810">
            <w:pPr>
              <w:ind w:firstLine="480"/>
              <w:rPr>
                <w:rFonts w:ascii="仿宋" w:eastAsia="仿宋" w:hAnsi="仿宋"/>
                <w:color w:val="000000"/>
                <w:szCs w:val="21"/>
              </w:rPr>
            </w:pPr>
          </w:p>
        </w:tc>
        <w:tc>
          <w:tcPr>
            <w:tcW w:w="1418" w:type="dxa"/>
            <w:vAlign w:val="center"/>
          </w:tcPr>
          <w:p w:rsidR="003D4810" w:rsidRDefault="003B718F">
            <w:pPr>
              <w:rPr>
                <w:rFonts w:ascii="仿宋" w:eastAsia="仿宋" w:hAnsi="仿宋" w:cs="仿宋"/>
                <w:szCs w:val="21"/>
              </w:rPr>
            </w:pPr>
            <w:r>
              <w:rPr>
                <w:rFonts w:ascii="仿宋" w:eastAsia="仿宋" w:hAnsi="仿宋" w:cs="仿宋"/>
                <w:szCs w:val="21"/>
              </w:rPr>
              <w:t>18:40</w:t>
            </w:r>
          </w:p>
        </w:tc>
        <w:tc>
          <w:tcPr>
            <w:tcW w:w="2126" w:type="dxa"/>
            <w:vAlign w:val="center"/>
          </w:tcPr>
          <w:p w:rsidR="003D4810" w:rsidRDefault="003B718F">
            <w:pPr>
              <w:rPr>
                <w:rFonts w:ascii="仿宋" w:eastAsia="仿宋" w:hAnsi="仿宋" w:cs="仿宋"/>
                <w:szCs w:val="21"/>
              </w:rPr>
            </w:pPr>
            <w:r>
              <w:rPr>
                <w:rFonts w:ascii="仿宋" w:eastAsia="仿宋" w:hAnsi="仿宋" w:cs="仿宋" w:hint="eastAsia"/>
                <w:szCs w:val="21"/>
              </w:rPr>
              <w:t>回酒店或返程</w:t>
            </w:r>
          </w:p>
        </w:tc>
        <w:tc>
          <w:tcPr>
            <w:tcW w:w="1142" w:type="dxa"/>
            <w:vAlign w:val="center"/>
          </w:tcPr>
          <w:p w:rsidR="003D4810" w:rsidRDefault="003B718F">
            <w:pPr>
              <w:jc w:val="left"/>
              <w:rPr>
                <w:rFonts w:ascii="仿宋" w:eastAsia="仿宋" w:hAnsi="仿宋" w:cs="仿宋"/>
                <w:szCs w:val="21"/>
              </w:rPr>
            </w:pPr>
            <w:r>
              <w:rPr>
                <w:rFonts w:ascii="仿宋" w:eastAsia="仿宋" w:hAnsi="仿宋" w:cs="仿宋" w:hint="eastAsia"/>
                <w:szCs w:val="21"/>
              </w:rPr>
              <w:t>承办校负责人</w:t>
            </w:r>
          </w:p>
        </w:tc>
        <w:tc>
          <w:tcPr>
            <w:tcW w:w="2298" w:type="dxa"/>
            <w:vAlign w:val="center"/>
          </w:tcPr>
          <w:p w:rsidR="003D4810" w:rsidRDefault="003B718F">
            <w:pPr>
              <w:jc w:val="left"/>
              <w:rPr>
                <w:rFonts w:ascii="仿宋" w:eastAsia="仿宋" w:hAnsi="仿宋" w:cs="仿宋"/>
                <w:szCs w:val="21"/>
              </w:rPr>
            </w:pPr>
            <w:r>
              <w:rPr>
                <w:rFonts w:ascii="仿宋" w:eastAsia="仿宋" w:hAnsi="仿宋" w:cs="仿宋" w:hint="eastAsia"/>
                <w:szCs w:val="21"/>
              </w:rPr>
              <w:t>巡视员、裁判长、裁判、专家组、监督员、赛场技术人员、大赛组委会联络员</w:t>
            </w:r>
          </w:p>
        </w:tc>
      </w:tr>
      <w:tr w:rsidR="003D4810">
        <w:trPr>
          <w:trHeight w:val="416"/>
          <w:jc w:val="center"/>
        </w:trPr>
        <w:tc>
          <w:tcPr>
            <w:tcW w:w="1225" w:type="dxa"/>
            <w:vMerge w:val="restart"/>
            <w:vAlign w:val="center"/>
          </w:tcPr>
          <w:p w:rsidR="003D4810" w:rsidRDefault="003B718F">
            <w:pPr>
              <w:jc w:val="center"/>
              <w:rPr>
                <w:rFonts w:ascii="仿宋" w:eastAsia="仿宋" w:hAnsi="仿宋"/>
                <w:color w:val="000000"/>
                <w:szCs w:val="21"/>
              </w:rPr>
            </w:pPr>
            <w:r>
              <w:rPr>
                <w:rFonts w:ascii="仿宋" w:eastAsia="仿宋" w:hAnsi="仿宋" w:hint="eastAsia"/>
                <w:color w:val="000000"/>
                <w:szCs w:val="21"/>
              </w:rPr>
              <w:t>赛后</w:t>
            </w:r>
          </w:p>
          <w:p w:rsidR="003D4810" w:rsidRDefault="003B718F">
            <w:pPr>
              <w:jc w:val="center"/>
              <w:rPr>
                <w:rFonts w:ascii="仿宋" w:eastAsia="仿宋" w:hAnsi="仿宋"/>
                <w:color w:val="000000"/>
                <w:szCs w:val="21"/>
              </w:rPr>
            </w:pPr>
            <w:r>
              <w:rPr>
                <w:rFonts w:ascii="仿宋" w:eastAsia="仿宋" w:hAnsi="仿宋" w:hint="eastAsia"/>
                <w:color w:val="000000"/>
                <w:szCs w:val="21"/>
              </w:rPr>
              <w:t>（竞赛后一天）</w:t>
            </w:r>
          </w:p>
        </w:tc>
        <w:tc>
          <w:tcPr>
            <w:tcW w:w="1418" w:type="dxa"/>
            <w:vAlign w:val="center"/>
          </w:tcPr>
          <w:p w:rsidR="003D4810" w:rsidRDefault="003B718F">
            <w:pPr>
              <w:rPr>
                <w:rFonts w:ascii="仿宋" w:eastAsia="仿宋" w:hAnsi="仿宋" w:cs="仿宋"/>
                <w:szCs w:val="21"/>
                <w:shd w:val="clear" w:color="auto" w:fill="FFFFFF"/>
              </w:rPr>
            </w:pPr>
            <w:r>
              <w:rPr>
                <w:rFonts w:ascii="仿宋" w:eastAsia="仿宋" w:hAnsi="仿宋" w:cs="仿宋"/>
                <w:szCs w:val="21"/>
                <w:shd w:val="clear" w:color="auto" w:fill="FFFFFF"/>
              </w:rPr>
              <w:t>08:00-17:00</w:t>
            </w:r>
          </w:p>
        </w:tc>
        <w:tc>
          <w:tcPr>
            <w:tcW w:w="2126" w:type="dxa"/>
            <w:vAlign w:val="center"/>
          </w:tcPr>
          <w:p w:rsidR="003D4810" w:rsidRDefault="003B718F">
            <w:pPr>
              <w:rPr>
                <w:rFonts w:ascii="仿宋" w:eastAsia="仿宋" w:hAnsi="仿宋" w:cs="仿宋"/>
                <w:szCs w:val="21"/>
                <w:shd w:val="clear" w:color="auto" w:fill="FFFFFF"/>
              </w:rPr>
            </w:pPr>
            <w:r>
              <w:rPr>
                <w:rFonts w:ascii="仿宋" w:eastAsia="仿宋" w:hAnsi="仿宋" w:cs="仿宋" w:hint="eastAsia"/>
                <w:szCs w:val="21"/>
                <w:shd w:val="clear" w:color="auto" w:fill="FFFFFF"/>
              </w:rPr>
              <w:t>提交赛项文档</w:t>
            </w:r>
          </w:p>
        </w:tc>
        <w:tc>
          <w:tcPr>
            <w:tcW w:w="1142"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裁判长</w:t>
            </w:r>
          </w:p>
        </w:tc>
        <w:tc>
          <w:tcPr>
            <w:tcW w:w="2298" w:type="dxa"/>
            <w:vAlign w:val="center"/>
          </w:tcPr>
          <w:p w:rsidR="003D4810" w:rsidRDefault="003D4810">
            <w:pPr>
              <w:jc w:val="left"/>
              <w:rPr>
                <w:rFonts w:ascii="仿宋" w:eastAsia="仿宋" w:hAnsi="仿宋"/>
                <w:szCs w:val="21"/>
                <w:shd w:val="clear" w:color="auto" w:fill="FFFFFF"/>
              </w:rPr>
            </w:pPr>
          </w:p>
        </w:tc>
      </w:tr>
      <w:tr w:rsidR="003D4810">
        <w:trPr>
          <w:trHeight w:val="274"/>
          <w:jc w:val="center"/>
        </w:trPr>
        <w:tc>
          <w:tcPr>
            <w:tcW w:w="1225" w:type="dxa"/>
            <w:vMerge/>
            <w:vAlign w:val="center"/>
          </w:tcPr>
          <w:p w:rsidR="003D4810" w:rsidRDefault="003D4810">
            <w:pPr>
              <w:ind w:firstLine="480"/>
              <w:rPr>
                <w:rFonts w:ascii="仿宋" w:eastAsia="仿宋" w:hAnsi="仿宋"/>
                <w:color w:val="000000"/>
                <w:szCs w:val="21"/>
              </w:rPr>
            </w:pPr>
          </w:p>
        </w:tc>
        <w:tc>
          <w:tcPr>
            <w:tcW w:w="1418" w:type="dxa"/>
            <w:vAlign w:val="center"/>
          </w:tcPr>
          <w:p w:rsidR="003D4810" w:rsidRDefault="003B718F">
            <w:pPr>
              <w:rPr>
                <w:rFonts w:ascii="仿宋" w:eastAsia="仿宋" w:hAnsi="仿宋" w:cs="仿宋"/>
                <w:szCs w:val="21"/>
                <w:shd w:val="clear" w:color="auto" w:fill="FFFFFF"/>
              </w:rPr>
            </w:pPr>
            <w:r>
              <w:rPr>
                <w:rFonts w:ascii="仿宋" w:eastAsia="仿宋" w:hAnsi="仿宋" w:cs="仿宋"/>
                <w:szCs w:val="21"/>
                <w:shd w:val="clear" w:color="auto" w:fill="FFFFFF"/>
              </w:rPr>
              <w:t>08:00-17:00</w:t>
            </w:r>
          </w:p>
        </w:tc>
        <w:tc>
          <w:tcPr>
            <w:tcW w:w="2126" w:type="dxa"/>
            <w:vAlign w:val="center"/>
          </w:tcPr>
          <w:p w:rsidR="003D4810" w:rsidRDefault="003B718F">
            <w:pPr>
              <w:rPr>
                <w:rFonts w:ascii="仿宋" w:eastAsia="仿宋" w:hAnsi="仿宋" w:cs="仿宋"/>
                <w:szCs w:val="21"/>
                <w:shd w:val="clear" w:color="auto" w:fill="FFFFFF"/>
              </w:rPr>
            </w:pPr>
            <w:r>
              <w:rPr>
                <w:rFonts w:ascii="仿宋" w:eastAsia="仿宋" w:hAnsi="仿宋" w:cs="仿宋" w:hint="eastAsia"/>
                <w:szCs w:val="21"/>
                <w:shd w:val="clear" w:color="auto" w:fill="FFFFFF"/>
              </w:rPr>
              <w:t>提交大赛总结和点评文档</w:t>
            </w:r>
          </w:p>
        </w:tc>
        <w:tc>
          <w:tcPr>
            <w:tcW w:w="1142" w:type="dxa"/>
            <w:vAlign w:val="center"/>
          </w:tcPr>
          <w:p w:rsidR="003D4810" w:rsidRDefault="003B718F">
            <w:pPr>
              <w:jc w:val="left"/>
              <w:rPr>
                <w:rFonts w:ascii="仿宋" w:eastAsia="仿宋" w:hAnsi="仿宋" w:cs="仿宋"/>
                <w:szCs w:val="21"/>
                <w:shd w:val="clear" w:color="auto" w:fill="FFFFFF"/>
              </w:rPr>
            </w:pPr>
            <w:r>
              <w:rPr>
                <w:rFonts w:ascii="仿宋" w:eastAsia="仿宋" w:hAnsi="仿宋" w:cs="仿宋" w:hint="eastAsia"/>
                <w:szCs w:val="21"/>
                <w:shd w:val="clear" w:color="auto" w:fill="FFFFFF"/>
              </w:rPr>
              <w:t>专家组长</w:t>
            </w:r>
          </w:p>
        </w:tc>
        <w:tc>
          <w:tcPr>
            <w:tcW w:w="2298" w:type="dxa"/>
            <w:vAlign w:val="center"/>
          </w:tcPr>
          <w:p w:rsidR="003D4810" w:rsidRDefault="003D4810">
            <w:pPr>
              <w:jc w:val="left"/>
              <w:rPr>
                <w:rFonts w:ascii="仿宋" w:eastAsia="仿宋" w:hAnsi="仿宋"/>
                <w:szCs w:val="21"/>
                <w:shd w:val="clear" w:color="auto" w:fill="FFFFFF"/>
              </w:rPr>
            </w:pPr>
          </w:p>
        </w:tc>
      </w:tr>
    </w:tbl>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hint="eastAsia"/>
          <w:sz w:val="24"/>
        </w:rPr>
        <w:lastRenderedPageBreak/>
        <w:t>2.教师竞赛流程图如下图所示：</w:t>
      </w:r>
    </w:p>
    <w:p w:rsidR="003D4810" w:rsidRDefault="003B718F">
      <w:pPr>
        <w:ind w:firstLine="480"/>
        <w:jc w:val="center"/>
        <w:rPr>
          <w:rFonts w:ascii="仿宋" w:hAnsi="仿宋" w:cs="仿宋"/>
        </w:rPr>
      </w:pPr>
      <w:r>
        <w:rPr>
          <w:rFonts w:ascii="仿宋" w:hAnsi="仿宋" w:cs="仿宋"/>
          <w:noProof/>
        </w:rPr>
        <w:drawing>
          <wp:inline distT="0" distB="0" distL="0" distR="0">
            <wp:extent cx="3256915" cy="3211195"/>
            <wp:effectExtent l="0" t="0" r="63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278890" cy="3232621"/>
                    </a:xfrm>
                    <a:prstGeom prst="rect">
                      <a:avLst/>
                    </a:prstGeom>
                    <a:noFill/>
                  </pic:spPr>
                </pic:pic>
              </a:graphicData>
            </a:graphic>
          </wp:inline>
        </w:drawing>
      </w:r>
    </w:p>
    <w:p w:rsidR="003D4810" w:rsidRDefault="003B718F">
      <w:pPr>
        <w:spacing w:line="360" w:lineRule="auto"/>
        <w:ind w:firstLine="482"/>
        <w:jc w:val="center"/>
        <w:rPr>
          <w:rFonts w:ascii="仿宋" w:eastAsia="仿宋" w:hAnsi="仿宋" w:cs="仿宋"/>
          <w:szCs w:val="21"/>
        </w:rPr>
      </w:pPr>
      <w:r>
        <w:rPr>
          <w:rFonts w:ascii="仿宋" w:eastAsia="仿宋" w:hAnsi="仿宋" w:cs="仿宋" w:hint="eastAsia"/>
          <w:szCs w:val="21"/>
        </w:rPr>
        <w:t>教师组网络赛项竞赛流程图</w:t>
      </w:r>
    </w:p>
    <w:p w:rsidR="003D4810" w:rsidRDefault="003D4810">
      <w:pPr>
        <w:spacing w:line="500" w:lineRule="exact"/>
        <w:ind w:firstLine="482"/>
        <w:jc w:val="center"/>
        <w:rPr>
          <w:rFonts w:ascii="仿宋" w:eastAsia="仿宋" w:hAnsi="仿宋" w:cs="仿宋"/>
          <w:szCs w:val="21"/>
        </w:rPr>
      </w:pPr>
    </w:p>
    <w:p w:rsidR="003D4810" w:rsidRDefault="003B718F">
      <w:pPr>
        <w:numPr>
          <w:ilvl w:val="0"/>
          <w:numId w:val="1"/>
        </w:numPr>
        <w:spacing w:line="360" w:lineRule="auto"/>
        <w:ind w:left="0" w:firstLineChars="200" w:firstLine="482"/>
        <w:rPr>
          <w:rFonts w:ascii="仿宋" w:eastAsia="仿宋" w:hAnsi="仿宋" w:cs="仿宋"/>
          <w:b/>
          <w:sz w:val="24"/>
        </w:rPr>
      </w:pPr>
      <w:r>
        <w:rPr>
          <w:rFonts w:ascii="仿宋" w:eastAsia="仿宋" w:hAnsi="仿宋" w:cs="仿宋" w:hint="eastAsia"/>
          <w:b/>
          <w:sz w:val="24"/>
        </w:rPr>
        <w:t>竞赛赛卷</w:t>
      </w:r>
    </w:p>
    <w:p w:rsidR="003D4810" w:rsidRDefault="003B718F">
      <w:pPr>
        <w:spacing w:line="360" w:lineRule="auto"/>
        <w:ind w:leftChars="200" w:left="420"/>
        <w:rPr>
          <w:rFonts w:ascii="仿宋" w:eastAsia="仿宋" w:hAnsi="仿宋" w:cs="仿宋"/>
          <w:b/>
          <w:sz w:val="24"/>
        </w:rPr>
      </w:pPr>
      <w:r>
        <w:rPr>
          <w:rFonts w:ascii="仿宋" w:eastAsia="仿宋" w:hAnsi="仿宋" w:cs="仿宋" w:hint="eastAsia"/>
          <w:b/>
          <w:sz w:val="24"/>
        </w:rPr>
        <w:t>（一）学生组赛卷</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hint="eastAsia"/>
          <w:sz w:val="24"/>
        </w:rPr>
        <w:t>根据学生组竞赛内容，由专家组命题三套学生竞赛赛卷，比赛时由监督员抽取其中一套赛卷进行比赛（如学生组分批比赛，则抽取两套赛卷）。为贯彻公开、公平、公正原则，本赛卷的样卷见附件一、学生组赛卷样卷。</w:t>
      </w:r>
    </w:p>
    <w:p w:rsidR="003D4810" w:rsidRDefault="003B718F">
      <w:pPr>
        <w:spacing w:line="360" w:lineRule="auto"/>
        <w:ind w:leftChars="200" w:left="420"/>
        <w:rPr>
          <w:rFonts w:ascii="仿宋" w:eastAsia="仿宋" w:hAnsi="仿宋" w:cs="仿宋"/>
          <w:b/>
          <w:sz w:val="24"/>
        </w:rPr>
      </w:pPr>
      <w:r>
        <w:rPr>
          <w:rFonts w:ascii="仿宋" w:eastAsia="仿宋" w:hAnsi="仿宋" w:cs="仿宋" w:hint="eastAsia"/>
          <w:b/>
          <w:sz w:val="24"/>
        </w:rPr>
        <w:t>（二）教师组赛卷</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hint="eastAsia"/>
          <w:sz w:val="24"/>
        </w:rPr>
        <w:t>根据教师组竞赛内容，由专家组命题三套教师竞赛赛卷，比赛时由监督员抽取其中一套赛卷进行比赛。为贯彻公开、公平、公正原则，本赛卷的样卷见附件二、教师组赛卷样卷。</w:t>
      </w:r>
    </w:p>
    <w:p w:rsidR="003D4810" w:rsidRDefault="003D4810">
      <w:pPr>
        <w:spacing w:line="360" w:lineRule="auto"/>
        <w:ind w:firstLineChars="200" w:firstLine="480"/>
        <w:rPr>
          <w:rFonts w:ascii="仿宋_GB2312" w:eastAsia="仿宋_GB2312" w:hAnsi="Arial Narrow" w:cs="宋体"/>
          <w:sz w:val="24"/>
        </w:rPr>
      </w:pPr>
    </w:p>
    <w:p w:rsidR="003D4810" w:rsidRDefault="003B718F">
      <w:pPr>
        <w:numPr>
          <w:ilvl w:val="0"/>
          <w:numId w:val="1"/>
        </w:numPr>
        <w:spacing w:line="360" w:lineRule="auto"/>
        <w:ind w:left="0" w:firstLineChars="200" w:firstLine="482"/>
        <w:rPr>
          <w:rFonts w:ascii="仿宋" w:eastAsia="仿宋" w:hAnsi="仿宋" w:cs="仿宋"/>
          <w:b/>
          <w:sz w:val="24"/>
        </w:rPr>
      </w:pPr>
      <w:r>
        <w:rPr>
          <w:rFonts w:ascii="仿宋" w:eastAsia="仿宋" w:hAnsi="仿宋" w:cs="仿宋" w:hint="eastAsia"/>
          <w:b/>
          <w:sz w:val="24"/>
        </w:rPr>
        <w:t>竞赛规则</w:t>
      </w:r>
    </w:p>
    <w:p w:rsidR="003D4810" w:rsidRDefault="003B718F">
      <w:pPr>
        <w:spacing w:line="360" w:lineRule="auto"/>
        <w:ind w:leftChars="200" w:left="420"/>
        <w:rPr>
          <w:rFonts w:ascii="仿宋" w:eastAsia="仿宋" w:hAnsi="仿宋" w:cs="仿宋"/>
          <w:b/>
          <w:sz w:val="24"/>
        </w:rPr>
      </w:pPr>
      <w:r>
        <w:rPr>
          <w:rFonts w:ascii="仿宋" w:eastAsia="仿宋" w:hAnsi="仿宋" w:cs="仿宋" w:hint="eastAsia"/>
          <w:b/>
          <w:sz w:val="24"/>
        </w:rPr>
        <w:t>（一）选手报名</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sz w:val="24"/>
        </w:rPr>
        <w:t>1</w:t>
      </w:r>
      <w:r>
        <w:rPr>
          <w:rFonts w:ascii="仿宋_GB2312" w:eastAsia="仿宋_GB2312" w:hAnsi="Arial Narrow" w:cs="宋体" w:hint="eastAsia"/>
          <w:sz w:val="24"/>
        </w:rPr>
        <w:t>.学生</w:t>
      </w:r>
      <w:r>
        <w:rPr>
          <w:rFonts w:ascii="仿宋_GB2312" w:eastAsia="仿宋_GB2312" w:hAnsi="Arial Narrow" w:cs="宋体"/>
          <w:sz w:val="24"/>
        </w:rPr>
        <w:t>组参赛对象为中等职业学校（含技工学校）在校生及五年制高职一至三年级学生；教师组参赛对象为中等职业学校在编教师或已连续聘用的在聘教师（即2020年9月以前在聘教师）。获得过省赛、国赛学生组一等奖的学生选手不</w:t>
      </w:r>
      <w:r>
        <w:rPr>
          <w:rFonts w:ascii="仿宋_GB2312" w:eastAsia="仿宋_GB2312" w:hAnsi="Arial Narrow" w:cs="宋体"/>
          <w:sz w:val="24"/>
        </w:rPr>
        <w:lastRenderedPageBreak/>
        <w:t>得参加同一</w:t>
      </w:r>
      <w:r>
        <w:rPr>
          <w:rFonts w:ascii="仿宋_GB2312" w:eastAsia="仿宋_GB2312" w:hAnsi="Arial Narrow" w:cs="宋体" w:hint="eastAsia"/>
          <w:sz w:val="24"/>
        </w:rPr>
        <w:t>赛</w:t>
      </w:r>
      <w:r>
        <w:rPr>
          <w:rFonts w:ascii="仿宋_GB2312" w:eastAsia="仿宋_GB2312" w:hAnsi="Arial Narrow" w:cs="宋体"/>
          <w:sz w:val="24"/>
        </w:rPr>
        <w:t>项2023年度竞赛。获2021年、2022年教师组一等奖的教师不得参加2023年同一</w:t>
      </w:r>
      <w:r>
        <w:rPr>
          <w:rFonts w:ascii="仿宋_GB2312" w:eastAsia="仿宋_GB2312" w:hAnsi="Arial Narrow" w:cs="宋体" w:hint="eastAsia"/>
          <w:sz w:val="24"/>
        </w:rPr>
        <w:t>赛</w:t>
      </w:r>
      <w:r>
        <w:rPr>
          <w:rFonts w:ascii="仿宋_GB2312" w:eastAsia="仿宋_GB2312" w:hAnsi="Arial Narrow" w:cs="宋体"/>
          <w:sz w:val="24"/>
        </w:rPr>
        <w:t>项竞赛。</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hint="eastAsia"/>
          <w:sz w:val="24"/>
        </w:rPr>
        <w:t>2.</w:t>
      </w:r>
      <w:r>
        <w:rPr>
          <w:rFonts w:ascii="仿宋_GB2312" w:eastAsia="仿宋_GB2312" w:hAnsi="Arial Narrow" w:cs="宋体"/>
          <w:sz w:val="24"/>
        </w:rPr>
        <w:t>团体赛不得跨校组队</w:t>
      </w:r>
      <w:r>
        <w:rPr>
          <w:rFonts w:ascii="仿宋_GB2312" w:eastAsia="仿宋_GB2312" w:hAnsi="Arial Narrow" w:cs="宋体" w:hint="eastAsia"/>
          <w:sz w:val="24"/>
        </w:rPr>
        <w:t>。</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hint="eastAsia"/>
          <w:sz w:val="24"/>
        </w:rPr>
        <w:t>3.各职业院校按照大赛组委会规定的报名要求，通过“江苏省职业院校技能大赛网络报名系统”报名参赛。</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sz w:val="24"/>
        </w:rPr>
        <w:t>4.参赛选手和指导教师报名，获得确认后不得随意更换。比赛前参赛选手和指导教师因故无法参赛，须由学校在相应赛项开赛前10个工作日出具书面说明，并按参赛选手资格补充人员并接受审核，经省大赛组委会办公室同意后予以更换。</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hint="eastAsia"/>
          <w:sz w:val="24"/>
        </w:rPr>
        <w:t>5</w:t>
      </w:r>
      <w:r>
        <w:rPr>
          <w:rFonts w:ascii="仿宋_GB2312" w:eastAsia="仿宋_GB2312" w:hAnsi="Arial Narrow" w:cs="宋体"/>
          <w:sz w:val="24"/>
        </w:rPr>
        <w:t>.各设区教育行政部门负责本地参赛</w:t>
      </w:r>
      <w:r>
        <w:rPr>
          <w:rFonts w:ascii="仿宋_GB2312" w:eastAsia="仿宋_GB2312" w:hAnsi="Arial Narrow" w:cs="宋体" w:hint="eastAsia"/>
          <w:sz w:val="24"/>
        </w:rPr>
        <w:t>师</w:t>
      </w:r>
      <w:r>
        <w:rPr>
          <w:rFonts w:ascii="仿宋_GB2312" w:eastAsia="仿宋_GB2312" w:hAnsi="Arial Narrow" w:cs="宋体"/>
          <w:sz w:val="24"/>
        </w:rPr>
        <w:t>生的资格审查工作。</w:t>
      </w:r>
    </w:p>
    <w:p w:rsidR="003D4810" w:rsidRDefault="003B718F">
      <w:pPr>
        <w:spacing w:line="360" w:lineRule="auto"/>
        <w:ind w:leftChars="200" w:left="420"/>
        <w:rPr>
          <w:rFonts w:ascii="仿宋" w:eastAsia="仿宋" w:hAnsi="仿宋" w:cs="仿宋"/>
          <w:b/>
          <w:sz w:val="24"/>
        </w:rPr>
      </w:pPr>
      <w:r>
        <w:rPr>
          <w:rFonts w:ascii="仿宋" w:eastAsia="仿宋" w:hAnsi="仿宋" w:cs="仿宋" w:hint="eastAsia"/>
          <w:b/>
          <w:sz w:val="24"/>
        </w:rPr>
        <w:t>（二）熟悉场地</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sz w:val="24"/>
        </w:rPr>
        <w:t>比赛前一天下午安排参赛队熟悉比赛场地，召开领队会议，宣布竞赛纪律和有关事宜。</w:t>
      </w:r>
    </w:p>
    <w:p w:rsidR="003D4810" w:rsidRDefault="003B718F">
      <w:pPr>
        <w:spacing w:line="360" w:lineRule="auto"/>
        <w:ind w:leftChars="200" w:left="420"/>
        <w:rPr>
          <w:rFonts w:ascii="仿宋" w:eastAsia="仿宋" w:hAnsi="仿宋" w:cs="仿宋"/>
          <w:b/>
          <w:sz w:val="24"/>
        </w:rPr>
      </w:pPr>
      <w:r>
        <w:rPr>
          <w:rFonts w:ascii="仿宋" w:eastAsia="仿宋" w:hAnsi="仿宋" w:cs="仿宋" w:hint="eastAsia"/>
          <w:b/>
          <w:sz w:val="24"/>
        </w:rPr>
        <w:t>（三）赛场规范</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sz w:val="24"/>
        </w:rPr>
        <w:t>1.</w:t>
      </w:r>
      <w:r>
        <w:rPr>
          <w:rFonts w:ascii="仿宋_GB2312" w:eastAsia="仿宋_GB2312" w:hAnsi="Arial Narrow" w:cs="宋体" w:hint="eastAsia"/>
          <w:sz w:val="24"/>
        </w:rPr>
        <w:t>参赛选手应严格遵守赛场纪律，服从指挥，仪表端庄整洁，自觉遵守赛场纪律，服从指挥和安排，爱护大赛场地的设备和器材，严格遵守安全操作流程，防止发生安全事故。不得以任何方式泄露参院校、选手姓名等涉及竞赛场上应该保密的信息。</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sz w:val="24"/>
        </w:rPr>
        <w:t>2</w:t>
      </w:r>
      <w:r>
        <w:rPr>
          <w:rFonts w:ascii="仿宋_GB2312" w:eastAsia="仿宋_GB2312" w:hAnsi="Arial Narrow" w:cs="宋体" w:hint="eastAsia"/>
          <w:sz w:val="24"/>
        </w:rPr>
        <w:t>.参赛选手按工位号进入相应的赛位后，首先仔细检查竞赛设备和器材，然后填写赛位器材确认表，如果发现问题请举手联系现场裁判解决。赛位检查完毕后</w:t>
      </w:r>
      <w:r>
        <w:rPr>
          <w:rFonts w:ascii="仿宋_GB2312" w:eastAsia="仿宋_GB2312" w:hAnsi="Arial Narrow" w:cs="宋体"/>
          <w:sz w:val="24"/>
        </w:rPr>
        <w:t>领取比赛任务，比赛正式开始后方可进行相关操作。</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sz w:val="24"/>
        </w:rPr>
        <w:t>3</w:t>
      </w:r>
      <w:r>
        <w:rPr>
          <w:rFonts w:ascii="仿宋_GB2312" w:eastAsia="仿宋_GB2312" w:hAnsi="Arial Narrow" w:cs="宋体" w:hint="eastAsia"/>
          <w:sz w:val="24"/>
        </w:rPr>
        <w:t>.比赛正式开始前，不能预先裁剪缆线、无尘纸等，不得做标签或任何可辨识的记号，不得进行安装螺丝等任何装配工作。</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sz w:val="24"/>
        </w:rPr>
        <w:t>4</w:t>
      </w:r>
      <w:r>
        <w:rPr>
          <w:rFonts w:ascii="仿宋_GB2312" w:eastAsia="仿宋_GB2312" w:hAnsi="Arial Narrow" w:cs="宋体" w:hint="eastAsia"/>
          <w:sz w:val="24"/>
        </w:rPr>
        <w:t>.参赛队自行决定选手分工、工作程序。竞赛过程中不得随意离开赛位，有问题举手联系现场裁判解决，不允许使用移动通信设备、参考书籍等材料。</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sz w:val="24"/>
        </w:rPr>
        <w:t>5</w:t>
      </w:r>
      <w:r>
        <w:rPr>
          <w:rFonts w:ascii="仿宋_GB2312" w:eastAsia="仿宋_GB2312" w:hAnsi="Arial Narrow" w:cs="宋体" w:hint="eastAsia"/>
          <w:sz w:val="24"/>
        </w:rPr>
        <w:t>.参赛选手必须遵守安全操作规程，安全操作工具和设备。在操作光纤时，必须佩戴护目镜。不在高空摆放任何工具和易坠落物品，安全使用梯子。</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sz w:val="24"/>
        </w:rPr>
        <w:t>6</w:t>
      </w:r>
      <w:r>
        <w:rPr>
          <w:rFonts w:ascii="仿宋_GB2312" w:eastAsia="仿宋_GB2312" w:hAnsi="Arial Narrow" w:cs="宋体" w:hint="eastAsia"/>
          <w:sz w:val="24"/>
        </w:rPr>
        <w:t>.参赛</w:t>
      </w:r>
      <w:r>
        <w:rPr>
          <w:rFonts w:ascii="仿宋_GB2312" w:eastAsia="仿宋_GB2312" w:hAnsi="Arial Narrow" w:cs="宋体"/>
          <w:sz w:val="24"/>
        </w:rPr>
        <w:t>选手</w:t>
      </w:r>
      <w:r>
        <w:rPr>
          <w:rFonts w:ascii="仿宋_GB2312" w:eastAsia="仿宋_GB2312" w:hAnsi="Arial Narrow" w:cs="宋体" w:hint="eastAsia"/>
          <w:sz w:val="24"/>
        </w:rPr>
        <w:t>必须</w:t>
      </w:r>
      <w:r>
        <w:rPr>
          <w:rFonts w:ascii="仿宋_GB2312" w:eastAsia="仿宋_GB2312" w:hAnsi="Arial Narrow" w:cs="宋体"/>
          <w:sz w:val="24"/>
        </w:rPr>
        <w:t>严格遵守操作规程，确保人身</w:t>
      </w:r>
      <w:r>
        <w:rPr>
          <w:rFonts w:ascii="仿宋_GB2312" w:eastAsia="仿宋_GB2312" w:hAnsi="Arial Narrow" w:cs="宋体" w:hint="eastAsia"/>
          <w:sz w:val="24"/>
        </w:rPr>
        <w:t>和</w:t>
      </w:r>
      <w:r>
        <w:rPr>
          <w:rFonts w:ascii="仿宋_GB2312" w:eastAsia="仿宋_GB2312" w:hAnsi="Arial Narrow" w:cs="宋体"/>
          <w:sz w:val="24"/>
        </w:rPr>
        <w:t>设备安全，并接受裁判员的监督和指示,如遇问题举手</w:t>
      </w:r>
      <w:r>
        <w:rPr>
          <w:rFonts w:ascii="仿宋_GB2312" w:eastAsia="仿宋_GB2312" w:hAnsi="Arial Narrow" w:cs="宋体" w:hint="eastAsia"/>
          <w:sz w:val="24"/>
        </w:rPr>
        <w:t>联系现场裁判解决</w:t>
      </w:r>
      <w:r>
        <w:rPr>
          <w:rFonts w:ascii="仿宋_GB2312" w:eastAsia="仿宋_GB2312" w:hAnsi="Arial Narrow" w:cs="宋体"/>
          <w:sz w:val="24"/>
        </w:rPr>
        <w:t>。若因选手原因造成设备故障无法继续比赛</w:t>
      </w:r>
      <w:r>
        <w:rPr>
          <w:rFonts w:ascii="仿宋_GB2312" w:eastAsia="仿宋_GB2312" w:hAnsi="Arial Narrow" w:cs="宋体" w:hint="eastAsia"/>
          <w:sz w:val="24"/>
        </w:rPr>
        <w:t>时</w:t>
      </w:r>
      <w:r>
        <w:rPr>
          <w:rFonts w:ascii="仿宋_GB2312" w:eastAsia="仿宋_GB2312" w:hAnsi="Arial Narrow" w:cs="宋体"/>
          <w:sz w:val="24"/>
        </w:rPr>
        <w:t>，裁判长有权决定终止该队比赛；若非因选手原因造成设备故障</w:t>
      </w:r>
      <w:r>
        <w:rPr>
          <w:rFonts w:ascii="仿宋_GB2312" w:eastAsia="仿宋_GB2312" w:hAnsi="Arial Narrow" w:cs="宋体" w:hint="eastAsia"/>
          <w:sz w:val="24"/>
        </w:rPr>
        <w:t>时</w:t>
      </w:r>
      <w:r>
        <w:rPr>
          <w:rFonts w:ascii="仿宋_GB2312" w:eastAsia="仿宋_GB2312" w:hAnsi="Arial Narrow" w:cs="宋体"/>
          <w:sz w:val="24"/>
        </w:rPr>
        <w:t>，</w:t>
      </w:r>
      <w:r>
        <w:rPr>
          <w:rFonts w:ascii="仿宋_GB2312" w:eastAsia="仿宋_GB2312" w:hAnsi="Arial Narrow" w:cs="宋体" w:hint="eastAsia"/>
          <w:sz w:val="24"/>
        </w:rPr>
        <w:lastRenderedPageBreak/>
        <w:t>由裁判长视具体情况做出裁决</w:t>
      </w:r>
      <w:r>
        <w:rPr>
          <w:rFonts w:ascii="仿宋_GB2312" w:eastAsia="仿宋_GB2312" w:hAnsi="Arial Narrow" w:cs="宋体"/>
          <w:sz w:val="24"/>
        </w:rPr>
        <w:t>。</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sz w:val="24"/>
        </w:rPr>
        <w:t>7</w:t>
      </w:r>
      <w:r>
        <w:rPr>
          <w:rFonts w:ascii="仿宋_GB2312" w:eastAsia="仿宋_GB2312" w:hAnsi="Arial Narrow" w:cs="宋体" w:hint="eastAsia"/>
          <w:sz w:val="24"/>
        </w:rPr>
        <w:t>.竞赛结束前</w:t>
      </w:r>
      <w:r>
        <w:rPr>
          <w:rFonts w:ascii="仿宋_GB2312" w:eastAsia="仿宋_GB2312" w:hAnsi="Arial Narrow" w:cs="宋体"/>
          <w:sz w:val="24"/>
        </w:rPr>
        <w:t>5</w:t>
      </w:r>
      <w:r>
        <w:rPr>
          <w:rFonts w:ascii="仿宋_GB2312" w:eastAsia="仿宋_GB2312" w:hAnsi="Arial Narrow" w:cs="宋体" w:hint="eastAsia"/>
          <w:sz w:val="24"/>
        </w:rPr>
        <w:t>分钟，参赛队检查和完善竞赛任务，整理工具和清洁场地。竞赛结束后，参赛选手应立即停止所有操作，不得以任何理由拖延时间，竞赛赛卷留在赛位的工作台上，禁止带走赛位原有任何物品。</w:t>
      </w:r>
    </w:p>
    <w:p w:rsidR="003D4810" w:rsidRDefault="003B718F">
      <w:pPr>
        <w:spacing w:line="360" w:lineRule="auto"/>
        <w:ind w:leftChars="200" w:left="420"/>
        <w:rPr>
          <w:rFonts w:ascii="仿宋" w:eastAsia="仿宋" w:hAnsi="仿宋" w:cs="仿宋"/>
          <w:b/>
          <w:sz w:val="24"/>
        </w:rPr>
      </w:pPr>
      <w:r>
        <w:rPr>
          <w:rFonts w:ascii="仿宋" w:eastAsia="仿宋" w:hAnsi="仿宋" w:cs="仿宋" w:hint="eastAsia"/>
          <w:b/>
          <w:sz w:val="24"/>
        </w:rPr>
        <w:t>（四）成绩评定与结果公布</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hint="eastAsia"/>
          <w:sz w:val="24"/>
        </w:rPr>
        <w:t>成绩评定和结果公布由裁判组、监督组和仲裁组组成的成绩管理机构负责。</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hint="eastAsia"/>
          <w:sz w:val="24"/>
        </w:rPr>
        <w:t>1.裁判组实行“裁判长负责制”，设裁判长1名，全面负责赛项的裁判分工、裁判评分审核、处理比赛中出现的争议问题等工作。</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hint="eastAsia"/>
          <w:sz w:val="24"/>
        </w:rPr>
        <w:t>2.裁判员根据比赛需要分为检录裁判、加密裁判、现场裁判和评分裁判。</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hint="eastAsia"/>
          <w:sz w:val="24"/>
        </w:rPr>
        <w:t>检录裁判：负责对参赛队伍（选手）进行点名登记、身份核对等工作；</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hint="eastAsia"/>
          <w:sz w:val="24"/>
        </w:rPr>
        <w:t>加密裁判：负责组织参赛队伍（选手）抽签，对参赛队信息、抽签代码等进行加密；</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hint="eastAsia"/>
          <w:sz w:val="24"/>
        </w:rPr>
        <w:t>现场裁判：按规定做好赛场记录，维护赛场纪律，评定参赛队的过程得分；</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hint="eastAsia"/>
          <w:sz w:val="24"/>
        </w:rPr>
        <w:t>评分裁判：负责按评分细则评定成绩。</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hint="eastAsia"/>
          <w:sz w:val="24"/>
        </w:rPr>
        <w:t>3.监督组对裁判组的工作进行全程监督，并对竞赛成绩抽检复核。</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hint="eastAsia"/>
          <w:sz w:val="24"/>
        </w:rPr>
        <w:t>4.仲裁组负责接受由参赛队领队提出的对裁判结果的申诉，组织复议并及时反馈复议结果。</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hint="eastAsia"/>
          <w:sz w:val="24"/>
        </w:rPr>
        <w:t>5.最终成绩经裁判组、监督组和仲裁组审核无误后正式公布。</w:t>
      </w:r>
    </w:p>
    <w:p w:rsidR="003D4810" w:rsidRDefault="003D4810">
      <w:pPr>
        <w:spacing w:line="360" w:lineRule="auto"/>
        <w:ind w:firstLineChars="200" w:firstLine="480"/>
        <w:rPr>
          <w:rFonts w:ascii="仿宋_GB2312" w:eastAsia="仿宋_GB2312" w:hAnsi="Arial Narrow" w:cs="宋体"/>
          <w:sz w:val="24"/>
        </w:rPr>
      </w:pPr>
    </w:p>
    <w:p w:rsidR="003D4810" w:rsidRDefault="003B718F">
      <w:pPr>
        <w:numPr>
          <w:ilvl w:val="0"/>
          <w:numId w:val="1"/>
        </w:numPr>
        <w:spacing w:line="360" w:lineRule="auto"/>
        <w:ind w:left="0" w:firstLineChars="200" w:firstLine="482"/>
        <w:rPr>
          <w:rFonts w:ascii="仿宋" w:eastAsia="仿宋" w:hAnsi="仿宋" w:cs="仿宋"/>
          <w:b/>
          <w:sz w:val="24"/>
        </w:rPr>
      </w:pPr>
      <w:r>
        <w:rPr>
          <w:rFonts w:ascii="仿宋" w:eastAsia="仿宋" w:hAnsi="仿宋" w:cs="仿宋" w:hint="eastAsia"/>
          <w:b/>
          <w:sz w:val="24"/>
        </w:rPr>
        <w:t>竞赛环境</w:t>
      </w:r>
    </w:p>
    <w:p w:rsidR="003D4810" w:rsidRDefault="003B718F">
      <w:pPr>
        <w:numPr>
          <w:ilvl w:val="0"/>
          <w:numId w:val="2"/>
        </w:numPr>
        <w:spacing w:line="360" w:lineRule="auto"/>
        <w:ind w:leftChars="200" w:left="420" w:firstLine="0"/>
        <w:rPr>
          <w:rFonts w:ascii="仿宋" w:eastAsia="仿宋" w:hAnsi="仿宋" w:cs="仿宋"/>
          <w:b/>
          <w:sz w:val="24"/>
        </w:rPr>
      </w:pPr>
      <w:r>
        <w:rPr>
          <w:rFonts w:ascii="仿宋" w:eastAsia="仿宋" w:hAnsi="仿宋" w:cs="仿宋" w:hint="eastAsia"/>
          <w:b/>
          <w:sz w:val="24"/>
        </w:rPr>
        <w:t>竞赛场地安排</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hint="eastAsia"/>
          <w:sz w:val="24"/>
        </w:rPr>
        <w:t>网络布线赛项主要设置竞赛区域、工作区域、场外互动区域、观摩区域。其中，竞赛区域由检录及候考区域、比赛区域、技术支持区域组成；工作区域包含监督办公室、仲裁办公室、医务室、裁判办公室、专家办公室等；场外互动区可设置成果展示区、体验区，场内设有观摩区在不影响选手竞赛的前提下组织领队或指导教师进行有组织有纪律现场观摩。</w:t>
      </w:r>
    </w:p>
    <w:p w:rsidR="003D4810" w:rsidRDefault="003B718F">
      <w:pPr>
        <w:numPr>
          <w:ilvl w:val="0"/>
          <w:numId w:val="2"/>
        </w:numPr>
        <w:spacing w:line="360" w:lineRule="auto"/>
        <w:ind w:leftChars="200" w:left="420" w:firstLine="0"/>
        <w:rPr>
          <w:rFonts w:ascii="仿宋" w:eastAsia="仿宋" w:hAnsi="仿宋" w:cs="仿宋"/>
          <w:b/>
          <w:sz w:val="24"/>
        </w:rPr>
      </w:pPr>
      <w:r>
        <w:rPr>
          <w:rFonts w:ascii="仿宋" w:eastAsia="仿宋" w:hAnsi="仿宋" w:cs="仿宋" w:hint="eastAsia"/>
          <w:b/>
          <w:sz w:val="24"/>
        </w:rPr>
        <w:t>理论竞赛环境要求</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hint="eastAsia"/>
          <w:sz w:val="24"/>
        </w:rPr>
        <w:t>竞赛区域应满足参赛队开展理论竞赛工作要求，每位选手工位宽度不小于80cm，并满足</w:t>
      </w:r>
      <w:r>
        <w:rPr>
          <w:rFonts w:ascii="仿宋_GB2312" w:eastAsia="仿宋_GB2312" w:hAnsi="Arial Narrow" w:cs="宋体"/>
          <w:sz w:val="24"/>
        </w:rPr>
        <w:t>1500W</w:t>
      </w:r>
      <w:r>
        <w:rPr>
          <w:rFonts w:ascii="仿宋_GB2312" w:eastAsia="仿宋_GB2312" w:hAnsi="Arial Narrow" w:cs="宋体" w:hint="eastAsia"/>
          <w:sz w:val="24"/>
        </w:rPr>
        <w:t>供电及网络等要求，环境标准要求保证赛场照明通风良好、</w:t>
      </w:r>
      <w:r>
        <w:rPr>
          <w:rFonts w:ascii="仿宋_GB2312" w:eastAsia="仿宋_GB2312" w:hAnsi="Arial Narrow" w:cs="宋体" w:hint="eastAsia"/>
          <w:sz w:val="24"/>
        </w:rPr>
        <w:lastRenderedPageBreak/>
        <w:t>温度湿度适宜。</w:t>
      </w:r>
    </w:p>
    <w:p w:rsidR="003D4810" w:rsidRDefault="003B718F">
      <w:pPr>
        <w:numPr>
          <w:ilvl w:val="0"/>
          <w:numId w:val="2"/>
        </w:numPr>
        <w:spacing w:line="360" w:lineRule="auto"/>
        <w:ind w:leftChars="200" w:left="420" w:firstLine="0"/>
        <w:rPr>
          <w:rFonts w:ascii="仿宋" w:eastAsia="仿宋" w:hAnsi="仿宋" w:cs="仿宋"/>
          <w:b/>
          <w:sz w:val="24"/>
        </w:rPr>
      </w:pPr>
      <w:r>
        <w:rPr>
          <w:rFonts w:ascii="仿宋" w:eastAsia="仿宋" w:hAnsi="仿宋" w:cs="仿宋" w:hint="eastAsia"/>
          <w:b/>
          <w:sz w:val="24"/>
        </w:rPr>
        <w:t>技能竞赛环境要求</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hint="eastAsia"/>
          <w:sz w:val="24"/>
        </w:rPr>
        <w:t>竞赛工位内设有操作平台，每工位配备220V电源（带漏电保护装置），工位内的电缆线应符合安全要求。赛场照明通风良好、温度湿度适宜。每个竞赛工位面积16</w:t>
      </w:r>
      <w:r>
        <w:rPr>
          <w:rFonts w:ascii="Segoe UI Symbol" w:eastAsia="Segoe UI Symbol" w:hAnsi="Segoe UI Symbol" w:cs="Segoe UI Symbol" w:hint="eastAsia"/>
          <w:sz w:val="24"/>
        </w:rPr>
        <w:t>㎡</w:t>
      </w:r>
      <w:r>
        <w:rPr>
          <w:rFonts w:ascii="仿宋_GB2312" w:eastAsia="仿宋_GB2312" w:hAnsi="Arial Narrow" w:cs="宋体" w:hint="eastAsia"/>
          <w:sz w:val="24"/>
        </w:rPr>
        <w:t>左右，确保参赛队之间互不干扰。竞赛工位标明工位号和参赛设备号，并配备竞赛平台和技术工作要求的软、硬件。</w:t>
      </w:r>
    </w:p>
    <w:p w:rsidR="003D4810" w:rsidRDefault="003B718F">
      <w:pPr>
        <w:numPr>
          <w:ilvl w:val="0"/>
          <w:numId w:val="2"/>
        </w:numPr>
        <w:spacing w:line="360" w:lineRule="auto"/>
        <w:ind w:leftChars="200" w:left="420" w:firstLine="0"/>
        <w:rPr>
          <w:rFonts w:ascii="仿宋" w:eastAsia="仿宋" w:hAnsi="仿宋" w:cs="仿宋"/>
          <w:b/>
          <w:sz w:val="24"/>
        </w:rPr>
      </w:pPr>
      <w:r>
        <w:rPr>
          <w:rFonts w:ascii="仿宋" w:eastAsia="仿宋" w:hAnsi="仿宋" w:cs="仿宋" w:hint="eastAsia"/>
          <w:b/>
          <w:sz w:val="24"/>
        </w:rPr>
        <w:t>医疗服务及要求</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hint="eastAsia"/>
          <w:sz w:val="24"/>
        </w:rPr>
        <w:t>赛场设有应急医疗点。参赛选手出现创伤或病症，应及时通知现场裁判，现场裁判及时通知医护人员到场，诊断后决定是否继续参加比赛。</w:t>
      </w:r>
    </w:p>
    <w:p w:rsidR="003D4810" w:rsidRDefault="003B718F">
      <w:pPr>
        <w:numPr>
          <w:ilvl w:val="0"/>
          <w:numId w:val="2"/>
        </w:numPr>
        <w:spacing w:line="360" w:lineRule="auto"/>
        <w:ind w:leftChars="200" w:left="420" w:firstLine="0"/>
        <w:rPr>
          <w:rFonts w:ascii="仿宋" w:eastAsia="仿宋" w:hAnsi="仿宋" w:cs="仿宋"/>
          <w:b/>
          <w:sz w:val="24"/>
        </w:rPr>
      </w:pPr>
      <w:r>
        <w:rPr>
          <w:rFonts w:ascii="仿宋" w:eastAsia="仿宋" w:hAnsi="仿宋" w:cs="仿宋" w:hint="eastAsia"/>
          <w:b/>
          <w:sz w:val="24"/>
        </w:rPr>
        <w:t>裁判员工作场所及要求</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sz w:val="24"/>
        </w:rPr>
        <w:t>裁判工作间与赛场不在同一区域</w:t>
      </w:r>
      <w:r>
        <w:rPr>
          <w:rFonts w:ascii="仿宋_GB2312" w:eastAsia="仿宋_GB2312" w:hAnsi="Arial Narrow" w:cs="宋体" w:hint="eastAsia"/>
          <w:sz w:val="24"/>
        </w:rPr>
        <w:t>，</w:t>
      </w:r>
      <w:r>
        <w:rPr>
          <w:rFonts w:ascii="仿宋_GB2312" w:eastAsia="仿宋_GB2312" w:hAnsi="Arial Narrow" w:cs="宋体"/>
          <w:sz w:val="24"/>
        </w:rPr>
        <w:t>需安排单独</w:t>
      </w:r>
      <w:r>
        <w:rPr>
          <w:rFonts w:ascii="仿宋_GB2312" w:eastAsia="仿宋_GB2312" w:hAnsi="Arial Narrow" w:cs="宋体" w:hint="eastAsia"/>
          <w:sz w:val="24"/>
        </w:rPr>
        <w:t>、</w:t>
      </w:r>
      <w:r>
        <w:rPr>
          <w:rFonts w:ascii="仿宋_GB2312" w:eastAsia="仿宋_GB2312" w:hAnsi="Arial Narrow" w:cs="宋体"/>
          <w:sz w:val="24"/>
        </w:rPr>
        <w:t>安静的空间</w:t>
      </w:r>
      <w:r>
        <w:rPr>
          <w:rFonts w:ascii="仿宋_GB2312" w:eastAsia="仿宋_GB2312" w:hAnsi="Arial Narrow" w:cs="宋体" w:hint="eastAsia"/>
          <w:sz w:val="24"/>
        </w:rPr>
        <w:t>。</w:t>
      </w:r>
    </w:p>
    <w:p w:rsidR="003D4810" w:rsidRDefault="003B718F">
      <w:pPr>
        <w:numPr>
          <w:ilvl w:val="0"/>
          <w:numId w:val="2"/>
        </w:numPr>
        <w:spacing w:line="360" w:lineRule="auto"/>
        <w:ind w:leftChars="200" w:left="420" w:firstLine="0"/>
        <w:rPr>
          <w:rFonts w:ascii="仿宋" w:eastAsia="仿宋" w:hAnsi="仿宋" w:cs="仿宋"/>
          <w:b/>
          <w:sz w:val="24"/>
        </w:rPr>
      </w:pPr>
      <w:r>
        <w:rPr>
          <w:rFonts w:ascii="仿宋" w:eastAsia="仿宋" w:hAnsi="仿宋" w:cs="仿宋" w:hint="eastAsia"/>
          <w:b/>
          <w:sz w:val="24"/>
        </w:rPr>
        <w:t>赛场保密场所及要求</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hint="eastAsia"/>
          <w:sz w:val="24"/>
        </w:rPr>
        <w:t>设置保密室一个，配备保险柜，门口安装摄像头。保密室需要提供可容纳</w:t>
      </w:r>
      <w:r>
        <w:rPr>
          <w:rFonts w:ascii="仿宋_GB2312" w:eastAsia="仿宋_GB2312" w:hAnsi="Arial Narrow" w:cs="宋体"/>
          <w:sz w:val="24"/>
        </w:rPr>
        <w:t>70*30</w:t>
      </w:r>
      <w:r>
        <w:rPr>
          <w:rFonts w:ascii="仿宋_GB2312" w:eastAsia="仿宋_GB2312" w:hAnsi="Arial Narrow" w:cs="宋体" w:hint="eastAsia"/>
          <w:sz w:val="24"/>
        </w:rPr>
        <w:t>张A</w:t>
      </w:r>
      <w:r>
        <w:rPr>
          <w:rFonts w:ascii="仿宋_GB2312" w:eastAsia="仿宋_GB2312" w:hAnsi="Arial Narrow" w:cs="宋体"/>
          <w:sz w:val="24"/>
        </w:rPr>
        <w:t>4</w:t>
      </w:r>
      <w:r>
        <w:rPr>
          <w:rFonts w:ascii="仿宋_GB2312" w:eastAsia="仿宋_GB2312" w:hAnsi="Arial Narrow" w:cs="宋体" w:hint="eastAsia"/>
          <w:sz w:val="24"/>
        </w:rPr>
        <w:t>纸的保险柜，两台不低于2</w:t>
      </w:r>
      <w:r>
        <w:rPr>
          <w:rFonts w:ascii="仿宋_GB2312" w:eastAsia="仿宋_GB2312" w:hAnsi="Arial Narrow" w:cs="宋体"/>
          <w:sz w:val="24"/>
        </w:rPr>
        <w:t>0</w:t>
      </w:r>
      <w:r>
        <w:rPr>
          <w:rFonts w:ascii="仿宋_GB2312" w:eastAsia="仿宋_GB2312" w:hAnsi="Arial Narrow" w:cs="宋体" w:hint="eastAsia"/>
          <w:sz w:val="24"/>
        </w:rPr>
        <w:t>张/分钟的激光打印机（黑白和彩色各一台）及用于装订试卷的必要设备设施。</w:t>
      </w:r>
    </w:p>
    <w:p w:rsidR="003D4810" w:rsidRDefault="003B718F">
      <w:pPr>
        <w:numPr>
          <w:ilvl w:val="0"/>
          <w:numId w:val="2"/>
        </w:numPr>
        <w:spacing w:line="360" w:lineRule="auto"/>
        <w:ind w:leftChars="200" w:left="420" w:firstLine="0"/>
        <w:rPr>
          <w:rFonts w:ascii="仿宋" w:eastAsia="仿宋" w:hAnsi="仿宋" w:cs="仿宋"/>
          <w:b/>
          <w:sz w:val="24"/>
        </w:rPr>
      </w:pPr>
      <w:r>
        <w:rPr>
          <w:rFonts w:ascii="仿宋" w:eastAsia="仿宋" w:hAnsi="仿宋" w:cs="仿宋" w:hint="eastAsia"/>
          <w:b/>
          <w:sz w:val="24"/>
        </w:rPr>
        <w:t>赛场摄像头安装要求</w:t>
      </w:r>
    </w:p>
    <w:p w:rsidR="003D4810" w:rsidRDefault="003B718F">
      <w:pPr>
        <w:spacing w:line="360" w:lineRule="auto"/>
        <w:ind w:firstLineChars="200" w:firstLine="480"/>
        <w:rPr>
          <w:rFonts w:ascii="仿宋_GB2312" w:eastAsia="仿宋_GB2312" w:hAnsi="仿宋"/>
          <w:color w:val="000000" w:themeColor="text1"/>
          <w:sz w:val="24"/>
        </w:rPr>
      </w:pPr>
      <w:r>
        <w:rPr>
          <w:rFonts w:ascii="仿宋_GB2312" w:eastAsia="仿宋_GB2312" w:hAnsi="Arial Narrow" w:cs="宋体" w:hint="eastAsia"/>
          <w:sz w:val="24"/>
        </w:rPr>
        <w:t>赛场内安装多个摄像头，要求</w:t>
      </w:r>
      <w:r>
        <w:rPr>
          <w:rFonts w:ascii="仿宋_GB2312" w:eastAsia="仿宋_GB2312" w:hAnsi="Arial Narrow" w:cs="宋体"/>
          <w:sz w:val="24"/>
        </w:rPr>
        <w:t>无盲点</w:t>
      </w:r>
      <w:r>
        <w:rPr>
          <w:rFonts w:ascii="仿宋_GB2312" w:eastAsia="仿宋_GB2312" w:hAnsi="Arial Narrow" w:cs="宋体" w:hint="eastAsia"/>
          <w:sz w:val="24"/>
        </w:rPr>
        <w:t>摄像。</w:t>
      </w:r>
    </w:p>
    <w:p w:rsidR="003D4810" w:rsidRDefault="003B718F">
      <w:pPr>
        <w:numPr>
          <w:ilvl w:val="0"/>
          <w:numId w:val="2"/>
        </w:numPr>
        <w:spacing w:line="360" w:lineRule="auto"/>
        <w:ind w:leftChars="200" w:left="420" w:firstLine="0"/>
        <w:rPr>
          <w:rFonts w:ascii="仿宋" w:eastAsia="仿宋" w:hAnsi="仿宋" w:cs="仿宋"/>
          <w:b/>
          <w:sz w:val="24"/>
        </w:rPr>
      </w:pPr>
      <w:r>
        <w:rPr>
          <w:rFonts w:ascii="仿宋" w:eastAsia="仿宋" w:hAnsi="仿宋" w:cs="仿宋" w:hint="eastAsia"/>
          <w:b/>
          <w:sz w:val="24"/>
        </w:rPr>
        <w:t>其他需要说明的内容</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参赛队领队及指导教师休息区域等按照相关规定及承办校条件设置。</w:t>
      </w:r>
    </w:p>
    <w:p w:rsidR="003D4810" w:rsidRDefault="003D4810">
      <w:pPr>
        <w:spacing w:line="360" w:lineRule="auto"/>
        <w:ind w:firstLineChars="200" w:firstLine="480"/>
        <w:rPr>
          <w:rFonts w:ascii="仿宋_GB2312" w:eastAsia="仿宋_GB2312" w:hAnsi="仿宋"/>
          <w:sz w:val="24"/>
        </w:rPr>
      </w:pPr>
    </w:p>
    <w:p w:rsidR="003D4810" w:rsidRDefault="003B718F">
      <w:pPr>
        <w:numPr>
          <w:ilvl w:val="0"/>
          <w:numId w:val="1"/>
        </w:numPr>
        <w:spacing w:line="360" w:lineRule="auto"/>
        <w:ind w:left="0" w:firstLineChars="200" w:firstLine="482"/>
        <w:rPr>
          <w:rFonts w:ascii="仿宋" w:eastAsia="仿宋" w:hAnsi="仿宋" w:cs="仿宋"/>
          <w:b/>
          <w:sz w:val="24"/>
        </w:rPr>
      </w:pPr>
      <w:r>
        <w:rPr>
          <w:rFonts w:ascii="仿宋" w:eastAsia="仿宋" w:hAnsi="仿宋" w:cs="仿宋" w:hint="eastAsia"/>
          <w:b/>
          <w:sz w:val="24"/>
        </w:rPr>
        <w:t>技术规范</w:t>
      </w:r>
    </w:p>
    <w:p w:rsidR="003D4810" w:rsidRDefault="003B718F">
      <w:pPr>
        <w:spacing w:line="360" w:lineRule="auto"/>
        <w:ind w:leftChars="200" w:left="420"/>
        <w:rPr>
          <w:rFonts w:ascii="仿宋" w:eastAsia="仿宋" w:hAnsi="仿宋" w:cs="仿宋"/>
          <w:b/>
          <w:sz w:val="24"/>
        </w:rPr>
      </w:pPr>
      <w:r>
        <w:rPr>
          <w:rFonts w:ascii="仿宋" w:eastAsia="仿宋" w:hAnsi="仿宋" w:cs="仿宋" w:hint="eastAsia"/>
          <w:b/>
          <w:sz w:val="24"/>
        </w:rPr>
        <w:t>（一）国家技术技能标准</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1.</w:t>
      </w:r>
      <w:r>
        <w:rPr>
          <w:rFonts w:ascii="仿宋_GB2312" w:eastAsia="仿宋_GB2312" w:hAnsi="仿宋" w:hint="eastAsia"/>
          <w:sz w:val="24"/>
        </w:rPr>
        <w:t>GB50311-2016，</w:t>
      </w:r>
      <w:r>
        <w:rPr>
          <w:rFonts w:ascii="仿宋_GB2312" w:eastAsia="仿宋_GB2312" w:hAnsi="宋体" w:hint="eastAsia"/>
          <w:color w:val="000000" w:themeColor="text1"/>
          <w:sz w:val="24"/>
          <w:shd w:val="clear" w:color="auto" w:fill="FFFFFF"/>
        </w:rPr>
        <w:t>综合布线系统工程设计规范</w:t>
      </w:r>
    </w:p>
    <w:p w:rsidR="003D4810" w:rsidRDefault="003B718F">
      <w:pPr>
        <w:spacing w:line="360" w:lineRule="auto"/>
        <w:ind w:firstLineChars="200" w:firstLine="480"/>
        <w:rPr>
          <w:rFonts w:ascii="仿宋_GB2312" w:eastAsia="仿宋_GB2312" w:hAnsi="宋体"/>
          <w:color w:val="000000" w:themeColor="text1"/>
          <w:sz w:val="24"/>
          <w:shd w:val="clear" w:color="auto" w:fill="FFFFFF"/>
        </w:rPr>
      </w:pPr>
      <w:r>
        <w:rPr>
          <w:rFonts w:ascii="仿宋_GB2312" w:eastAsia="仿宋_GB2312" w:hAnsi="仿宋"/>
          <w:sz w:val="24"/>
        </w:rPr>
        <w:t>2.</w:t>
      </w:r>
      <w:r>
        <w:rPr>
          <w:rFonts w:ascii="仿宋_GB2312" w:eastAsia="仿宋_GB2312" w:cs="Arial" w:hint="eastAsia"/>
          <w:sz w:val="24"/>
        </w:rPr>
        <w:t>GB/T50312-2016，</w:t>
      </w:r>
      <w:r>
        <w:rPr>
          <w:rFonts w:ascii="仿宋_GB2312" w:eastAsia="仿宋_GB2312" w:hAnsi="宋体" w:hint="eastAsia"/>
          <w:color w:val="000000" w:themeColor="text1"/>
          <w:sz w:val="24"/>
          <w:shd w:val="clear" w:color="auto" w:fill="FFFFFF"/>
        </w:rPr>
        <w:t>综合布线系统工程验收规范</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3.</w:t>
      </w:r>
      <w:r>
        <w:rPr>
          <w:rFonts w:ascii="仿宋_GB2312" w:eastAsia="仿宋_GB2312" w:hAnsi="仿宋" w:hint="eastAsia"/>
          <w:sz w:val="24"/>
        </w:rPr>
        <w:t>GB50174-2017，</w:t>
      </w:r>
      <w:r>
        <w:rPr>
          <w:rFonts w:ascii="仿宋_GB2312" w:eastAsia="仿宋_GB2312" w:hAnsi="宋体" w:hint="eastAsia"/>
          <w:color w:val="000000" w:themeColor="text1"/>
          <w:sz w:val="24"/>
          <w:shd w:val="clear" w:color="auto" w:fill="FFFFFF"/>
        </w:rPr>
        <w:t>电子信息系统机房设计规范</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4.</w:t>
      </w:r>
      <w:r>
        <w:rPr>
          <w:rFonts w:ascii="仿宋_GB2312" w:eastAsia="仿宋_GB2312" w:hAnsi="仿宋" w:hint="eastAsia"/>
          <w:sz w:val="24"/>
        </w:rPr>
        <w:t>GB/T29269-2012</w:t>
      </w:r>
      <w:r>
        <w:rPr>
          <w:rFonts w:ascii="仿宋_GB2312" w:eastAsia="仿宋_GB2312" w:hAnsi="仿宋"/>
          <w:sz w:val="24"/>
        </w:rPr>
        <w:t>,</w:t>
      </w:r>
      <w:r>
        <w:rPr>
          <w:rFonts w:ascii="仿宋_GB2312" w:eastAsia="仿宋_GB2312" w:hAnsi="仿宋" w:hint="eastAsia"/>
          <w:sz w:val="24"/>
        </w:rPr>
        <w:t xml:space="preserve"> 信息技术住宅通用布缆</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5.</w:t>
      </w:r>
      <w:r>
        <w:rPr>
          <w:rFonts w:ascii="仿宋_GB2312" w:eastAsia="仿宋_GB2312" w:hAnsi="仿宋" w:hint="eastAsia"/>
          <w:sz w:val="24"/>
        </w:rPr>
        <w:t>GB/T34961.2-2017</w:t>
      </w:r>
      <w:r>
        <w:rPr>
          <w:rFonts w:ascii="仿宋_GB2312" w:eastAsia="仿宋_GB2312" w:hAnsi="仿宋"/>
          <w:sz w:val="24"/>
        </w:rPr>
        <w:t>,</w:t>
      </w:r>
      <w:r>
        <w:rPr>
          <w:rFonts w:ascii="仿宋_GB2312" w:eastAsia="仿宋_GB2312" w:hAnsi="仿宋" w:hint="eastAsia"/>
          <w:sz w:val="24"/>
        </w:rPr>
        <w:t xml:space="preserve"> 信息技术 用户建筑群布缆的操作和实现第2部分：规划和安装</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6.</w:t>
      </w:r>
      <w:r>
        <w:rPr>
          <w:rFonts w:ascii="仿宋_GB2312" w:eastAsia="仿宋_GB2312" w:hAnsi="仿宋" w:hint="eastAsia"/>
          <w:sz w:val="24"/>
        </w:rPr>
        <w:t>GB/T34961.3-2017</w:t>
      </w:r>
      <w:r>
        <w:rPr>
          <w:rFonts w:ascii="仿宋_GB2312" w:eastAsia="仿宋_GB2312" w:hAnsi="仿宋"/>
          <w:sz w:val="24"/>
        </w:rPr>
        <w:t>,</w:t>
      </w:r>
      <w:r>
        <w:rPr>
          <w:rFonts w:ascii="仿宋_GB2312" w:eastAsia="仿宋_GB2312" w:hAnsi="仿宋" w:hint="eastAsia"/>
          <w:sz w:val="24"/>
        </w:rPr>
        <w:t xml:space="preserve"> 信息技术 用户建筑群布缆的操作和实现第3部分：</w:t>
      </w:r>
      <w:r>
        <w:rPr>
          <w:rFonts w:ascii="仿宋_GB2312" w:eastAsia="仿宋_GB2312" w:hAnsi="仿宋" w:hint="eastAsia"/>
          <w:sz w:val="24"/>
        </w:rPr>
        <w:lastRenderedPageBreak/>
        <w:t>布光缆测试</w:t>
      </w:r>
    </w:p>
    <w:p w:rsidR="003D4810" w:rsidRDefault="003B718F">
      <w:pPr>
        <w:spacing w:line="360" w:lineRule="auto"/>
        <w:ind w:leftChars="200" w:left="420"/>
        <w:rPr>
          <w:rFonts w:ascii="仿宋" w:eastAsia="仿宋" w:hAnsi="仿宋" w:cs="仿宋"/>
          <w:b/>
          <w:sz w:val="24"/>
        </w:rPr>
      </w:pPr>
      <w:r>
        <w:rPr>
          <w:rFonts w:ascii="仿宋" w:eastAsia="仿宋" w:hAnsi="仿宋" w:cs="仿宋" w:hint="eastAsia"/>
          <w:b/>
          <w:sz w:val="24"/>
        </w:rPr>
        <w:t>（二）职业素养规范及要求</w:t>
      </w:r>
    </w:p>
    <w:p w:rsidR="003D4810" w:rsidRDefault="003B718F">
      <w:pPr>
        <w:spacing w:line="360" w:lineRule="auto"/>
        <w:ind w:firstLineChars="200" w:firstLine="480"/>
        <w:rPr>
          <w:rFonts w:ascii="仿宋_GB2312" w:eastAsia="仿宋_GB2312" w:hAnsi="仿宋"/>
          <w:color w:val="000000" w:themeColor="text1"/>
          <w:sz w:val="24"/>
        </w:rPr>
      </w:pPr>
      <w:r>
        <w:rPr>
          <w:rFonts w:ascii="仿宋_GB2312" w:eastAsia="仿宋_GB2312" w:hAnsi="仿宋" w:hint="eastAsia"/>
          <w:color w:val="000000" w:themeColor="text1"/>
          <w:sz w:val="24"/>
        </w:rPr>
        <w:t>1.1+X《综合布线系统安装与维护职业技能等级标准》。</w:t>
      </w:r>
    </w:p>
    <w:p w:rsidR="003D4810" w:rsidRDefault="003B718F">
      <w:pPr>
        <w:spacing w:line="360" w:lineRule="auto"/>
        <w:ind w:firstLineChars="200" w:firstLine="480"/>
        <w:rPr>
          <w:rFonts w:ascii="仿宋_GB2312" w:eastAsia="仿宋_GB2312" w:hAnsi="仿宋"/>
          <w:color w:val="000000" w:themeColor="text1"/>
          <w:sz w:val="24"/>
        </w:rPr>
      </w:pPr>
      <w:r>
        <w:rPr>
          <w:rFonts w:ascii="仿宋_GB2312" w:eastAsia="仿宋_GB2312" w:hAnsi="仿宋" w:hint="eastAsia"/>
          <w:color w:val="000000" w:themeColor="text1"/>
          <w:sz w:val="24"/>
        </w:rPr>
        <w:t>2.世界技能大赛信息网络布线项目世界技能职业标准“WS</w:t>
      </w:r>
      <w:r>
        <w:rPr>
          <w:rFonts w:ascii="仿宋_GB2312" w:eastAsia="仿宋_GB2312" w:hAnsi="仿宋"/>
          <w:color w:val="000000" w:themeColor="text1"/>
          <w:sz w:val="24"/>
        </w:rPr>
        <w:t>O</w:t>
      </w:r>
      <w:r>
        <w:rPr>
          <w:rFonts w:ascii="仿宋_GB2312" w:eastAsia="仿宋_GB2312" w:hAnsi="仿宋" w:hint="eastAsia"/>
          <w:color w:val="000000" w:themeColor="text1"/>
          <w:sz w:val="24"/>
        </w:rPr>
        <w:t>S”（</w:t>
      </w:r>
      <w:r>
        <w:rPr>
          <w:rFonts w:ascii="仿宋_GB2312" w:eastAsia="仿宋_GB2312" w:hAnsi="仿宋"/>
          <w:color w:val="000000" w:themeColor="text1"/>
          <w:sz w:val="24"/>
        </w:rPr>
        <w:t>WorldSkills Occupational Standards</w:t>
      </w:r>
      <w:r>
        <w:rPr>
          <w:rFonts w:ascii="仿宋_GB2312" w:eastAsia="仿宋_GB2312" w:hAnsi="仿宋" w:hint="eastAsia"/>
          <w:color w:val="000000" w:themeColor="text1"/>
          <w:sz w:val="24"/>
        </w:rPr>
        <w:t>）。</w:t>
      </w:r>
    </w:p>
    <w:p w:rsidR="003D4810" w:rsidRDefault="003B718F">
      <w:pPr>
        <w:spacing w:line="360" w:lineRule="auto"/>
        <w:ind w:firstLineChars="200" w:firstLine="480"/>
        <w:rPr>
          <w:rFonts w:ascii="仿宋_GB2312" w:eastAsia="仿宋_GB2312" w:hAnsi="仿宋"/>
          <w:color w:val="000000" w:themeColor="text1"/>
          <w:sz w:val="24"/>
        </w:rPr>
      </w:pPr>
      <w:r>
        <w:rPr>
          <w:rFonts w:ascii="仿宋_GB2312" w:eastAsia="仿宋_GB2312" w:hAnsi="仿宋" w:hint="eastAsia"/>
          <w:color w:val="000000" w:themeColor="text1"/>
          <w:sz w:val="24"/>
        </w:rPr>
        <w:t>3.“信息通信网络线务员”职业（中国职业分类4-</w:t>
      </w:r>
      <w:r>
        <w:rPr>
          <w:rFonts w:ascii="仿宋_GB2312" w:eastAsia="仿宋_GB2312" w:hAnsi="仿宋"/>
          <w:color w:val="000000" w:themeColor="text1"/>
          <w:sz w:val="24"/>
        </w:rPr>
        <w:t>04</w:t>
      </w:r>
      <w:r>
        <w:rPr>
          <w:rFonts w:ascii="仿宋_GB2312" w:eastAsia="仿宋_GB2312" w:hAnsi="仿宋" w:hint="eastAsia"/>
          <w:color w:val="000000" w:themeColor="text1"/>
          <w:sz w:val="24"/>
        </w:rPr>
        <w:t>-</w:t>
      </w:r>
      <w:r>
        <w:rPr>
          <w:rFonts w:ascii="仿宋_GB2312" w:eastAsia="仿宋_GB2312" w:hAnsi="仿宋"/>
          <w:color w:val="000000" w:themeColor="text1"/>
          <w:sz w:val="24"/>
        </w:rPr>
        <w:t>02</w:t>
      </w:r>
      <w:r>
        <w:rPr>
          <w:rFonts w:ascii="仿宋_GB2312" w:eastAsia="仿宋_GB2312" w:hAnsi="仿宋" w:hint="eastAsia"/>
          <w:color w:val="000000" w:themeColor="text1"/>
          <w:sz w:val="24"/>
        </w:rPr>
        <w:t>-</w:t>
      </w:r>
      <w:r>
        <w:rPr>
          <w:rFonts w:ascii="仿宋_GB2312" w:eastAsia="仿宋_GB2312" w:hAnsi="仿宋"/>
          <w:color w:val="000000" w:themeColor="text1"/>
          <w:sz w:val="24"/>
        </w:rPr>
        <w:t>02</w:t>
      </w:r>
      <w:r>
        <w:rPr>
          <w:rFonts w:ascii="仿宋_GB2312" w:eastAsia="仿宋_GB2312" w:hAnsi="仿宋" w:hint="eastAsia"/>
          <w:color w:val="000000" w:themeColor="text1"/>
          <w:sz w:val="24"/>
        </w:rPr>
        <w:t>）国家职业技能标准。</w:t>
      </w:r>
    </w:p>
    <w:p w:rsidR="003D4810" w:rsidRDefault="003D4810">
      <w:pPr>
        <w:spacing w:line="360" w:lineRule="auto"/>
        <w:ind w:firstLineChars="200" w:firstLine="480"/>
        <w:rPr>
          <w:rFonts w:ascii="仿宋_GB2312" w:eastAsia="仿宋_GB2312" w:hAnsi="仿宋"/>
          <w:color w:val="000000" w:themeColor="text1"/>
          <w:sz w:val="24"/>
        </w:rPr>
      </w:pPr>
    </w:p>
    <w:p w:rsidR="003D4810" w:rsidRDefault="003B718F">
      <w:pPr>
        <w:numPr>
          <w:ilvl w:val="0"/>
          <w:numId w:val="1"/>
        </w:numPr>
        <w:spacing w:line="360" w:lineRule="auto"/>
        <w:ind w:left="0" w:firstLineChars="200" w:firstLine="482"/>
        <w:rPr>
          <w:rFonts w:ascii="仿宋" w:eastAsia="仿宋" w:hAnsi="仿宋" w:cs="仿宋"/>
          <w:b/>
          <w:sz w:val="24"/>
        </w:rPr>
      </w:pPr>
      <w:r>
        <w:rPr>
          <w:rFonts w:ascii="仿宋" w:eastAsia="仿宋" w:hAnsi="仿宋" w:cs="仿宋" w:hint="eastAsia"/>
          <w:b/>
          <w:sz w:val="24"/>
        </w:rPr>
        <w:t>技术平台</w:t>
      </w:r>
    </w:p>
    <w:p w:rsidR="003D4810" w:rsidRDefault="003B718F">
      <w:pPr>
        <w:numPr>
          <w:ilvl w:val="0"/>
          <w:numId w:val="3"/>
        </w:numPr>
        <w:spacing w:line="360" w:lineRule="auto"/>
        <w:ind w:leftChars="200" w:left="420" w:firstLine="0"/>
        <w:rPr>
          <w:rFonts w:ascii="仿宋" w:eastAsia="仿宋" w:hAnsi="仿宋" w:cs="仿宋"/>
          <w:b/>
          <w:sz w:val="24"/>
        </w:rPr>
      </w:pPr>
      <w:r>
        <w:rPr>
          <w:rFonts w:ascii="仿宋" w:eastAsia="仿宋" w:hAnsi="仿宋" w:cs="仿宋"/>
          <w:b/>
          <w:sz w:val="24"/>
        </w:rPr>
        <w:t>竞赛设备、设施、附件</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hint="eastAsia"/>
          <w:sz w:val="24"/>
        </w:rPr>
        <w:t>1</w:t>
      </w:r>
      <w:r>
        <w:rPr>
          <w:rFonts w:ascii="仿宋_GB2312" w:eastAsia="仿宋_GB2312" w:hAnsi="Arial Narrow" w:cs="宋体"/>
          <w:sz w:val="24"/>
        </w:rPr>
        <w:t>.</w:t>
      </w:r>
      <w:r>
        <w:rPr>
          <w:rFonts w:ascii="仿宋_GB2312" w:eastAsia="仿宋_GB2312" w:hAnsi="Arial Narrow" w:cs="宋体" w:hint="eastAsia"/>
          <w:sz w:val="24"/>
        </w:rPr>
        <w:t>网络布线设备</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hint="eastAsia"/>
          <w:sz w:val="24"/>
        </w:rPr>
        <w:t>1套网络综合布线实训装置（企想QX-WLSX，U型）、1台网络配线实训装置（企想QX-WLPX）、1台光缆配线端接实训装置（企想QX-GLPX）。</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hint="eastAsia"/>
          <w:sz w:val="24"/>
        </w:rPr>
        <w:t>2</w:t>
      </w:r>
      <w:r>
        <w:rPr>
          <w:rFonts w:ascii="仿宋_GB2312" w:eastAsia="仿宋_GB2312" w:hAnsi="Arial Narrow" w:cs="宋体"/>
          <w:sz w:val="24"/>
        </w:rPr>
        <w:t>.</w:t>
      </w:r>
      <w:r>
        <w:rPr>
          <w:rFonts w:ascii="仿宋_GB2312" w:eastAsia="仿宋_GB2312" w:hAnsi="Arial Narrow" w:cs="宋体" w:hint="eastAsia"/>
          <w:sz w:val="24"/>
        </w:rPr>
        <w:t>通用设备</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hint="eastAsia"/>
          <w:sz w:val="24"/>
        </w:rPr>
        <w:t>1台计算机（CPU&gt;=四核心四线程；内存≥</w:t>
      </w:r>
      <w:r>
        <w:rPr>
          <w:rFonts w:ascii="仿宋_GB2312" w:eastAsia="仿宋_GB2312" w:hAnsi="Arial Narrow" w:cs="宋体"/>
          <w:sz w:val="24"/>
        </w:rPr>
        <w:t>4</w:t>
      </w:r>
      <w:r>
        <w:rPr>
          <w:rFonts w:ascii="仿宋_GB2312" w:eastAsia="仿宋_GB2312" w:hAnsi="Arial Narrow" w:cs="宋体" w:hint="eastAsia"/>
          <w:sz w:val="24"/>
        </w:rPr>
        <w:t>GB；硬盘≥</w:t>
      </w:r>
      <w:r>
        <w:rPr>
          <w:rFonts w:ascii="仿宋_GB2312" w:eastAsia="仿宋_GB2312" w:hAnsi="Arial Narrow" w:cs="宋体"/>
          <w:sz w:val="24"/>
        </w:rPr>
        <w:t>512</w:t>
      </w:r>
      <w:r>
        <w:rPr>
          <w:rFonts w:ascii="仿宋_GB2312" w:eastAsia="仿宋_GB2312" w:hAnsi="Arial Narrow" w:cs="宋体" w:hint="eastAsia"/>
          <w:sz w:val="24"/>
        </w:rPr>
        <w:t>GB；），</w:t>
      </w:r>
      <w:r>
        <w:rPr>
          <w:rFonts w:ascii="仿宋_GB2312" w:eastAsia="仿宋_GB2312" w:hAnsi="Arial Narrow" w:cs="宋体"/>
          <w:sz w:val="24"/>
        </w:rPr>
        <w:t>1台</w:t>
      </w:r>
      <w:r>
        <w:rPr>
          <w:rFonts w:ascii="仿宋_GB2312" w:eastAsia="仿宋_GB2312" w:hAnsi="Arial Narrow" w:cs="宋体" w:hint="eastAsia"/>
          <w:sz w:val="24"/>
        </w:rPr>
        <w:t>POE交换机</w:t>
      </w:r>
      <w:r>
        <w:rPr>
          <w:rFonts w:ascii="仿宋_GB2312" w:eastAsia="仿宋_GB2312" w:hAnsi="Arial Narrow" w:cs="宋体"/>
          <w:sz w:val="24"/>
        </w:rPr>
        <w:t>（参考型号：普联</w:t>
      </w:r>
      <w:r>
        <w:rPr>
          <w:rFonts w:ascii="仿宋_GB2312" w:eastAsia="仿宋_GB2312" w:hAnsi="Arial Narrow" w:cs="宋体" w:hint="eastAsia"/>
          <w:sz w:val="24"/>
        </w:rPr>
        <w:t>T</w:t>
      </w:r>
      <w:r>
        <w:rPr>
          <w:rFonts w:ascii="仿宋_GB2312" w:eastAsia="仿宋_GB2312" w:hAnsi="Arial Narrow" w:cs="宋体"/>
          <w:sz w:val="24"/>
        </w:rPr>
        <w:t>L-SG2210PE）</w:t>
      </w:r>
      <w:r>
        <w:rPr>
          <w:rFonts w:ascii="仿宋_GB2312" w:eastAsia="仿宋_GB2312" w:hAnsi="Arial Narrow" w:cs="宋体" w:hint="eastAsia"/>
          <w:sz w:val="24"/>
        </w:rPr>
        <w:t>、</w:t>
      </w:r>
      <w:r>
        <w:rPr>
          <w:rFonts w:ascii="仿宋_GB2312" w:eastAsia="仿宋_GB2312" w:hAnsi="Arial Narrow" w:cs="宋体"/>
          <w:sz w:val="24"/>
        </w:rPr>
        <w:t>1台</w:t>
      </w:r>
      <w:r>
        <w:rPr>
          <w:rFonts w:ascii="仿宋_GB2312" w:eastAsia="仿宋_GB2312" w:hAnsi="Arial Narrow" w:cs="宋体" w:hint="eastAsia"/>
          <w:sz w:val="24"/>
        </w:rPr>
        <w:t>程控交换机</w:t>
      </w:r>
      <w:r>
        <w:rPr>
          <w:rFonts w:ascii="仿宋_GB2312" w:eastAsia="仿宋_GB2312" w:hAnsi="Arial Narrow" w:cs="宋体"/>
          <w:sz w:val="24"/>
        </w:rPr>
        <w:t>（参考型号：</w:t>
      </w:r>
      <w:r>
        <w:rPr>
          <w:rFonts w:ascii="仿宋_GB2312" w:eastAsia="仿宋_GB2312" w:hAnsi="Arial Narrow" w:cs="宋体" w:hint="eastAsia"/>
          <w:sz w:val="24"/>
        </w:rPr>
        <w:t>国威G</w:t>
      </w:r>
      <w:r>
        <w:rPr>
          <w:rFonts w:ascii="仿宋_GB2312" w:eastAsia="仿宋_GB2312" w:hAnsi="Arial Narrow" w:cs="宋体"/>
          <w:sz w:val="24"/>
        </w:rPr>
        <w:t>W200）</w:t>
      </w:r>
      <w:r>
        <w:rPr>
          <w:rFonts w:ascii="仿宋_GB2312" w:eastAsia="仿宋_GB2312" w:hAnsi="Arial Narrow" w:cs="宋体" w:hint="eastAsia"/>
          <w:sz w:val="24"/>
        </w:rPr>
        <w:t>、</w:t>
      </w:r>
      <w:r>
        <w:rPr>
          <w:rFonts w:ascii="仿宋_GB2312" w:eastAsia="仿宋_GB2312" w:hAnsi="Arial Narrow" w:cs="宋体"/>
          <w:sz w:val="24"/>
        </w:rPr>
        <w:t>1个</w:t>
      </w:r>
      <w:r>
        <w:rPr>
          <w:rFonts w:ascii="仿宋_GB2312" w:eastAsia="仿宋_GB2312" w:hAnsi="Arial Narrow" w:cs="宋体" w:hint="eastAsia"/>
          <w:sz w:val="24"/>
        </w:rPr>
        <w:t>无线AP</w:t>
      </w:r>
      <w:r>
        <w:rPr>
          <w:rFonts w:ascii="仿宋_GB2312" w:eastAsia="仿宋_GB2312" w:hAnsi="Arial Narrow" w:cs="宋体"/>
          <w:sz w:val="24"/>
        </w:rPr>
        <w:t>（参考型号：普联TL-AP450I-POE）</w:t>
      </w:r>
      <w:r>
        <w:rPr>
          <w:rFonts w:ascii="仿宋_GB2312" w:eastAsia="仿宋_GB2312" w:hAnsi="Arial Narrow" w:cs="宋体" w:hint="eastAsia"/>
          <w:sz w:val="24"/>
        </w:rPr>
        <w:t>、</w:t>
      </w:r>
      <w:r>
        <w:rPr>
          <w:rFonts w:ascii="仿宋_GB2312" w:eastAsia="仿宋_GB2312" w:hAnsi="Arial Narrow" w:cs="宋体"/>
          <w:sz w:val="24"/>
        </w:rPr>
        <w:t>1</w:t>
      </w:r>
      <w:r>
        <w:rPr>
          <w:rFonts w:ascii="仿宋_GB2312" w:eastAsia="仿宋_GB2312" w:hAnsi="Arial Narrow" w:cs="宋体" w:hint="eastAsia"/>
          <w:sz w:val="24"/>
        </w:rPr>
        <w:t>台网络摄像机</w:t>
      </w:r>
      <w:r>
        <w:rPr>
          <w:rFonts w:ascii="仿宋_GB2312" w:eastAsia="仿宋_GB2312" w:hAnsi="Arial Narrow" w:cs="宋体"/>
          <w:sz w:val="24"/>
        </w:rPr>
        <w:t>（参考型号：海康</w:t>
      </w:r>
      <w:r>
        <w:rPr>
          <w:rFonts w:ascii="仿宋_GB2312" w:eastAsia="仿宋_GB2312" w:hAnsi="Arial Narrow" w:cs="宋体" w:hint="eastAsia"/>
          <w:sz w:val="24"/>
        </w:rPr>
        <w:t>威视</w:t>
      </w:r>
      <w:r>
        <w:rPr>
          <w:rFonts w:ascii="仿宋_GB2312" w:eastAsia="仿宋_GB2312" w:hAnsi="Arial Narrow" w:cs="宋体"/>
          <w:sz w:val="24"/>
        </w:rPr>
        <w:t>DS-IPC-B12V2-LA）</w:t>
      </w:r>
      <w:r>
        <w:rPr>
          <w:rFonts w:ascii="仿宋_GB2312" w:eastAsia="仿宋_GB2312" w:hAnsi="Arial Narrow" w:cs="宋体" w:hint="eastAsia"/>
          <w:sz w:val="24"/>
        </w:rPr>
        <w:t>、</w:t>
      </w:r>
      <w:r>
        <w:rPr>
          <w:rFonts w:ascii="仿宋_GB2312" w:eastAsia="仿宋_GB2312" w:hAnsi="Arial Narrow" w:cs="宋体"/>
          <w:sz w:val="24"/>
        </w:rPr>
        <w:t>2个电话机</w:t>
      </w:r>
      <w:r>
        <w:rPr>
          <w:rFonts w:ascii="仿宋_GB2312" w:eastAsia="仿宋_GB2312" w:hAnsi="Arial Narrow" w:cs="宋体" w:hint="eastAsia"/>
          <w:sz w:val="24"/>
        </w:rPr>
        <w:t>、1把人字梯、1张不锈钢操作台。</w:t>
      </w:r>
    </w:p>
    <w:p w:rsidR="003D4810" w:rsidRDefault="003B718F">
      <w:pPr>
        <w:numPr>
          <w:ilvl w:val="0"/>
          <w:numId w:val="3"/>
        </w:numPr>
        <w:spacing w:line="360" w:lineRule="auto"/>
        <w:ind w:leftChars="200" w:left="420" w:firstLine="0"/>
        <w:rPr>
          <w:rFonts w:ascii="仿宋" w:eastAsia="仿宋" w:hAnsi="仿宋" w:cs="仿宋"/>
          <w:b/>
          <w:sz w:val="24"/>
        </w:rPr>
      </w:pPr>
      <w:r>
        <w:rPr>
          <w:rFonts w:ascii="仿宋" w:eastAsia="仿宋" w:hAnsi="仿宋" w:cs="仿宋" w:hint="eastAsia"/>
          <w:b/>
          <w:sz w:val="24"/>
        </w:rPr>
        <w:t>竞赛工具清单</w:t>
      </w:r>
    </w:p>
    <w:p w:rsidR="003D4810" w:rsidRDefault="003B718F">
      <w:pPr>
        <w:spacing w:line="360" w:lineRule="auto"/>
        <w:ind w:firstLineChars="200" w:firstLine="480"/>
        <w:rPr>
          <w:rFonts w:ascii="仿宋_GB2312" w:eastAsia="仿宋_GB2312" w:hAnsi="Arial Narrow" w:cs="宋体"/>
          <w:sz w:val="24"/>
        </w:rPr>
      </w:pPr>
      <w:r>
        <w:rPr>
          <w:rFonts w:ascii="仿宋_GB2312" w:eastAsia="仿宋_GB2312" w:hAnsi="Arial Narrow" w:cs="宋体" w:hint="eastAsia"/>
          <w:sz w:val="24"/>
        </w:rPr>
        <w:t>竞赛所需的工具（详见工具清单表）有由各参赛队自带。除光纤熔接机外，不允许参赛队带任何交流电源设备及工具。</w:t>
      </w:r>
    </w:p>
    <w:p w:rsidR="003D4810" w:rsidRDefault="003B718F">
      <w:pPr>
        <w:spacing w:line="400" w:lineRule="exact"/>
        <w:jc w:val="center"/>
        <w:rPr>
          <w:rFonts w:ascii="仿宋_GB2312" w:eastAsia="仿宋_GB2312" w:hAnsi="仿宋"/>
          <w:color w:val="000000" w:themeColor="text1"/>
          <w:sz w:val="24"/>
        </w:rPr>
      </w:pPr>
      <w:r>
        <w:rPr>
          <w:rFonts w:ascii="仿宋_GB2312" w:eastAsia="仿宋_GB2312" w:hAnsi="仿宋" w:hint="eastAsia"/>
          <w:color w:val="000000" w:themeColor="text1"/>
          <w:sz w:val="24"/>
        </w:rPr>
        <w:t>工具清单表</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2635"/>
        <w:gridCol w:w="992"/>
        <w:gridCol w:w="3708"/>
      </w:tblGrid>
      <w:tr w:rsidR="003D4810">
        <w:trPr>
          <w:trHeight w:hRule="exact" w:val="397"/>
          <w:jc w:val="center"/>
        </w:trPr>
        <w:tc>
          <w:tcPr>
            <w:tcW w:w="740"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color w:val="000000" w:themeColor="text1"/>
                <w:szCs w:val="21"/>
                <w:shd w:val="clear" w:color="auto" w:fill="FFFFFF"/>
              </w:rPr>
            </w:pPr>
            <w:r>
              <w:rPr>
                <w:rFonts w:ascii="仿宋" w:eastAsia="仿宋" w:hAnsi="仿宋" w:hint="eastAsia"/>
                <w:color w:val="000000" w:themeColor="text1"/>
                <w:szCs w:val="21"/>
                <w:shd w:val="clear" w:color="auto" w:fill="FFFFFF"/>
              </w:rPr>
              <w:t>序号</w:t>
            </w:r>
          </w:p>
        </w:tc>
        <w:tc>
          <w:tcPr>
            <w:tcW w:w="2635"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工具名称和规格</w:t>
            </w:r>
          </w:p>
        </w:tc>
        <w:tc>
          <w:tcPr>
            <w:tcW w:w="992"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数量</w:t>
            </w:r>
          </w:p>
        </w:tc>
        <w:tc>
          <w:tcPr>
            <w:tcW w:w="3708"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用途</w:t>
            </w:r>
          </w:p>
        </w:tc>
      </w:tr>
      <w:tr w:rsidR="003D4810">
        <w:trPr>
          <w:trHeight w:hRule="exact" w:val="397"/>
          <w:jc w:val="center"/>
        </w:trPr>
        <w:tc>
          <w:tcPr>
            <w:tcW w:w="740"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1</w:t>
            </w:r>
          </w:p>
        </w:tc>
        <w:tc>
          <w:tcPr>
            <w:tcW w:w="2635"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网络压线钳</w:t>
            </w:r>
          </w:p>
        </w:tc>
        <w:tc>
          <w:tcPr>
            <w:tcW w:w="992"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2</w:t>
            </w:r>
            <w:r>
              <w:rPr>
                <w:rFonts w:ascii="仿宋" w:eastAsia="仿宋" w:hAnsi="仿宋" w:hint="eastAsia"/>
                <w:szCs w:val="21"/>
                <w:shd w:val="clear" w:color="auto" w:fill="FFFFFF"/>
              </w:rPr>
              <w:t>把</w:t>
            </w:r>
          </w:p>
        </w:tc>
        <w:tc>
          <w:tcPr>
            <w:tcW w:w="3708"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压接水晶头用</w:t>
            </w:r>
          </w:p>
        </w:tc>
      </w:tr>
      <w:tr w:rsidR="003D4810">
        <w:trPr>
          <w:trHeight w:hRule="exact" w:val="397"/>
          <w:jc w:val="center"/>
        </w:trPr>
        <w:tc>
          <w:tcPr>
            <w:tcW w:w="740"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2</w:t>
            </w:r>
          </w:p>
        </w:tc>
        <w:tc>
          <w:tcPr>
            <w:tcW w:w="2635"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单口网络打线钳</w:t>
            </w:r>
          </w:p>
        </w:tc>
        <w:tc>
          <w:tcPr>
            <w:tcW w:w="992"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2</w:t>
            </w:r>
            <w:r>
              <w:rPr>
                <w:rFonts w:ascii="仿宋" w:eastAsia="仿宋" w:hAnsi="仿宋" w:hint="eastAsia"/>
                <w:szCs w:val="21"/>
                <w:shd w:val="clear" w:color="auto" w:fill="FFFFFF"/>
              </w:rPr>
              <w:t>把</w:t>
            </w:r>
          </w:p>
        </w:tc>
        <w:tc>
          <w:tcPr>
            <w:tcW w:w="3708"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模块打线用</w:t>
            </w:r>
          </w:p>
        </w:tc>
      </w:tr>
      <w:tr w:rsidR="003D4810">
        <w:trPr>
          <w:trHeight w:hRule="exact" w:val="397"/>
          <w:jc w:val="center"/>
        </w:trPr>
        <w:tc>
          <w:tcPr>
            <w:tcW w:w="740"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3</w:t>
            </w:r>
          </w:p>
        </w:tc>
        <w:tc>
          <w:tcPr>
            <w:tcW w:w="2635"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5对打线刀</w:t>
            </w:r>
          </w:p>
        </w:tc>
        <w:tc>
          <w:tcPr>
            <w:tcW w:w="992"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2把</w:t>
            </w:r>
          </w:p>
        </w:tc>
        <w:tc>
          <w:tcPr>
            <w:tcW w:w="3708"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安装5对/4对连接模块</w:t>
            </w:r>
          </w:p>
        </w:tc>
      </w:tr>
      <w:tr w:rsidR="003D4810">
        <w:trPr>
          <w:trHeight w:hRule="exact" w:val="397"/>
          <w:jc w:val="center"/>
        </w:trPr>
        <w:tc>
          <w:tcPr>
            <w:tcW w:w="740"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4</w:t>
            </w:r>
          </w:p>
        </w:tc>
        <w:tc>
          <w:tcPr>
            <w:tcW w:w="2635"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水口钳</w:t>
            </w:r>
          </w:p>
        </w:tc>
        <w:tc>
          <w:tcPr>
            <w:tcW w:w="992"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2</w:t>
            </w:r>
            <w:r>
              <w:rPr>
                <w:rFonts w:ascii="仿宋" w:eastAsia="仿宋" w:hAnsi="仿宋" w:hint="eastAsia"/>
                <w:szCs w:val="21"/>
                <w:shd w:val="clear" w:color="auto" w:fill="FFFFFF"/>
              </w:rPr>
              <w:t>把</w:t>
            </w:r>
          </w:p>
        </w:tc>
        <w:tc>
          <w:tcPr>
            <w:tcW w:w="3708"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剪掉多余线头</w:t>
            </w:r>
          </w:p>
        </w:tc>
      </w:tr>
      <w:tr w:rsidR="003D4810">
        <w:trPr>
          <w:trHeight w:hRule="exact" w:val="397"/>
          <w:jc w:val="center"/>
        </w:trPr>
        <w:tc>
          <w:tcPr>
            <w:tcW w:w="740"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5</w:t>
            </w:r>
          </w:p>
        </w:tc>
        <w:tc>
          <w:tcPr>
            <w:tcW w:w="2635"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大对数电缆剥皮钳</w:t>
            </w:r>
          </w:p>
        </w:tc>
        <w:tc>
          <w:tcPr>
            <w:tcW w:w="992"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2个</w:t>
            </w:r>
          </w:p>
        </w:tc>
        <w:tc>
          <w:tcPr>
            <w:tcW w:w="3708"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剥除大对数电缆外护套</w:t>
            </w:r>
          </w:p>
        </w:tc>
      </w:tr>
      <w:tr w:rsidR="003D4810">
        <w:trPr>
          <w:trHeight w:hRule="exact" w:val="397"/>
          <w:jc w:val="center"/>
        </w:trPr>
        <w:tc>
          <w:tcPr>
            <w:tcW w:w="740"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6</w:t>
            </w:r>
          </w:p>
        </w:tc>
        <w:tc>
          <w:tcPr>
            <w:tcW w:w="2635"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剥线刀</w:t>
            </w:r>
          </w:p>
        </w:tc>
        <w:tc>
          <w:tcPr>
            <w:tcW w:w="992"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4</w:t>
            </w:r>
            <w:r>
              <w:rPr>
                <w:rFonts w:ascii="仿宋" w:eastAsia="仿宋" w:hAnsi="仿宋" w:hint="eastAsia"/>
                <w:szCs w:val="21"/>
                <w:shd w:val="clear" w:color="auto" w:fill="FFFFFF"/>
              </w:rPr>
              <w:t>把</w:t>
            </w:r>
          </w:p>
        </w:tc>
        <w:tc>
          <w:tcPr>
            <w:tcW w:w="3708"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剥线用</w:t>
            </w:r>
          </w:p>
        </w:tc>
      </w:tr>
      <w:tr w:rsidR="003D4810">
        <w:trPr>
          <w:trHeight w:hRule="exact" w:val="397"/>
          <w:jc w:val="center"/>
        </w:trPr>
        <w:tc>
          <w:tcPr>
            <w:tcW w:w="740"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7</w:t>
            </w:r>
          </w:p>
        </w:tc>
        <w:tc>
          <w:tcPr>
            <w:tcW w:w="2635"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线管剪</w:t>
            </w:r>
          </w:p>
        </w:tc>
        <w:tc>
          <w:tcPr>
            <w:tcW w:w="992"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2</w:t>
            </w:r>
            <w:r>
              <w:rPr>
                <w:rFonts w:ascii="仿宋" w:eastAsia="仿宋" w:hAnsi="仿宋" w:hint="eastAsia"/>
                <w:szCs w:val="21"/>
                <w:shd w:val="clear" w:color="auto" w:fill="FFFFFF"/>
              </w:rPr>
              <w:t>把</w:t>
            </w:r>
          </w:p>
        </w:tc>
        <w:tc>
          <w:tcPr>
            <w:tcW w:w="3708"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PVC</w:t>
            </w:r>
            <w:r>
              <w:rPr>
                <w:rFonts w:ascii="仿宋" w:eastAsia="仿宋" w:hAnsi="仿宋" w:hint="eastAsia"/>
                <w:szCs w:val="21"/>
                <w:shd w:val="clear" w:color="auto" w:fill="FFFFFF"/>
              </w:rPr>
              <w:t>管裁断用</w:t>
            </w:r>
          </w:p>
        </w:tc>
      </w:tr>
      <w:tr w:rsidR="003D4810">
        <w:trPr>
          <w:trHeight w:hRule="exact" w:val="397"/>
          <w:jc w:val="center"/>
        </w:trPr>
        <w:tc>
          <w:tcPr>
            <w:tcW w:w="740"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8</w:t>
            </w:r>
          </w:p>
        </w:tc>
        <w:tc>
          <w:tcPr>
            <w:tcW w:w="2635"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Φ</w:t>
            </w:r>
            <w:r>
              <w:rPr>
                <w:rFonts w:ascii="仿宋" w:eastAsia="仿宋" w:hAnsi="仿宋"/>
                <w:szCs w:val="21"/>
                <w:shd w:val="clear" w:color="auto" w:fill="FFFFFF"/>
              </w:rPr>
              <w:t>20</w:t>
            </w:r>
            <w:r>
              <w:rPr>
                <w:rFonts w:ascii="仿宋" w:eastAsia="仿宋" w:hAnsi="仿宋" w:hint="eastAsia"/>
                <w:szCs w:val="21"/>
                <w:shd w:val="clear" w:color="auto" w:fill="FFFFFF"/>
              </w:rPr>
              <w:t>弯管器</w:t>
            </w:r>
          </w:p>
        </w:tc>
        <w:tc>
          <w:tcPr>
            <w:tcW w:w="992"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2</w:t>
            </w:r>
            <w:r>
              <w:rPr>
                <w:rFonts w:ascii="仿宋" w:eastAsia="仿宋" w:hAnsi="仿宋" w:hint="eastAsia"/>
                <w:szCs w:val="21"/>
                <w:shd w:val="clear" w:color="auto" w:fill="FFFFFF"/>
              </w:rPr>
              <w:t>把</w:t>
            </w:r>
          </w:p>
        </w:tc>
        <w:tc>
          <w:tcPr>
            <w:tcW w:w="3708"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Φ</w:t>
            </w:r>
            <w:r>
              <w:rPr>
                <w:rFonts w:ascii="仿宋" w:eastAsia="仿宋" w:hAnsi="仿宋"/>
                <w:szCs w:val="21"/>
                <w:shd w:val="clear" w:color="auto" w:fill="FFFFFF"/>
              </w:rPr>
              <w:t>20PVC</w:t>
            </w:r>
            <w:r>
              <w:rPr>
                <w:rFonts w:ascii="仿宋" w:eastAsia="仿宋" w:hAnsi="仿宋" w:hint="eastAsia"/>
                <w:szCs w:val="21"/>
                <w:shd w:val="clear" w:color="auto" w:fill="FFFFFF"/>
              </w:rPr>
              <w:t>冷弯管成型用</w:t>
            </w:r>
          </w:p>
        </w:tc>
      </w:tr>
      <w:tr w:rsidR="003D4810">
        <w:trPr>
          <w:trHeight w:hRule="exact" w:val="397"/>
          <w:jc w:val="center"/>
        </w:trPr>
        <w:tc>
          <w:tcPr>
            <w:tcW w:w="740"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lastRenderedPageBreak/>
              <w:t>9</w:t>
            </w:r>
          </w:p>
        </w:tc>
        <w:tc>
          <w:tcPr>
            <w:tcW w:w="2635"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锯子</w:t>
            </w:r>
          </w:p>
        </w:tc>
        <w:tc>
          <w:tcPr>
            <w:tcW w:w="992"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2</w:t>
            </w:r>
            <w:r>
              <w:rPr>
                <w:rFonts w:ascii="仿宋" w:eastAsia="仿宋" w:hAnsi="仿宋" w:hint="eastAsia"/>
                <w:szCs w:val="21"/>
                <w:shd w:val="clear" w:color="auto" w:fill="FFFFFF"/>
              </w:rPr>
              <w:t>把</w:t>
            </w:r>
          </w:p>
        </w:tc>
        <w:tc>
          <w:tcPr>
            <w:tcW w:w="3708"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切割用</w:t>
            </w:r>
          </w:p>
        </w:tc>
      </w:tr>
      <w:tr w:rsidR="003D4810">
        <w:trPr>
          <w:trHeight w:hRule="exact" w:val="397"/>
          <w:jc w:val="center"/>
        </w:trPr>
        <w:tc>
          <w:tcPr>
            <w:tcW w:w="740"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10</w:t>
            </w:r>
          </w:p>
        </w:tc>
        <w:tc>
          <w:tcPr>
            <w:tcW w:w="2635"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老虎钳，</w:t>
            </w:r>
            <w:r>
              <w:rPr>
                <w:rFonts w:ascii="仿宋" w:eastAsia="仿宋" w:hAnsi="仿宋"/>
                <w:szCs w:val="21"/>
                <w:shd w:val="clear" w:color="auto" w:fill="FFFFFF"/>
              </w:rPr>
              <w:t>8</w:t>
            </w:r>
            <w:r>
              <w:rPr>
                <w:rFonts w:ascii="仿宋" w:eastAsia="仿宋" w:hAnsi="仿宋" w:hint="eastAsia"/>
                <w:szCs w:val="21"/>
                <w:shd w:val="clear" w:color="auto" w:fill="FFFFFF"/>
              </w:rPr>
              <w:t>寸</w:t>
            </w:r>
          </w:p>
        </w:tc>
        <w:tc>
          <w:tcPr>
            <w:tcW w:w="992"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2</w:t>
            </w:r>
            <w:r>
              <w:rPr>
                <w:rFonts w:ascii="仿宋" w:eastAsia="仿宋" w:hAnsi="仿宋" w:hint="eastAsia"/>
                <w:szCs w:val="21"/>
                <w:shd w:val="clear" w:color="auto" w:fill="FFFFFF"/>
              </w:rPr>
              <w:t>把</w:t>
            </w:r>
          </w:p>
        </w:tc>
        <w:tc>
          <w:tcPr>
            <w:tcW w:w="3708"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夹持物件</w:t>
            </w:r>
          </w:p>
        </w:tc>
      </w:tr>
      <w:tr w:rsidR="003D4810">
        <w:trPr>
          <w:trHeight w:hRule="exact" w:val="397"/>
          <w:jc w:val="center"/>
        </w:trPr>
        <w:tc>
          <w:tcPr>
            <w:tcW w:w="740"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11</w:t>
            </w:r>
          </w:p>
        </w:tc>
        <w:tc>
          <w:tcPr>
            <w:tcW w:w="2635"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螺丝刀，Φ</w:t>
            </w:r>
            <w:r>
              <w:rPr>
                <w:rFonts w:ascii="仿宋" w:eastAsia="仿宋" w:hAnsi="仿宋"/>
                <w:szCs w:val="21"/>
                <w:shd w:val="clear" w:color="auto" w:fill="FFFFFF"/>
              </w:rPr>
              <w:t>6X150</w:t>
            </w:r>
          </w:p>
        </w:tc>
        <w:tc>
          <w:tcPr>
            <w:tcW w:w="992"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2</w:t>
            </w:r>
            <w:r>
              <w:rPr>
                <w:rFonts w:ascii="仿宋" w:eastAsia="仿宋" w:hAnsi="仿宋" w:hint="eastAsia"/>
                <w:szCs w:val="21"/>
                <w:shd w:val="clear" w:color="auto" w:fill="FFFFFF"/>
              </w:rPr>
              <w:t>把</w:t>
            </w:r>
          </w:p>
        </w:tc>
        <w:tc>
          <w:tcPr>
            <w:tcW w:w="3708"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螺丝固定用</w:t>
            </w:r>
          </w:p>
        </w:tc>
      </w:tr>
      <w:tr w:rsidR="003D4810">
        <w:trPr>
          <w:trHeight w:hRule="exact" w:val="397"/>
          <w:jc w:val="center"/>
        </w:trPr>
        <w:tc>
          <w:tcPr>
            <w:tcW w:w="740"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12</w:t>
            </w:r>
          </w:p>
        </w:tc>
        <w:tc>
          <w:tcPr>
            <w:tcW w:w="2635"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电动起子</w:t>
            </w:r>
          </w:p>
        </w:tc>
        <w:tc>
          <w:tcPr>
            <w:tcW w:w="992"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2</w:t>
            </w:r>
            <w:r>
              <w:rPr>
                <w:rFonts w:ascii="仿宋" w:eastAsia="仿宋" w:hAnsi="仿宋" w:hint="eastAsia"/>
                <w:szCs w:val="21"/>
                <w:shd w:val="clear" w:color="auto" w:fill="FFFFFF"/>
              </w:rPr>
              <w:t>把</w:t>
            </w:r>
          </w:p>
        </w:tc>
        <w:tc>
          <w:tcPr>
            <w:tcW w:w="3708"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螺丝固定用</w:t>
            </w:r>
          </w:p>
        </w:tc>
      </w:tr>
      <w:tr w:rsidR="003D4810">
        <w:trPr>
          <w:trHeight w:hRule="exact" w:val="397"/>
          <w:jc w:val="center"/>
        </w:trPr>
        <w:tc>
          <w:tcPr>
            <w:tcW w:w="740"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1</w:t>
            </w:r>
            <w:r>
              <w:rPr>
                <w:rFonts w:ascii="仿宋" w:eastAsia="仿宋" w:hAnsi="仿宋"/>
                <w:szCs w:val="21"/>
                <w:shd w:val="clear" w:color="auto" w:fill="FFFFFF"/>
              </w:rPr>
              <w:t>3</w:t>
            </w:r>
          </w:p>
        </w:tc>
        <w:tc>
          <w:tcPr>
            <w:tcW w:w="2635"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麻花钻头</w:t>
            </w:r>
          </w:p>
        </w:tc>
        <w:tc>
          <w:tcPr>
            <w:tcW w:w="992"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1个</w:t>
            </w:r>
          </w:p>
        </w:tc>
        <w:tc>
          <w:tcPr>
            <w:tcW w:w="3708"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开孔用</w:t>
            </w:r>
          </w:p>
        </w:tc>
      </w:tr>
      <w:tr w:rsidR="003D4810">
        <w:trPr>
          <w:trHeight w:hRule="exact" w:val="397"/>
          <w:jc w:val="center"/>
        </w:trPr>
        <w:tc>
          <w:tcPr>
            <w:tcW w:w="740"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1</w:t>
            </w:r>
            <w:r>
              <w:rPr>
                <w:rFonts w:ascii="仿宋" w:eastAsia="仿宋" w:hAnsi="仿宋"/>
                <w:szCs w:val="21"/>
                <w:shd w:val="clear" w:color="auto" w:fill="FFFFFF"/>
              </w:rPr>
              <w:t>4</w:t>
            </w:r>
          </w:p>
        </w:tc>
        <w:tc>
          <w:tcPr>
            <w:tcW w:w="2635"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多功能剪刀</w:t>
            </w:r>
          </w:p>
        </w:tc>
        <w:tc>
          <w:tcPr>
            <w:tcW w:w="992"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2</w:t>
            </w:r>
            <w:r>
              <w:rPr>
                <w:rFonts w:ascii="仿宋" w:eastAsia="仿宋" w:hAnsi="仿宋" w:hint="eastAsia"/>
                <w:szCs w:val="21"/>
                <w:shd w:val="clear" w:color="auto" w:fill="FFFFFF"/>
              </w:rPr>
              <w:t>把</w:t>
            </w:r>
          </w:p>
        </w:tc>
        <w:tc>
          <w:tcPr>
            <w:tcW w:w="3708"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切断</w:t>
            </w:r>
            <w:r>
              <w:rPr>
                <w:rFonts w:ascii="仿宋" w:eastAsia="仿宋" w:hAnsi="仿宋"/>
                <w:szCs w:val="21"/>
                <w:shd w:val="clear" w:color="auto" w:fill="FFFFFF"/>
              </w:rPr>
              <w:t>PVC</w:t>
            </w:r>
            <w:r>
              <w:rPr>
                <w:rFonts w:ascii="仿宋" w:eastAsia="仿宋" w:hAnsi="仿宋" w:hint="eastAsia"/>
                <w:szCs w:val="21"/>
                <w:shd w:val="clear" w:color="auto" w:fill="FFFFFF"/>
              </w:rPr>
              <w:t>线槽、剪断纤维等用</w:t>
            </w:r>
          </w:p>
        </w:tc>
      </w:tr>
      <w:tr w:rsidR="003D4810">
        <w:trPr>
          <w:trHeight w:hRule="exact" w:val="397"/>
          <w:jc w:val="center"/>
        </w:trPr>
        <w:tc>
          <w:tcPr>
            <w:tcW w:w="740"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15</w:t>
            </w:r>
          </w:p>
        </w:tc>
        <w:tc>
          <w:tcPr>
            <w:tcW w:w="2635"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光缆开缆刀</w:t>
            </w:r>
          </w:p>
        </w:tc>
        <w:tc>
          <w:tcPr>
            <w:tcW w:w="992"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2</w:t>
            </w:r>
            <w:r>
              <w:rPr>
                <w:rFonts w:ascii="仿宋" w:eastAsia="仿宋" w:hAnsi="仿宋" w:hint="eastAsia"/>
                <w:szCs w:val="21"/>
                <w:shd w:val="clear" w:color="auto" w:fill="FFFFFF"/>
              </w:rPr>
              <w:t>把</w:t>
            </w:r>
          </w:p>
        </w:tc>
        <w:tc>
          <w:tcPr>
            <w:tcW w:w="3708"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开缆用</w:t>
            </w:r>
          </w:p>
        </w:tc>
      </w:tr>
      <w:tr w:rsidR="003D4810">
        <w:trPr>
          <w:trHeight w:hRule="exact" w:val="397"/>
          <w:jc w:val="center"/>
        </w:trPr>
        <w:tc>
          <w:tcPr>
            <w:tcW w:w="740"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16</w:t>
            </w:r>
          </w:p>
        </w:tc>
        <w:tc>
          <w:tcPr>
            <w:tcW w:w="2635"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钢丝钳</w:t>
            </w:r>
          </w:p>
        </w:tc>
        <w:tc>
          <w:tcPr>
            <w:tcW w:w="992"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2</w:t>
            </w:r>
            <w:r>
              <w:rPr>
                <w:rFonts w:ascii="仿宋" w:eastAsia="仿宋" w:hAnsi="仿宋" w:hint="eastAsia"/>
                <w:szCs w:val="21"/>
                <w:shd w:val="clear" w:color="auto" w:fill="FFFFFF"/>
              </w:rPr>
              <w:t>把</w:t>
            </w:r>
          </w:p>
        </w:tc>
        <w:tc>
          <w:tcPr>
            <w:tcW w:w="3708"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切断钢丝用</w:t>
            </w:r>
          </w:p>
        </w:tc>
      </w:tr>
      <w:tr w:rsidR="003D4810">
        <w:trPr>
          <w:trHeight w:hRule="exact" w:val="397"/>
          <w:jc w:val="center"/>
        </w:trPr>
        <w:tc>
          <w:tcPr>
            <w:tcW w:w="740"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17</w:t>
            </w:r>
          </w:p>
        </w:tc>
        <w:tc>
          <w:tcPr>
            <w:tcW w:w="2635"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光纤熔接机</w:t>
            </w:r>
          </w:p>
        </w:tc>
        <w:tc>
          <w:tcPr>
            <w:tcW w:w="992"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1</w:t>
            </w:r>
            <w:r>
              <w:rPr>
                <w:rFonts w:ascii="仿宋" w:eastAsia="仿宋" w:hAnsi="仿宋" w:hint="eastAsia"/>
                <w:szCs w:val="21"/>
                <w:shd w:val="clear" w:color="auto" w:fill="FFFFFF"/>
              </w:rPr>
              <w:t>台</w:t>
            </w:r>
          </w:p>
        </w:tc>
        <w:tc>
          <w:tcPr>
            <w:tcW w:w="3708"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光纤熔接用</w:t>
            </w:r>
          </w:p>
        </w:tc>
      </w:tr>
      <w:tr w:rsidR="003D4810">
        <w:trPr>
          <w:trHeight w:hRule="exact" w:val="397"/>
          <w:jc w:val="center"/>
        </w:trPr>
        <w:tc>
          <w:tcPr>
            <w:tcW w:w="740"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18</w:t>
            </w:r>
          </w:p>
        </w:tc>
        <w:tc>
          <w:tcPr>
            <w:tcW w:w="2635"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光纤切割刀</w:t>
            </w:r>
          </w:p>
        </w:tc>
        <w:tc>
          <w:tcPr>
            <w:tcW w:w="992"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2</w:t>
            </w:r>
            <w:r>
              <w:rPr>
                <w:rFonts w:ascii="仿宋" w:eastAsia="仿宋" w:hAnsi="仿宋" w:hint="eastAsia"/>
                <w:szCs w:val="21"/>
                <w:shd w:val="clear" w:color="auto" w:fill="FFFFFF"/>
              </w:rPr>
              <w:t>把</w:t>
            </w:r>
          </w:p>
        </w:tc>
        <w:tc>
          <w:tcPr>
            <w:tcW w:w="3708"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切割用</w:t>
            </w:r>
          </w:p>
        </w:tc>
      </w:tr>
      <w:tr w:rsidR="003D4810">
        <w:trPr>
          <w:trHeight w:hRule="exact" w:val="397"/>
          <w:jc w:val="center"/>
        </w:trPr>
        <w:tc>
          <w:tcPr>
            <w:tcW w:w="740"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19</w:t>
            </w:r>
          </w:p>
        </w:tc>
        <w:tc>
          <w:tcPr>
            <w:tcW w:w="2635"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光纤剥线钳</w:t>
            </w:r>
          </w:p>
        </w:tc>
        <w:tc>
          <w:tcPr>
            <w:tcW w:w="992"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2</w:t>
            </w:r>
            <w:r>
              <w:rPr>
                <w:rFonts w:ascii="仿宋" w:eastAsia="仿宋" w:hAnsi="仿宋" w:hint="eastAsia"/>
                <w:szCs w:val="21"/>
                <w:shd w:val="clear" w:color="auto" w:fill="FFFFFF"/>
              </w:rPr>
              <w:t>把</w:t>
            </w:r>
          </w:p>
        </w:tc>
        <w:tc>
          <w:tcPr>
            <w:tcW w:w="3708"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剥光纤用</w:t>
            </w:r>
          </w:p>
        </w:tc>
      </w:tr>
      <w:tr w:rsidR="003D4810">
        <w:trPr>
          <w:trHeight w:hRule="exact" w:val="397"/>
          <w:jc w:val="center"/>
        </w:trPr>
        <w:tc>
          <w:tcPr>
            <w:tcW w:w="740"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20</w:t>
            </w:r>
          </w:p>
        </w:tc>
        <w:tc>
          <w:tcPr>
            <w:tcW w:w="2635"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皮线光缆开剥器</w:t>
            </w:r>
          </w:p>
        </w:tc>
        <w:tc>
          <w:tcPr>
            <w:tcW w:w="992"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1把</w:t>
            </w:r>
          </w:p>
        </w:tc>
        <w:tc>
          <w:tcPr>
            <w:tcW w:w="3708"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剥皮线光缆用</w:t>
            </w:r>
          </w:p>
        </w:tc>
      </w:tr>
      <w:tr w:rsidR="003D4810">
        <w:trPr>
          <w:trHeight w:hRule="exact" w:val="397"/>
          <w:jc w:val="center"/>
        </w:trPr>
        <w:tc>
          <w:tcPr>
            <w:tcW w:w="740"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21</w:t>
            </w:r>
          </w:p>
        </w:tc>
        <w:tc>
          <w:tcPr>
            <w:tcW w:w="2635"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光纤切割导轨条</w:t>
            </w:r>
          </w:p>
        </w:tc>
        <w:tc>
          <w:tcPr>
            <w:tcW w:w="992"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1把</w:t>
            </w:r>
          </w:p>
        </w:tc>
        <w:tc>
          <w:tcPr>
            <w:tcW w:w="3708"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切割光纤用</w:t>
            </w:r>
          </w:p>
        </w:tc>
      </w:tr>
      <w:tr w:rsidR="003D4810">
        <w:trPr>
          <w:trHeight w:hRule="exact" w:val="397"/>
          <w:jc w:val="center"/>
        </w:trPr>
        <w:tc>
          <w:tcPr>
            <w:tcW w:w="740"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22</w:t>
            </w:r>
          </w:p>
        </w:tc>
        <w:tc>
          <w:tcPr>
            <w:tcW w:w="2635"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光纤笔式切割刀</w:t>
            </w:r>
          </w:p>
        </w:tc>
        <w:tc>
          <w:tcPr>
            <w:tcW w:w="992"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1把</w:t>
            </w:r>
          </w:p>
        </w:tc>
        <w:tc>
          <w:tcPr>
            <w:tcW w:w="3708"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切割光纤用</w:t>
            </w:r>
          </w:p>
        </w:tc>
      </w:tr>
      <w:tr w:rsidR="003D4810">
        <w:trPr>
          <w:trHeight w:hRule="exact" w:val="397"/>
          <w:jc w:val="center"/>
        </w:trPr>
        <w:tc>
          <w:tcPr>
            <w:tcW w:w="740"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23</w:t>
            </w:r>
          </w:p>
        </w:tc>
        <w:tc>
          <w:tcPr>
            <w:tcW w:w="2635"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不锈钢角尺</w:t>
            </w:r>
          </w:p>
        </w:tc>
        <w:tc>
          <w:tcPr>
            <w:tcW w:w="992"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1</w:t>
            </w:r>
            <w:r>
              <w:rPr>
                <w:rFonts w:ascii="仿宋" w:eastAsia="仿宋" w:hAnsi="仿宋" w:hint="eastAsia"/>
                <w:szCs w:val="21"/>
                <w:shd w:val="clear" w:color="auto" w:fill="FFFFFF"/>
              </w:rPr>
              <w:t>把</w:t>
            </w:r>
          </w:p>
        </w:tc>
        <w:tc>
          <w:tcPr>
            <w:tcW w:w="3708"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90</w:t>
            </w:r>
            <w:r>
              <w:rPr>
                <w:rFonts w:ascii="仿宋" w:eastAsia="仿宋" w:hAnsi="仿宋" w:hint="eastAsia"/>
                <w:szCs w:val="21"/>
                <w:shd w:val="clear" w:color="auto" w:fill="FFFFFF"/>
              </w:rPr>
              <w:t>度角测量用</w:t>
            </w:r>
          </w:p>
        </w:tc>
      </w:tr>
      <w:tr w:rsidR="003D4810">
        <w:trPr>
          <w:trHeight w:hRule="exact" w:val="397"/>
          <w:jc w:val="center"/>
        </w:trPr>
        <w:tc>
          <w:tcPr>
            <w:tcW w:w="740"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2</w:t>
            </w:r>
            <w:r>
              <w:rPr>
                <w:rFonts w:ascii="仿宋" w:eastAsia="仿宋" w:hAnsi="仿宋"/>
                <w:szCs w:val="21"/>
                <w:shd w:val="clear" w:color="auto" w:fill="FFFFFF"/>
              </w:rPr>
              <w:t>4</w:t>
            </w:r>
          </w:p>
        </w:tc>
        <w:tc>
          <w:tcPr>
            <w:tcW w:w="2635"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钢卷尺</w:t>
            </w:r>
          </w:p>
        </w:tc>
        <w:tc>
          <w:tcPr>
            <w:tcW w:w="992"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2</w:t>
            </w:r>
            <w:r>
              <w:rPr>
                <w:rFonts w:ascii="仿宋" w:eastAsia="仿宋" w:hAnsi="仿宋" w:hint="eastAsia"/>
                <w:szCs w:val="21"/>
                <w:shd w:val="clear" w:color="auto" w:fill="FFFFFF"/>
              </w:rPr>
              <w:t>把</w:t>
            </w:r>
          </w:p>
        </w:tc>
        <w:tc>
          <w:tcPr>
            <w:tcW w:w="3708"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长度和位置测量用</w:t>
            </w:r>
          </w:p>
        </w:tc>
      </w:tr>
      <w:tr w:rsidR="003D4810">
        <w:trPr>
          <w:trHeight w:hRule="exact" w:val="397"/>
          <w:jc w:val="center"/>
        </w:trPr>
        <w:tc>
          <w:tcPr>
            <w:tcW w:w="740"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2</w:t>
            </w:r>
            <w:r>
              <w:rPr>
                <w:rFonts w:ascii="仿宋" w:eastAsia="仿宋" w:hAnsi="仿宋"/>
                <w:szCs w:val="21"/>
                <w:shd w:val="clear" w:color="auto" w:fill="FFFFFF"/>
              </w:rPr>
              <w:t>5</w:t>
            </w:r>
          </w:p>
        </w:tc>
        <w:tc>
          <w:tcPr>
            <w:tcW w:w="2635"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记号笔</w:t>
            </w:r>
          </w:p>
        </w:tc>
        <w:tc>
          <w:tcPr>
            <w:tcW w:w="992"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2</w:t>
            </w:r>
            <w:r>
              <w:rPr>
                <w:rFonts w:ascii="仿宋" w:eastAsia="仿宋" w:hAnsi="仿宋" w:hint="eastAsia"/>
                <w:szCs w:val="21"/>
                <w:shd w:val="clear" w:color="auto" w:fill="FFFFFF"/>
              </w:rPr>
              <w:t>支</w:t>
            </w:r>
          </w:p>
        </w:tc>
        <w:tc>
          <w:tcPr>
            <w:tcW w:w="3708"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编号标记</w:t>
            </w:r>
          </w:p>
        </w:tc>
      </w:tr>
      <w:tr w:rsidR="003D4810">
        <w:trPr>
          <w:trHeight w:hRule="exact" w:val="397"/>
          <w:jc w:val="center"/>
        </w:trPr>
        <w:tc>
          <w:tcPr>
            <w:tcW w:w="740"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2</w:t>
            </w:r>
            <w:r>
              <w:rPr>
                <w:rFonts w:ascii="仿宋" w:eastAsia="仿宋" w:hAnsi="仿宋"/>
                <w:szCs w:val="21"/>
                <w:shd w:val="clear" w:color="auto" w:fill="FFFFFF"/>
              </w:rPr>
              <w:t>6</w:t>
            </w:r>
          </w:p>
        </w:tc>
        <w:tc>
          <w:tcPr>
            <w:tcW w:w="2635"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铅笔</w:t>
            </w:r>
          </w:p>
        </w:tc>
        <w:tc>
          <w:tcPr>
            <w:tcW w:w="992"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2</w:t>
            </w:r>
            <w:r>
              <w:rPr>
                <w:rFonts w:ascii="仿宋" w:eastAsia="仿宋" w:hAnsi="仿宋" w:hint="eastAsia"/>
                <w:szCs w:val="21"/>
                <w:shd w:val="clear" w:color="auto" w:fill="FFFFFF"/>
              </w:rPr>
              <w:t>支</w:t>
            </w:r>
          </w:p>
        </w:tc>
        <w:tc>
          <w:tcPr>
            <w:tcW w:w="3708"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编号标记</w:t>
            </w:r>
          </w:p>
        </w:tc>
      </w:tr>
      <w:tr w:rsidR="003D4810">
        <w:trPr>
          <w:trHeight w:hRule="exact" w:val="397"/>
          <w:jc w:val="center"/>
        </w:trPr>
        <w:tc>
          <w:tcPr>
            <w:tcW w:w="740"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2</w:t>
            </w:r>
            <w:r>
              <w:rPr>
                <w:rFonts w:ascii="仿宋" w:eastAsia="仿宋" w:hAnsi="仿宋"/>
                <w:szCs w:val="21"/>
                <w:shd w:val="clear" w:color="auto" w:fill="FFFFFF"/>
              </w:rPr>
              <w:t>7</w:t>
            </w:r>
          </w:p>
        </w:tc>
        <w:tc>
          <w:tcPr>
            <w:tcW w:w="2635"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红光笔</w:t>
            </w:r>
          </w:p>
        </w:tc>
        <w:tc>
          <w:tcPr>
            <w:tcW w:w="992"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2</w:t>
            </w:r>
            <w:r>
              <w:rPr>
                <w:rFonts w:ascii="仿宋" w:eastAsia="仿宋" w:hAnsi="仿宋" w:hint="eastAsia"/>
                <w:szCs w:val="21"/>
                <w:shd w:val="clear" w:color="auto" w:fill="FFFFFF"/>
              </w:rPr>
              <w:t>支</w:t>
            </w:r>
          </w:p>
        </w:tc>
        <w:tc>
          <w:tcPr>
            <w:tcW w:w="3708"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发射红光</w:t>
            </w:r>
          </w:p>
        </w:tc>
      </w:tr>
      <w:tr w:rsidR="003D4810">
        <w:trPr>
          <w:trHeight w:hRule="exact" w:val="397"/>
          <w:jc w:val="center"/>
        </w:trPr>
        <w:tc>
          <w:tcPr>
            <w:tcW w:w="740"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color w:val="000000" w:themeColor="text1"/>
                <w:szCs w:val="21"/>
                <w:shd w:val="clear" w:color="auto" w:fill="FFFFFF"/>
              </w:rPr>
            </w:pPr>
            <w:r>
              <w:rPr>
                <w:rFonts w:ascii="仿宋" w:eastAsia="仿宋" w:hAnsi="仿宋" w:hint="eastAsia"/>
                <w:color w:val="000000" w:themeColor="text1"/>
                <w:szCs w:val="21"/>
                <w:shd w:val="clear" w:color="auto" w:fill="FFFFFF"/>
              </w:rPr>
              <w:t>2</w:t>
            </w:r>
            <w:r>
              <w:rPr>
                <w:rFonts w:ascii="仿宋" w:eastAsia="仿宋" w:hAnsi="仿宋"/>
                <w:color w:val="000000" w:themeColor="text1"/>
                <w:szCs w:val="21"/>
                <w:shd w:val="clear" w:color="auto" w:fill="FFFFFF"/>
              </w:rPr>
              <w:t>8</w:t>
            </w:r>
          </w:p>
        </w:tc>
        <w:tc>
          <w:tcPr>
            <w:tcW w:w="2635"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线缆测试仪</w:t>
            </w:r>
          </w:p>
        </w:tc>
        <w:tc>
          <w:tcPr>
            <w:tcW w:w="992"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2</w:t>
            </w:r>
            <w:r>
              <w:rPr>
                <w:rFonts w:ascii="仿宋" w:eastAsia="仿宋" w:hAnsi="仿宋" w:hint="eastAsia"/>
                <w:szCs w:val="21"/>
                <w:shd w:val="clear" w:color="auto" w:fill="FFFFFF"/>
              </w:rPr>
              <w:t>个</w:t>
            </w:r>
          </w:p>
        </w:tc>
        <w:tc>
          <w:tcPr>
            <w:tcW w:w="3708"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测试线缆用</w:t>
            </w:r>
          </w:p>
        </w:tc>
      </w:tr>
      <w:tr w:rsidR="003D4810">
        <w:trPr>
          <w:trHeight w:hRule="exact" w:val="397"/>
          <w:jc w:val="center"/>
        </w:trPr>
        <w:tc>
          <w:tcPr>
            <w:tcW w:w="740"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color w:val="000000" w:themeColor="text1"/>
                <w:szCs w:val="21"/>
                <w:shd w:val="clear" w:color="auto" w:fill="FFFFFF"/>
              </w:rPr>
            </w:pPr>
            <w:r>
              <w:rPr>
                <w:rFonts w:ascii="仿宋" w:eastAsia="仿宋" w:hAnsi="仿宋" w:hint="eastAsia"/>
                <w:color w:val="000000" w:themeColor="text1"/>
                <w:szCs w:val="21"/>
                <w:shd w:val="clear" w:color="auto" w:fill="FFFFFF"/>
              </w:rPr>
              <w:t>29</w:t>
            </w:r>
          </w:p>
        </w:tc>
        <w:tc>
          <w:tcPr>
            <w:tcW w:w="2635"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工具腰包</w:t>
            </w:r>
          </w:p>
        </w:tc>
        <w:tc>
          <w:tcPr>
            <w:tcW w:w="992" w:type="dxa"/>
            <w:tcBorders>
              <w:top w:val="single" w:sz="4" w:space="0" w:color="auto"/>
              <w:left w:val="single" w:sz="4" w:space="0" w:color="auto"/>
              <w:bottom w:val="single" w:sz="4" w:space="0" w:color="auto"/>
              <w:right w:val="single" w:sz="4" w:space="0" w:color="auto"/>
            </w:tcBorders>
            <w:vAlign w:val="bottom"/>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2</w:t>
            </w:r>
            <w:r>
              <w:rPr>
                <w:rFonts w:ascii="仿宋" w:eastAsia="仿宋" w:hAnsi="仿宋" w:hint="eastAsia"/>
                <w:szCs w:val="21"/>
                <w:shd w:val="clear" w:color="auto" w:fill="FFFFFF"/>
              </w:rPr>
              <w:t>个</w:t>
            </w:r>
          </w:p>
        </w:tc>
        <w:tc>
          <w:tcPr>
            <w:tcW w:w="3708"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存放工具</w:t>
            </w:r>
          </w:p>
        </w:tc>
      </w:tr>
      <w:tr w:rsidR="003D4810">
        <w:trPr>
          <w:trHeight w:hRule="exact" w:val="397"/>
          <w:jc w:val="center"/>
        </w:trPr>
        <w:tc>
          <w:tcPr>
            <w:tcW w:w="740"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color w:val="000000" w:themeColor="text1"/>
                <w:szCs w:val="21"/>
                <w:shd w:val="clear" w:color="auto" w:fill="FFFFFF"/>
              </w:rPr>
            </w:pPr>
            <w:r>
              <w:rPr>
                <w:rFonts w:ascii="仿宋" w:eastAsia="仿宋" w:hAnsi="仿宋" w:hint="eastAsia"/>
                <w:color w:val="000000" w:themeColor="text1"/>
                <w:szCs w:val="21"/>
                <w:shd w:val="clear" w:color="auto" w:fill="FFFFFF"/>
              </w:rPr>
              <w:t>30</w:t>
            </w:r>
          </w:p>
        </w:tc>
        <w:tc>
          <w:tcPr>
            <w:tcW w:w="2635"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安全帽</w:t>
            </w:r>
          </w:p>
        </w:tc>
        <w:tc>
          <w:tcPr>
            <w:tcW w:w="992"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2</w:t>
            </w:r>
            <w:r>
              <w:rPr>
                <w:rFonts w:ascii="仿宋" w:eastAsia="仿宋" w:hAnsi="仿宋" w:hint="eastAsia"/>
                <w:szCs w:val="21"/>
                <w:shd w:val="clear" w:color="auto" w:fill="FFFFFF"/>
              </w:rPr>
              <w:t>个</w:t>
            </w:r>
          </w:p>
        </w:tc>
        <w:tc>
          <w:tcPr>
            <w:tcW w:w="3708"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安全防护</w:t>
            </w:r>
          </w:p>
        </w:tc>
      </w:tr>
      <w:tr w:rsidR="003D4810">
        <w:trPr>
          <w:trHeight w:hRule="exact" w:val="397"/>
          <w:jc w:val="center"/>
        </w:trPr>
        <w:tc>
          <w:tcPr>
            <w:tcW w:w="740"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color w:val="000000" w:themeColor="text1"/>
                <w:szCs w:val="21"/>
                <w:shd w:val="clear" w:color="auto" w:fill="FFFFFF"/>
              </w:rPr>
            </w:pPr>
            <w:r>
              <w:rPr>
                <w:rFonts w:ascii="仿宋" w:eastAsia="仿宋" w:hAnsi="仿宋" w:hint="eastAsia"/>
                <w:color w:val="000000" w:themeColor="text1"/>
                <w:szCs w:val="21"/>
                <w:shd w:val="clear" w:color="auto" w:fill="FFFFFF"/>
              </w:rPr>
              <w:t>31</w:t>
            </w:r>
          </w:p>
        </w:tc>
        <w:tc>
          <w:tcPr>
            <w:tcW w:w="2635"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护目镜</w:t>
            </w:r>
          </w:p>
        </w:tc>
        <w:tc>
          <w:tcPr>
            <w:tcW w:w="992"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2</w:t>
            </w:r>
            <w:r>
              <w:rPr>
                <w:rFonts w:ascii="仿宋" w:eastAsia="仿宋" w:hAnsi="仿宋" w:hint="eastAsia"/>
                <w:szCs w:val="21"/>
                <w:shd w:val="clear" w:color="auto" w:fill="FFFFFF"/>
              </w:rPr>
              <w:t>个</w:t>
            </w:r>
          </w:p>
        </w:tc>
        <w:tc>
          <w:tcPr>
            <w:tcW w:w="3708"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安全防护</w:t>
            </w:r>
          </w:p>
        </w:tc>
      </w:tr>
      <w:tr w:rsidR="003D4810">
        <w:trPr>
          <w:trHeight w:hRule="exact" w:val="397"/>
          <w:jc w:val="center"/>
        </w:trPr>
        <w:tc>
          <w:tcPr>
            <w:tcW w:w="740"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color w:val="000000" w:themeColor="text1"/>
                <w:szCs w:val="21"/>
                <w:shd w:val="clear" w:color="auto" w:fill="FFFFFF"/>
              </w:rPr>
            </w:pPr>
            <w:r>
              <w:rPr>
                <w:rFonts w:ascii="仿宋" w:eastAsia="仿宋" w:hAnsi="仿宋" w:hint="eastAsia"/>
                <w:color w:val="000000" w:themeColor="text1"/>
                <w:szCs w:val="21"/>
                <w:shd w:val="clear" w:color="auto" w:fill="FFFFFF"/>
              </w:rPr>
              <w:t>3</w:t>
            </w:r>
            <w:r>
              <w:rPr>
                <w:rFonts w:ascii="仿宋" w:eastAsia="仿宋" w:hAnsi="仿宋"/>
                <w:color w:val="000000" w:themeColor="text1"/>
                <w:szCs w:val="21"/>
                <w:shd w:val="clear" w:color="auto" w:fill="FFFFFF"/>
              </w:rPr>
              <w:t>2</w:t>
            </w:r>
          </w:p>
        </w:tc>
        <w:tc>
          <w:tcPr>
            <w:tcW w:w="2635"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清洁布</w:t>
            </w:r>
          </w:p>
        </w:tc>
        <w:tc>
          <w:tcPr>
            <w:tcW w:w="992"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1块</w:t>
            </w:r>
          </w:p>
        </w:tc>
        <w:tc>
          <w:tcPr>
            <w:tcW w:w="3708" w:type="dxa"/>
            <w:tcBorders>
              <w:top w:val="single" w:sz="4" w:space="0" w:color="auto"/>
              <w:left w:val="single" w:sz="4" w:space="0" w:color="auto"/>
              <w:bottom w:val="single" w:sz="4" w:space="0" w:color="auto"/>
              <w:right w:val="single" w:sz="4" w:space="0" w:color="auto"/>
            </w:tcBorders>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清洁光纤剥线钳</w:t>
            </w:r>
          </w:p>
        </w:tc>
      </w:tr>
    </w:tbl>
    <w:p w:rsidR="003D4810" w:rsidRDefault="003B718F">
      <w:pPr>
        <w:numPr>
          <w:ilvl w:val="0"/>
          <w:numId w:val="3"/>
        </w:numPr>
        <w:spacing w:line="360" w:lineRule="auto"/>
        <w:ind w:leftChars="200" w:left="420" w:firstLine="0"/>
        <w:rPr>
          <w:rFonts w:ascii="仿宋" w:eastAsia="仿宋" w:hAnsi="仿宋" w:cs="仿宋"/>
          <w:b/>
          <w:sz w:val="24"/>
        </w:rPr>
      </w:pPr>
      <w:r>
        <w:rPr>
          <w:rFonts w:ascii="仿宋" w:eastAsia="仿宋" w:hAnsi="仿宋" w:cs="仿宋" w:hint="eastAsia"/>
          <w:b/>
          <w:sz w:val="24"/>
        </w:rPr>
        <w:t>竞赛耗材清单</w:t>
      </w:r>
    </w:p>
    <w:p w:rsidR="003D4810" w:rsidRDefault="003B718F">
      <w:pPr>
        <w:spacing w:line="400" w:lineRule="exact"/>
        <w:jc w:val="center"/>
        <w:rPr>
          <w:rFonts w:ascii="仿宋_GB2312" w:eastAsia="仿宋_GB2312" w:hAnsi="仿宋"/>
          <w:color w:val="000000" w:themeColor="text1"/>
          <w:sz w:val="24"/>
        </w:rPr>
      </w:pPr>
      <w:r>
        <w:rPr>
          <w:rFonts w:ascii="仿宋_GB2312" w:eastAsia="仿宋_GB2312" w:hAnsi="仿宋" w:hint="eastAsia"/>
          <w:color w:val="000000" w:themeColor="text1"/>
          <w:sz w:val="24"/>
        </w:rPr>
        <w:t>竞赛耗材清单</w:t>
      </w:r>
    </w:p>
    <w:tbl>
      <w:tblPr>
        <w:tblW w:w="80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551"/>
        <w:gridCol w:w="2693"/>
        <w:gridCol w:w="1985"/>
      </w:tblGrid>
      <w:tr w:rsidR="003D4810">
        <w:trPr>
          <w:trHeight w:val="420"/>
        </w:trPr>
        <w:tc>
          <w:tcPr>
            <w:tcW w:w="8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序号</w:t>
            </w:r>
          </w:p>
        </w:tc>
        <w:tc>
          <w:tcPr>
            <w:tcW w:w="25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材料名称</w:t>
            </w:r>
          </w:p>
        </w:tc>
        <w:tc>
          <w:tcPr>
            <w:tcW w:w="2693"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规格/型号</w:t>
            </w:r>
          </w:p>
        </w:tc>
        <w:tc>
          <w:tcPr>
            <w:tcW w:w="1985"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品牌/产地</w:t>
            </w:r>
          </w:p>
        </w:tc>
      </w:tr>
      <w:tr w:rsidR="003D4810">
        <w:trPr>
          <w:trHeight w:val="285"/>
        </w:trPr>
        <w:tc>
          <w:tcPr>
            <w:tcW w:w="8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1</w:t>
            </w:r>
          </w:p>
        </w:tc>
        <w:tc>
          <w:tcPr>
            <w:tcW w:w="25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40阻燃全塑线槽</w:t>
            </w:r>
          </w:p>
        </w:tc>
        <w:tc>
          <w:tcPr>
            <w:tcW w:w="2693"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39*18，PVC</w:t>
            </w:r>
          </w:p>
        </w:tc>
        <w:tc>
          <w:tcPr>
            <w:tcW w:w="1985"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联塑</w:t>
            </w:r>
          </w:p>
        </w:tc>
      </w:tr>
      <w:tr w:rsidR="003D4810">
        <w:trPr>
          <w:trHeight w:val="315"/>
        </w:trPr>
        <w:tc>
          <w:tcPr>
            <w:tcW w:w="8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2</w:t>
            </w:r>
          </w:p>
        </w:tc>
        <w:tc>
          <w:tcPr>
            <w:tcW w:w="25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20阻燃全塑线槽</w:t>
            </w:r>
          </w:p>
        </w:tc>
        <w:tc>
          <w:tcPr>
            <w:tcW w:w="2693"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20*10，PVC</w:t>
            </w:r>
          </w:p>
        </w:tc>
        <w:tc>
          <w:tcPr>
            <w:tcW w:w="1985"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联塑</w:t>
            </w:r>
          </w:p>
        </w:tc>
      </w:tr>
      <w:tr w:rsidR="003D4810">
        <w:trPr>
          <w:trHeight w:val="315"/>
        </w:trPr>
        <w:tc>
          <w:tcPr>
            <w:tcW w:w="8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3</w:t>
            </w:r>
          </w:p>
        </w:tc>
        <w:tc>
          <w:tcPr>
            <w:tcW w:w="25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PVC阻燃线管</w:t>
            </w:r>
          </w:p>
        </w:tc>
        <w:tc>
          <w:tcPr>
            <w:tcW w:w="2693" w:type="dxa"/>
            <w:vMerge w:val="restart"/>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Ф20</w:t>
            </w:r>
          </w:p>
        </w:tc>
        <w:tc>
          <w:tcPr>
            <w:tcW w:w="1985" w:type="dxa"/>
            <w:vMerge w:val="restart"/>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联塑</w:t>
            </w:r>
          </w:p>
        </w:tc>
      </w:tr>
      <w:tr w:rsidR="003D4810">
        <w:trPr>
          <w:trHeight w:val="315"/>
        </w:trPr>
        <w:tc>
          <w:tcPr>
            <w:tcW w:w="8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4</w:t>
            </w:r>
          </w:p>
        </w:tc>
        <w:tc>
          <w:tcPr>
            <w:tcW w:w="25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线管弯头</w:t>
            </w:r>
          </w:p>
        </w:tc>
        <w:tc>
          <w:tcPr>
            <w:tcW w:w="2693" w:type="dxa"/>
            <w:vMerge/>
            <w:vAlign w:val="center"/>
          </w:tcPr>
          <w:p w:rsidR="003D4810" w:rsidRDefault="003D4810">
            <w:pPr>
              <w:shd w:val="solid" w:color="FFFFFF" w:fill="auto"/>
              <w:autoSpaceDN w:val="0"/>
              <w:jc w:val="left"/>
              <w:rPr>
                <w:rFonts w:ascii="仿宋" w:eastAsia="仿宋" w:hAnsi="仿宋"/>
                <w:szCs w:val="21"/>
                <w:shd w:val="clear" w:color="auto" w:fill="FFFFFF"/>
              </w:rPr>
            </w:pPr>
          </w:p>
        </w:tc>
        <w:tc>
          <w:tcPr>
            <w:tcW w:w="1985" w:type="dxa"/>
            <w:vMerge/>
            <w:vAlign w:val="center"/>
          </w:tcPr>
          <w:p w:rsidR="003D4810" w:rsidRDefault="003D4810">
            <w:pPr>
              <w:shd w:val="solid" w:color="FFFFFF" w:fill="auto"/>
              <w:autoSpaceDN w:val="0"/>
              <w:jc w:val="left"/>
              <w:rPr>
                <w:rFonts w:ascii="仿宋" w:eastAsia="仿宋" w:hAnsi="仿宋"/>
                <w:szCs w:val="21"/>
                <w:shd w:val="clear" w:color="auto" w:fill="FFFFFF"/>
              </w:rPr>
            </w:pPr>
          </w:p>
        </w:tc>
      </w:tr>
      <w:tr w:rsidR="003D4810">
        <w:trPr>
          <w:trHeight w:val="315"/>
        </w:trPr>
        <w:tc>
          <w:tcPr>
            <w:tcW w:w="8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5</w:t>
            </w:r>
          </w:p>
        </w:tc>
        <w:tc>
          <w:tcPr>
            <w:tcW w:w="25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线管直通</w:t>
            </w:r>
          </w:p>
        </w:tc>
        <w:tc>
          <w:tcPr>
            <w:tcW w:w="2693" w:type="dxa"/>
            <w:vMerge/>
            <w:vAlign w:val="center"/>
          </w:tcPr>
          <w:p w:rsidR="003D4810" w:rsidRDefault="003D4810">
            <w:pPr>
              <w:shd w:val="solid" w:color="FFFFFF" w:fill="auto"/>
              <w:autoSpaceDN w:val="0"/>
              <w:jc w:val="left"/>
              <w:rPr>
                <w:rFonts w:ascii="仿宋" w:eastAsia="仿宋" w:hAnsi="仿宋"/>
                <w:szCs w:val="21"/>
                <w:shd w:val="clear" w:color="auto" w:fill="FFFFFF"/>
              </w:rPr>
            </w:pPr>
          </w:p>
        </w:tc>
        <w:tc>
          <w:tcPr>
            <w:tcW w:w="1985" w:type="dxa"/>
            <w:vMerge/>
            <w:vAlign w:val="center"/>
          </w:tcPr>
          <w:p w:rsidR="003D4810" w:rsidRDefault="003D4810">
            <w:pPr>
              <w:shd w:val="solid" w:color="FFFFFF" w:fill="auto"/>
              <w:autoSpaceDN w:val="0"/>
              <w:jc w:val="left"/>
              <w:rPr>
                <w:rFonts w:ascii="仿宋" w:eastAsia="仿宋" w:hAnsi="仿宋"/>
                <w:szCs w:val="21"/>
                <w:shd w:val="clear" w:color="auto" w:fill="FFFFFF"/>
              </w:rPr>
            </w:pPr>
          </w:p>
        </w:tc>
      </w:tr>
      <w:tr w:rsidR="003D4810">
        <w:trPr>
          <w:trHeight w:val="315"/>
        </w:trPr>
        <w:tc>
          <w:tcPr>
            <w:tcW w:w="8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6</w:t>
            </w:r>
          </w:p>
        </w:tc>
        <w:tc>
          <w:tcPr>
            <w:tcW w:w="25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线管管卡</w:t>
            </w:r>
          </w:p>
        </w:tc>
        <w:tc>
          <w:tcPr>
            <w:tcW w:w="2693" w:type="dxa"/>
            <w:vMerge/>
            <w:vAlign w:val="center"/>
          </w:tcPr>
          <w:p w:rsidR="003D4810" w:rsidRDefault="003D4810">
            <w:pPr>
              <w:shd w:val="solid" w:color="FFFFFF" w:fill="auto"/>
              <w:autoSpaceDN w:val="0"/>
              <w:jc w:val="left"/>
              <w:rPr>
                <w:rFonts w:ascii="仿宋" w:eastAsia="仿宋" w:hAnsi="仿宋"/>
                <w:szCs w:val="21"/>
                <w:shd w:val="clear" w:color="auto" w:fill="FFFFFF"/>
              </w:rPr>
            </w:pPr>
          </w:p>
        </w:tc>
        <w:tc>
          <w:tcPr>
            <w:tcW w:w="1985" w:type="dxa"/>
            <w:vMerge/>
            <w:vAlign w:val="center"/>
          </w:tcPr>
          <w:p w:rsidR="003D4810" w:rsidRDefault="003D4810">
            <w:pPr>
              <w:shd w:val="solid" w:color="FFFFFF" w:fill="auto"/>
              <w:autoSpaceDN w:val="0"/>
              <w:jc w:val="left"/>
              <w:rPr>
                <w:rFonts w:ascii="仿宋" w:eastAsia="仿宋" w:hAnsi="仿宋"/>
                <w:szCs w:val="21"/>
                <w:shd w:val="clear" w:color="auto" w:fill="FFFFFF"/>
              </w:rPr>
            </w:pPr>
          </w:p>
        </w:tc>
      </w:tr>
      <w:tr w:rsidR="003D4810">
        <w:trPr>
          <w:trHeight w:val="315"/>
        </w:trPr>
        <w:tc>
          <w:tcPr>
            <w:tcW w:w="8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7</w:t>
            </w:r>
          </w:p>
        </w:tc>
        <w:tc>
          <w:tcPr>
            <w:tcW w:w="2551" w:type="dxa"/>
            <w:shd w:val="clear" w:color="auto" w:fill="auto"/>
            <w:noWrap/>
            <w:vAlign w:val="center"/>
          </w:tcPr>
          <w:p w:rsidR="003D4810" w:rsidRDefault="00466CAE" w:rsidP="00466CAE">
            <w:pPr>
              <w:shd w:val="solid" w:color="FFFFFF" w:fill="auto"/>
              <w:autoSpaceDN w:val="0"/>
              <w:jc w:val="center"/>
              <w:rPr>
                <w:rFonts w:ascii="仿宋" w:eastAsia="仿宋" w:hAnsi="仿宋"/>
                <w:szCs w:val="21"/>
                <w:shd w:val="clear" w:color="auto" w:fill="FFFFFF"/>
              </w:rPr>
            </w:pPr>
            <w:r w:rsidRPr="00466CAE">
              <w:rPr>
                <w:rFonts w:ascii="仿宋" w:eastAsia="仿宋" w:hAnsi="仿宋" w:hint="eastAsia"/>
                <w:color w:val="FF0000"/>
                <w:szCs w:val="21"/>
                <w:shd w:val="clear" w:color="auto" w:fill="FFFFFF"/>
              </w:rPr>
              <w:t>明装/暗</w:t>
            </w:r>
            <w:r w:rsidR="003B718F" w:rsidRPr="00466CAE">
              <w:rPr>
                <w:rFonts w:ascii="仿宋" w:eastAsia="仿宋" w:hAnsi="仿宋" w:hint="eastAsia"/>
                <w:color w:val="FF0000"/>
                <w:szCs w:val="21"/>
                <w:shd w:val="clear" w:color="auto" w:fill="FFFFFF"/>
              </w:rPr>
              <w:t>装</w:t>
            </w:r>
            <w:r w:rsidRPr="00466CAE">
              <w:rPr>
                <w:rFonts w:ascii="仿宋" w:eastAsia="仿宋" w:hAnsi="仿宋" w:hint="eastAsia"/>
                <w:color w:val="FF0000"/>
                <w:szCs w:val="21"/>
                <w:shd w:val="clear" w:color="auto" w:fill="FFFFFF"/>
              </w:rPr>
              <w:t>底盒</w:t>
            </w:r>
          </w:p>
        </w:tc>
        <w:tc>
          <w:tcPr>
            <w:tcW w:w="2693"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国标86</w:t>
            </w:r>
          </w:p>
        </w:tc>
        <w:tc>
          <w:tcPr>
            <w:tcW w:w="1985"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万巨</w:t>
            </w:r>
          </w:p>
        </w:tc>
      </w:tr>
      <w:tr w:rsidR="003D4810">
        <w:trPr>
          <w:trHeight w:val="345"/>
        </w:trPr>
        <w:tc>
          <w:tcPr>
            <w:tcW w:w="8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8</w:t>
            </w:r>
          </w:p>
        </w:tc>
        <w:tc>
          <w:tcPr>
            <w:tcW w:w="25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单口信息面板</w:t>
            </w:r>
          </w:p>
        </w:tc>
        <w:tc>
          <w:tcPr>
            <w:tcW w:w="2693"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国标86</w:t>
            </w:r>
          </w:p>
        </w:tc>
        <w:tc>
          <w:tcPr>
            <w:tcW w:w="1985"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一舟</w:t>
            </w:r>
          </w:p>
        </w:tc>
      </w:tr>
      <w:tr w:rsidR="003D4810">
        <w:trPr>
          <w:trHeight w:val="315"/>
        </w:trPr>
        <w:tc>
          <w:tcPr>
            <w:tcW w:w="8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9</w:t>
            </w:r>
          </w:p>
        </w:tc>
        <w:tc>
          <w:tcPr>
            <w:tcW w:w="25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双口信息面板</w:t>
            </w:r>
          </w:p>
        </w:tc>
        <w:tc>
          <w:tcPr>
            <w:tcW w:w="2693"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国标86</w:t>
            </w:r>
          </w:p>
        </w:tc>
        <w:tc>
          <w:tcPr>
            <w:tcW w:w="1985"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一舟</w:t>
            </w:r>
          </w:p>
        </w:tc>
      </w:tr>
      <w:tr w:rsidR="003D4810">
        <w:trPr>
          <w:trHeight w:val="315"/>
        </w:trPr>
        <w:tc>
          <w:tcPr>
            <w:tcW w:w="8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lastRenderedPageBreak/>
              <w:t>10</w:t>
            </w:r>
          </w:p>
        </w:tc>
        <w:tc>
          <w:tcPr>
            <w:tcW w:w="25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RJ45网络配线架</w:t>
            </w:r>
          </w:p>
        </w:tc>
        <w:tc>
          <w:tcPr>
            <w:tcW w:w="2693"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24口</w:t>
            </w:r>
          </w:p>
        </w:tc>
        <w:tc>
          <w:tcPr>
            <w:tcW w:w="1985"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优族</w:t>
            </w:r>
          </w:p>
        </w:tc>
      </w:tr>
      <w:tr w:rsidR="003D4810">
        <w:trPr>
          <w:trHeight w:val="315"/>
        </w:trPr>
        <w:tc>
          <w:tcPr>
            <w:tcW w:w="8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11</w:t>
            </w:r>
          </w:p>
        </w:tc>
        <w:tc>
          <w:tcPr>
            <w:tcW w:w="25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110跳线架</w:t>
            </w:r>
          </w:p>
        </w:tc>
        <w:tc>
          <w:tcPr>
            <w:tcW w:w="2693"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100对</w:t>
            </w:r>
          </w:p>
        </w:tc>
        <w:tc>
          <w:tcPr>
            <w:tcW w:w="1985"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优族</w:t>
            </w:r>
          </w:p>
        </w:tc>
      </w:tr>
      <w:tr w:rsidR="003D4810">
        <w:trPr>
          <w:trHeight w:val="315"/>
        </w:trPr>
        <w:tc>
          <w:tcPr>
            <w:tcW w:w="8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17</w:t>
            </w:r>
          </w:p>
        </w:tc>
        <w:tc>
          <w:tcPr>
            <w:tcW w:w="25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光纤配线架</w:t>
            </w:r>
          </w:p>
        </w:tc>
        <w:tc>
          <w:tcPr>
            <w:tcW w:w="2693"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12口,SC型</w:t>
            </w:r>
          </w:p>
        </w:tc>
        <w:tc>
          <w:tcPr>
            <w:tcW w:w="1985"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Pheenet菲尼特</w:t>
            </w:r>
          </w:p>
        </w:tc>
      </w:tr>
      <w:tr w:rsidR="003D4810">
        <w:trPr>
          <w:trHeight w:val="315"/>
        </w:trPr>
        <w:tc>
          <w:tcPr>
            <w:tcW w:w="8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18</w:t>
            </w:r>
          </w:p>
        </w:tc>
        <w:tc>
          <w:tcPr>
            <w:tcW w:w="25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双绞线缆</w:t>
            </w:r>
          </w:p>
        </w:tc>
        <w:tc>
          <w:tcPr>
            <w:tcW w:w="2693"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CAT5e UTP</w:t>
            </w:r>
          </w:p>
        </w:tc>
        <w:tc>
          <w:tcPr>
            <w:tcW w:w="1985"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一舟</w:t>
            </w:r>
          </w:p>
        </w:tc>
      </w:tr>
      <w:tr w:rsidR="003D4810">
        <w:trPr>
          <w:trHeight w:val="315"/>
        </w:trPr>
        <w:tc>
          <w:tcPr>
            <w:tcW w:w="8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19</w:t>
            </w:r>
          </w:p>
        </w:tc>
        <w:tc>
          <w:tcPr>
            <w:tcW w:w="25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室内大对数电缆</w:t>
            </w:r>
          </w:p>
        </w:tc>
        <w:tc>
          <w:tcPr>
            <w:tcW w:w="2693"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25对</w:t>
            </w:r>
          </w:p>
        </w:tc>
        <w:tc>
          <w:tcPr>
            <w:tcW w:w="1985"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一舟</w:t>
            </w:r>
          </w:p>
        </w:tc>
      </w:tr>
      <w:tr w:rsidR="003D4810">
        <w:trPr>
          <w:trHeight w:val="315"/>
        </w:trPr>
        <w:tc>
          <w:tcPr>
            <w:tcW w:w="8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20</w:t>
            </w:r>
          </w:p>
        </w:tc>
        <w:tc>
          <w:tcPr>
            <w:tcW w:w="25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室内光缆</w:t>
            </w:r>
          </w:p>
        </w:tc>
        <w:tc>
          <w:tcPr>
            <w:tcW w:w="2693"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24</w:t>
            </w:r>
            <w:r>
              <w:rPr>
                <w:rFonts w:ascii="仿宋" w:eastAsia="仿宋" w:hAnsi="仿宋" w:hint="eastAsia"/>
                <w:szCs w:val="21"/>
                <w:shd w:val="clear" w:color="auto" w:fill="FFFFFF"/>
              </w:rPr>
              <w:t>芯多模</w:t>
            </w:r>
          </w:p>
        </w:tc>
        <w:tc>
          <w:tcPr>
            <w:tcW w:w="1985"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辉宏时代</w:t>
            </w:r>
          </w:p>
        </w:tc>
      </w:tr>
      <w:tr w:rsidR="003D4810">
        <w:trPr>
          <w:trHeight w:val="315"/>
        </w:trPr>
        <w:tc>
          <w:tcPr>
            <w:tcW w:w="8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21</w:t>
            </w:r>
          </w:p>
        </w:tc>
        <w:tc>
          <w:tcPr>
            <w:tcW w:w="25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室外光缆</w:t>
            </w:r>
          </w:p>
        </w:tc>
        <w:tc>
          <w:tcPr>
            <w:tcW w:w="2693"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12</w:t>
            </w:r>
            <w:r>
              <w:rPr>
                <w:rFonts w:ascii="仿宋" w:eastAsia="仿宋" w:hAnsi="仿宋" w:hint="eastAsia"/>
                <w:szCs w:val="21"/>
                <w:shd w:val="clear" w:color="auto" w:fill="FFFFFF"/>
              </w:rPr>
              <w:t>芯</w:t>
            </w:r>
            <w:r w:rsidR="00CE6237" w:rsidRPr="00CE6237">
              <w:rPr>
                <w:rFonts w:ascii="仿宋" w:eastAsia="仿宋" w:hAnsi="仿宋" w:hint="eastAsia"/>
                <w:color w:val="FF0000"/>
                <w:szCs w:val="21"/>
                <w:shd w:val="clear" w:color="auto" w:fill="FFFFFF"/>
              </w:rPr>
              <w:t>单模</w:t>
            </w:r>
          </w:p>
        </w:tc>
        <w:tc>
          <w:tcPr>
            <w:tcW w:w="1985" w:type="dxa"/>
            <w:shd w:val="clear" w:color="auto" w:fill="auto"/>
            <w:noWrap/>
            <w:vAlign w:val="center"/>
          </w:tcPr>
          <w:p w:rsidR="003D4810" w:rsidRDefault="003D4810">
            <w:pPr>
              <w:shd w:val="solid" w:color="FFFFFF" w:fill="auto"/>
              <w:autoSpaceDN w:val="0"/>
              <w:jc w:val="center"/>
              <w:rPr>
                <w:rFonts w:ascii="仿宋" w:eastAsia="仿宋" w:hAnsi="仿宋"/>
                <w:szCs w:val="21"/>
                <w:shd w:val="clear" w:color="auto" w:fill="FFFFFF"/>
              </w:rPr>
            </w:pPr>
          </w:p>
        </w:tc>
      </w:tr>
      <w:tr w:rsidR="003D4810">
        <w:trPr>
          <w:trHeight w:val="315"/>
        </w:trPr>
        <w:tc>
          <w:tcPr>
            <w:tcW w:w="8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22</w:t>
            </w:r>
          </w:p>
        </w:tc>
        <w:tc>
          <w:tcPr>
            <w:tcW w:w="25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皮线光缆</w:t>
            </w:r>
          </w:p>
        </w:tc>
        <w:tc>
          <w:tcPr>
            <w:tcW w:w="2693"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单芯单模</w:t>
            </w:r>
          </w:p>
        </w:tc>
        <w:tc>
          <w:tcPr>
            <w:tcW w:w="1985" w:type="dxa"/>
            <w:shd w:val="clear" w:color="auto" w:fill="auto"/>
            <w:noWrap/>
            <w:vAlign w:val="center"/>
          </w:tcPr>
          <w:p w:rsidR="003D4810" w:rsidRDefault="003D4810">
            <w:pPr>
              <w:shd w:val="solid" w:color="FFFFFF" w:fill="auto"/>
              <w:autoSpaceDN w:val="0"/>
              <w:jc w:val="center"/>
              <w:rPr>
                <w:rFonts w:ascii="仿宋" w:eastAsia="仿宋" w:hAnsi="仿宋"/>
                <w:szCs w:val="21"/>
                <w:shd w:val="clear" w:color="auto" w:fill="FFFFFF"/>
              </w:rPr>
            </w:pPr>
          </w:p>
        </w:tc>
      </w:tr>
      <w:tr w:rsidR="003D4810">
        <w:trPr>
          <w:trHeight w:val="315"/>
        </w:trPr>
        <w:tc>
          <w:tcPr>
            <w:tcW w:w="8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23</w:t>
            </w:r>
          </w:p>
        </w:tc>
        <w:tc>
          <w:tcPr>
            <w:tcW w:w="25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网络水晶头</w:t>
            </w:r>
          </w:p>
        </w:tc>
        <w:tc>
          <w:tcPr>
            <w:tcW w:w="2693"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CAT5e非屏蔽</w:t>
            </w:r>
          </w:p>
        </w:tc>
        <w:tc>
          <w:tcPr>
            <w:tcW w:w="1985"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优族</w:t>
            </w:r>
          </w:p>
        </w:tc>
      </w:tr>
      <w:tr w:rsidR="003D4810">
        <w:trPr>
          <w:trHeight w:val="315"/>
        </w:trPr>
        <w:tc>
          <w:tcPr>
            <w:tcW w:w="8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24</w:t>
            </w:r>
          </w:p>
        </w:tc>
        <w:tc>
          <w:tcPr>
            <w:tcW w:w="25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RJ11水晶头</w:t>
            </w:r>
          </w:p>
        </w:tc>
        <w:tc>
          <w:tcPr>
            <w:tcW w:w="2693"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RJ11</w:t>
            </w:r>
          </w:p>
        </w:tc>
        <w:tc>
          <w:tcPr>
            <w:tcW w:w="1985"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优族</w:t>
            </w:r>
          </w:p>
        </w:tc>
      </w:tr>
      <w:tr w:rsidR="003D4810">
        <w:trPr>
          <w:trHeight w:val="315"/>
        </w:trPr>
        <w:tc>
          <w:tcPr>
            <w:tcW w:w="8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25</w:t>
            </w:r>
          </w:p>
        </w:tc>
        <w:tc>
          <w:tcPr>
            <w:tcW w:w="25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网络模块</w:t>
            </w:r>
          </w:p>
        </w:tc>
        <w:tc>
          <w:tcPr>
            <w:tcW w:w="2693"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CAT5e非屏蔽</w:t>
            </w:r>
          </w:p>
        </w:tc>
        <w:tc>
          <w:tcPr>
            <w:tcW w:w="1985"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腾飞</w:t>
            </w:r>
          </w:p>
        </w:tc>
      </w:tr>
      <w:tr w:rsidR="003D4810">
        <w:trPr>
          <w:trHeight w:val="315"/>
        </w:trPr>
        <w:tc>
          <w:tcPr>
            <w:tcW w:w="8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26</w:t>
            </w:r>
          </w:p>
        </w:tc>
        <w:tc>
          <w:tcPr>
            <w:tcW w:w="2551" w:type="dxa"/>
            <w:shd w:val="clear" w:color="auto" w:fill="auto"/>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5对连接块</w:t>
            </w:r>
          </w:p>
        </w:tc>
        <w:tc>
          <w:tcPr>
            <w:tcW w:w="2693"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5对</w:t>
            </w:r>
          </w:p>
        </w:tc>
        <w:tc>
          <w:tcPr>
            <w:tcW w:w="1985"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一舟</w:t>
            </w:r>
          </w:p>
        </w:tc>
      </w:tr>
      <w:tr w:rsidR="003D4810">
        <w:trPr>
          <w:trHeight w:val="315"/>
        </w:trPr>
        <w:tc>
          <w:tcPr>
            <w:tcW w:w="8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27</w:t>
            </w:r>
          </w:p>
        </w:tc>
        <w:tc>
          <w:tcPr>
            <w:tcW w:w="2551" w:type="dxa"/>
            <w:shd w:val="clear" w:color="auto" w:fill="auto"/>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4对连接块</w:t>
            </w:r>
          </w:p>
        </w:tc>
        <w:tc>
          <w:tcPr>
            <w:tcW w:w="2693"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4对</w:t>
            </w:r>
          </w:p>
        </w:tc>
        <w:tc>
          <w:tcPr>
            <w:tcW w:w="1985"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一舟</w:t>
            </w:r>
          </w:p>
        </w:tc>
      </w:tr>
      <w:tr w:rsidR="003D4810">
        <w:trPr>
          <w:trHeight w:val="315"/>
        </w:trPr>
        <w:tc>
          <w:tcPr>
            <w:tcW w:w="8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28</w:t>
            </w:r>
          </w:p>
        </w:tc>
        <w:tc>
          <w:tcPr>
            <w:tcW w:w="2551" w:type="dxa"/>
            <w:shd w:val="clear" w:color="auto" w:fill="auto"/>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光纤跳线</w:t>
            </w:r>
          </w:p>
        </w:tc>
        <w:tc>
          <w:tcPr>
            <w:tcW w:w="2693" w:type="dxa"/>
            <w:shd w:val="clear" w:color="auto" w:fill="auto"/>
            <w:vAlign w:val="center"/>
          </w:tcPr>
          <w:p w:rsidR="003D4810" w:rsidRDefault="00CE6237" w:rsidP="00CE6237">
            <w:pPr>
              <w:shd w:val="solid" w:color="FFFFFF" w:fill="auto"/>
              <w:autoSpaceDN w:val="0"/>
              <w:jc w:val="center"/>
              <w:rPr>
                <w:rFonts w:ascii="仿宋" w:eastAsia="仿宋" w:hAnsi="仿宋"/>
                <w:szCs w:val="21"/>
                <w:shd w:val="clear" w:color="auto" w:fill="FFFFFF"/>
              </w:rPr>
            </w:pPr>
            <w:r w:rsidRPr="00466CAE">
              <w:rPr>
                <w:rFonts w:ascii="仿宋" w:eastAsia="仿宋" w:hAnsi="仿宋" w:hint="eastAsia"/>
                <w:color w:val="FF0000"/>
                <w:szCs w:val="21"/>
                <w:shd w:val="clear" w:color="auto" w:fill="FFFFFF"/>
              </w:rPr>
              <w:t>单模/</w:t>
            </w:r>
            <w:r w:rsidR="003B718F" w:rsidRPr="00466CAE">
              <w:rPr>
                <w:rFonts w:ascii="仿宋" w:eastAsia="仿宋" w:hAnsi="仿宋" w:hint="eastAsia"/>
                <w:color w:val="FF0000"/>
                <w:szCs w:val="21"/>
                <w:shd w:val="clear" w:color="auto" w:fill="FFFFFF"/>
              </w:rPr>
              <w:t>多模</w:t>
            </w:r>
            <w:r w:rsidR="003B718F">
              <w:rPr>
                <w:rFonts w:ascii="仿宋" w:eastAsia="仿宋" w:hAnsi="仿宋" w:hint="eastAsia"/>
                <w:szCs w:val="21"/>
                <w:shd w:val="clear" w:color="auto" w:fill="FFFFFF"/>
              </w:rPr>
              <w:t>，3米，SC-SC</w:t>
            </w:r>
          </w:p>
        </w:tc>
        <w:tc>
          <w:tcPr>
            <w:tcW w:w="1985"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辉宏时代</w:t>
            </w:r>
          </w:p>
        </w:tc>
      </w:tr>
      <w:tr w:rsidR="003D4810">
        <w:trPr>
          <w:trHeight w:val="315"/>
        </w:trPr>
        <w:tc>
          <w:tcPr>
            <w:tcW w:w="8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29</w:t>
            </w:r>
          </w:p>
        </w:tc>
        <w:tc>
          <w:tcPr>
            <w:tcW w:w="2551" w:type="dxa"/>
            <w:shd w:val="clear" w:color="auto" w:fill="auto"/>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光纤快速连接器</w:t>
            </w:r>
          </w:p>
        </w:tc>
        <w:tc>
          <w:tcPr>
            <w:tcW w:w="2693" w:type="dxa"/>
            <w:shd w:val="clear" w:color="auto" w:fill="auto"/>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SC</w:t>
            </w:r>
          </w:p>
        </w:tc>
        <w:tc>
          <w:tcPr>
            <w:tcW w:w="1985"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腾飞</w:t>
            </w:r>
          </w:p>
        </w:tc>
      </w:tr>
      <w:tr w:rsidR="003D4810">
        <w:trPr>
          <w:trHeight w:val="315"/>
        </w:trPr>
        <w:tc>
          <w:tcPr>
            <w:tcW w:w="8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30</w:t>
            </w:r>
          </w:p>
        </w:tc>
        <w:tc>
          <w:tcPr>
            <w:tcW w:w="2551" w:type="dxa"/>
            <w:shd w:val="clear" w:color="auto" w:fill="auto"/>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SC耦合器</w:t>
            </w:r>
          </w:p>
        </w:tc>
        <w:tc>
          <w:tcPr>
            <w:tcW w:w="2693"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SC</w:t>
            </w:r>
          </w:p>
        </w:tc>
        <w:tc>
          <w:tcPr>
            <w:tcW w:w="1985"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腾飞</w:t>
            </w:r>
          </w:p>
        </w:tc>
      </w:tr>
      <w:tr w:rsidR="003D4810">
        <w:trPr>
          <w:trHeight w:val="315"/>
        </w:trPr>
        <w:tc>
          <w:tcPr>
            <w:tcW w:w="8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31</w:t>
            </w:r>
          </w:p>
        </w:tc>
        <w:tc>
          <w:tcPr>
            <w:tcW w:w="2551" w:type="dxa"/>
            <w:shd w:val="clear" w:color="auto" w:fill="auto"/>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热熔管</w:t>
            </w:r>
          </w:p>
        </w:tc>
        <w:tc>
          <w:tcPr>
            <w:tcW w:w="2693"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60mm</w:t>
            </w:r>
          </w:p>
        </w:tc>
        <w:tc>
          <w:tcPr>
            <w:tcW w:w="1985" w:type="dxa"/>
            <w:shd w:val="clear" w:color="auto" w:fill="auto"/>
            <w:noWrap/>
            <w:vAlign w:val="center"/>
          </w:tcPr>
          <w:p w:rsidR="003D4810" w:rsidRDefault="003D4810">
            <w:pPr>
              <w:shd w:val="solid" w:color="FFFFFF" w:fill="auto"/>
              <w:autoSpaceDN w:val="0"/>
              <w:jc w:val="center"/>
              <w:rPr>
                <w:rFonts w:ascii="仿宋" w:eastAsia="仿宋" w:hAnsi="仿宋"/>
                <w:szCs w:val="21"/>
                <w:shd w:val="clear" w:color="auto" w:fill="FFFFFF"/>
              </w:rPr>
            </w:pPr>
          </w:p>
        </w:tc>
      </w:tr>
      <w:tr w:rsidR="003D4810">
        <w:trPr>
          <w:trHeight w:val="315"/>
        </w:trPr>
        <w:tc>
          <w:tcPr>
            <w:tcW w:w="8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32</w:t>
            </w:r>
          </w:p>
        </w:tc>
        <w:tc>
          <w:tcPr>
            <w:tcW w:w="2551" w:type="dxa"/>
            <w:shd w:val="clear" w:color="auto" w:fill="auto"/>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魔术贴</w:t>
            </w:r>
          </w:p>
        </w:tc>
        <w:tc>
          <w:tcPr>
            <w:tcW w:w="2693"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Z</w:t>
            </w:r>
            <w:r>
              <w:rPr>
                <w:rFonts w:ascii="仿宋" w:eastAsia="仿宋" w:hAnsi="仿宋"/>
                <w:szCs w:val="21"/>
                <w:shd w:val="clear" w:color="auto" w:fill="FFFFFF"/>
              </w:rPr>
              <w:t>D-1H-5M,12*5000mm</w:t>
            </w:r>
          </w:p>
        </w:tc>
        <w:tc>
          <w:tcPr>
            <w:tcW w:w="1985"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Haile（海乐）</w:t>
            </w:r>
          </w:p>
        </w:tc>
      </w:tr>
      <w:tr w:rsidR="003D4810">
        <w:trPr>
          <w:trHeight w:val="330"/>
        </w:trPr>
        <w:tc>
          <w:tcPr>
            <w:tcW w:w="8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33</w:t>
            </w:r>
          </w:p>
        </w:tc>
        <w:tc>
          <w:tcPr>
            <w:tcW w:w="25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尼龙扎带</w:t>
            </w:r>
          </w:p>
        </w:tc>
        <w:tc>
          <w:tcPr>
            <w:tcW w:w="2693"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4*</w:t>
            </w:r>
            <w:r>
              <w:rPr>
                <w:rFonts w:ascii="仿宋" w:eastAsia="仿宋" w:hAnsi="仿宋"/>
                <w:szCs w:val="21"/>
                <w:shd w:val="clear" w:color="auto" w:fill="FFFFFF"/>
              </w:rPr>
              <w:t>200</w:t>
            </w:r>
          </w:p>
        </w:tc>
        <w:tc>
          <w:tcPr>
            <w:tcW w:w="1985" w:type="dxa"/>
            <w:shd w:val="clear" w:color="auto" w:fill="auto"/>
            <w:noWrap/>
            <w:vAlign w:val="center"/>
          </w:tcPr>
          <w:p w:rsidR="003D4810" w:rsidRDefault="003D4810">
            <w:pPr>
              <w:shd w:val="solid" w:color="FFFFFF" w:fill="auto"/>
              <w:autoSpaceDN w:val="0"/>
              <w:jc w:val="center"/>
              <w:rPr>
                <w:rFonts w:ascii="仿宋" w:eastAsia="仿宋" w:hAnsi="仿宋"/>
                <w:szCs w:val="21"/>
                <w:shd w:val="clear" w:color="auto" w:fill="FFFFFF"/>
              </w:rPr>
            </w:pPr>
          </w:p>
        </w:tc>
      </w:tr>
      <w:tr w:rsidR="003D4810">
        <w:trPr>
          <w:trHeight w:val="345"/>
        </w:trPr>
        <w:tc>
          <w:tcPr>
            <w:tcW w:w="8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34</w:t>
            </w:r>
          </w:p>
        </w:tc>
        <w:tc>
          <w:tcPr>
            <w:tcW w:w="25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标签扎带</w:t>
            </w:r>
          </w:p>
        </w:tc>
        <w:tc>
          <w:tcPr>
            <w:tcW w:w="2693"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4*200</w:t>
            </w:r>
          </w:p>
        </w:tc>
        <w:tc>
          <w:tcPr>
            <w:tcW w:w="1985" w:type="dxa"/>
            <w:shd w:val="clear" w:color="auto" w:fill="auto"/>
            <w:noWrap/>
            <w:vAlign w:val="center"/>
          </w:tcPr>
          <w:p w:rsidR="003D4810" w:rsidRDefault="003D4810">
            <w:pPr>
              <w:shd w:val="solid" w:color="FFFFFF" w:fill="auto"/>
              <w:autoSpaceDN w:val="0"/>
              <w:jc w:val="center"/>
              <w:rPr>
                <w:rFonts w:ascii="仿宋" w:eastAsia="仿宋" w:hAnsi="仿宋"/>
                <w:szCs w:val="21"/>
                <w:shd w:val="clear" w:color="auto" w:fill="FFFFFF"/>
              </w:rPr>
            </w:pPr>
          </w:p>
        </w:tc>
      </w:tr>
      <w:tr w:rsidR="003D4810">
        <w:trPr>
          <w:trHeight w:val="345"/>
        </w:trPr>
        <w:tc>
          <w:tcPr>
            <w:tcW w:w="8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35</w:t>
            </w:r>
          </w:p>
        </w:tc>
        <w:tc>
          <w:tcPr>
            <w:tcW w:w="25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标签纸</w:t>
            </w:r>
          </w:p>
        </w:tc>
        <w:tc>
          <w:tcPr>
            <w:tcW w:w="2693"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P形，30PCS/每张</w:t>
            </w:r>
          </w:p>
        </w:tc>
        <w:tc>
          <w:tcPr>
            <w:tcW w:w="1985" w:type="dxa"/>
            <w:shd w:val="clear" w:color="auto" w:fill="auto"/>
            <w:noWrap/>
            <w:vAlign w:val="center"/>
          </w:tcPr>
          <w:p w:rsidR="003D4810" w:rsidRDefault="003D4810">
            <w:pPr>
              <w:shd w:val="solid" w:color="FFFFFF" w:fill="auto"/>
              <w:autoSpaceDN w:val="0"/>
              <w:jc w:val="center"/>
              <w:rPr>
                <w:rFonts w:ascii="仿宋" w:eastAsia="仿宋" w:hAnsi="仿宋"/>
                <w:szCs w:val="21"/>
                <w:shd w:val="clear" w:color="auto" w:fill="FFFFFF"/>
              </w:rPr>
            </w:pPr>
          </w:p>
        </w:tc>
      </w:tr>
      <w:tr w:rsidR="003D4810">
        <w:trPr>
          <w:trHeight w:val="345"/>
        </w:trPr>
        <w:tc>
          <w:tcPr>
            <w:tcW w:w="8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36</w:t>
            </w:r>
          </w:p>
        </w:tc>
        <w:tc>
          <w:tcPr>
            <w:tcW w:w="25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标签纸</w:t>
            </w:r>
          </w:p>
        </w:tc>
        <w:tc>
          <w:tcPr>
            <w:tcW w:w="2693"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面板标签纸</w:t>
            </w:r>
          </w:p>
        </w:tc>
        <w:tc>
          <w:tcPr>
            <w:tcW w:w="1985"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定制</w:t>
            </w:r>
          </w:p>
        </w:tc>
      </w:tr>
      <w:tr w:rsidR="003D4810">
        <w:trPr>
          <w:trHeight w:val="345"/>
        </w:trPr>
        <w:tc>
          <w:tcPr>
            <w:tcW w:w="8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37</w:t>
            </w:r>
          </w:p>
        </w:tc>
        <w:tc>
          <w:tcPr>
            <w:tcW w:w="25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十字螺丝</w:t>
            </w:r>
          </w:p>
        </w:tc>
        <w:tc>
          <w:tcPr>
            <w:tcW w:w="2693"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M</w:t>
            </w:r>
            <w:r>
              <w:rPr>
                <w:rFonts w:ascii="仿宋" w:eastAsia="仿宋" w:hAnsi="仿宋"/>
                <w:szCs w:val="21"/>
                <w:shd w:val="clear" w:color="auto" w:fill="FFFFFF"/>
              </w:rPr>
              <w:t>5</w:t>
            </w:r>
          </w:p>
        </w:tc>
        <w:tc>
          <w:tcPr>
            <w:tcW w:w="1985" w:type="dxa"/>
            <w:shd w:val="clear" w:color="auto" w:fill="auto"/>
            <w:noWrap/>
            <w:vAlign w:val="center"/>
          </w:tcPr>
          <w:p w:rsidR="003D4810" w:rsidRDefault="003D4810">
            <w:pPr>
              <w:shd w:val="solid" w:color="FFFFFF" w:fill="auto"/>
              <w:autoSpaceDN w:val="0"/>
              <w:jc w:val="center"/>
              <w:rPr>
                <w:rFonts w:ascii="仿宋" w:eastAsia="仿宋" w:hAnsi="仿宋"/>
                <w:szCs w:val="21"/>
                <w:shd w:val="clear" w:color="auto" w:fill="FFFFFF"/>
              </w:rPr>
            </w:pPr>
          </w:p>
        </w:tc>
      </w:tr>
      <w:tr w:rsidR="003D4810">
        <w:trPr>
          <w:trHeight w:val="345"/>
        </w:trPr>
        <w:tc>
          <w:tcPr>
            <w:tcW w:w="8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38</w:t>
            </w:r>
          </w:p>
        </w:tc>
        <w:tc>
          <w:tcPr>
            <w:tcW w:w="25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皇冠螺丝</w:t>
            </w:r>
          </w:p>
        </w:tc>
        <w:tc>
          <w:tcPr>
            <w:tcW w:w="2693"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M</w:t>
            </w:r>
            <w:r>
              <w:rPr>
                <w:rFonts w:ascii="仿宋" w:eastAsia="仿宋" w:hAnsi="仿宋"/>
                <w:szCs w:val="21"/>
                <w:shd w:val="clear" w:color="auto" w:fill="FFFFFF"/>
              </w:rPr>
              <w:t>5</w:t>
            </w:r>
            <w:r>
              <w:rPr>
                <w:rFonts w:ascii="仿宋" w:eastAsia="仿宋" w:hAnsi="仿宋" w:hint="eastAsia"/>
                <w:szCs w:val="21"/>
                <w:shd w:val="clear" w:color="auto" w:fill="FFFFFF"/>
              </w:rPr>
              <w:t>，配套螺母</w:t>
            </w:r>
          </w:p>
        </w:tc>
        <w:tc>
          <w:tcPr>
            <w:tcW w:w="1985" w:type="dxa"/>
            <w:shd w:val="clear" w:color="auto" w:fill="auto"/>
            <w:noWrap/>
            <w:vAlign w:val="center"/>
          </w:tcPr>
          <w:p w:rsidR="003D4810" w:rsidRDefault="003D4810">
            <w:pPr>
              <w:shd w:val="solid" w:color="FFFFFF" w:fill="auto"/>
              <w:autoSpaceDN w:val="0"/>
              <w:jc w:val="center"/>
              <w:rPr>
                <w:rFonts w:ascii="仿宋" w:eastAsia="仿宋" w:hAnsi="仿宋"/>
                <w:szCs w:val="21"/>
                <w:shd w:val="clear" w:color="auto" w:fill="FFFFFF"/>
              </w:rPr>
            </w:pPr>
          </w:p>
        </w:tc>
      </w:tr>
      <w:tr w:rsidR="003D4810">
        <w:trPr>
          <w:trHeight w:val="315"/>
        </w:trPr>
        <w:tc>
          <w:tcPr>
            <w:tcW w:w="8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39</w:t>
            </w:r>
          </w:p>
        </w:tc>
        <w:tc>
          <w:tcPr>
            <w:tcW w:w="25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酒精棉片</w:t>
            </w:r>
          </w:p>
        </w:tc>
        <w:tc>
          <w:tcPr>
            <w:tcW w:w="2693"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150</w:t>
            </w:r>
            <w:r>
              <w:rPr>
                <w:rFonts w:ascii="仿宋" w:eastAsia="仿宋" w:hAnsi="仿宋" w:hint="eastAsia"/>
                <w:szCs w:val="21"/>
                <w:shd w:val="clear" w:color="auto" w:fill="FFFFFF"/>
              </w:rPr>
              <w:t>*</w:t>
            </w:r>
            <w:r>
              <w:rPr>
                <w:rFonts w:ascii="仿宋" w:eastAsia="仿宋" w:hAnsi="仿宋"/>
                <w:szCs w:val="21"/>
                <w:shd w:val="clear" w:color="auto" w:fill="FFFFFF"/>
              </w:rPr>
              <w:t>200</w:t>
            </w:r>
            <w:r>
              <w:rPr>
                <w:rFonts w:ascii="仿宋" w:eastAsia="仿宋" w:hAnsi="仿宋" w:hint="eastAsia"/>
                <w:szCs w:val="21"/>
                <w:shd w:val="clear" w:color="auto" w:fill="FFFFFF"/>
              </w:rPr>
              <w:t>mm</w:t>
            </w:r>
          </w:p>
        </w:tc>
        <w:tc>
          <w:tcPr>
            <w:tcW w:w="1985"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洛普科</w:t>
            </w:r>
          </w:p>
        </w:tc>
      </w:tr>
      <w:tr w:rsidR="003D4810">
        <w:trPr>
          <w:trHeight w:val="315"/>
        </w:trPr>
        <w:tc>
          <w:tcPr>
            <w:tcW w:w="8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40</w:t>
            </w:r>
          </w:p>
        </w:tc>
        <w:tc>
          <w:tcPr>
            <w:tcW w:w="25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无尘纸</w:t>
            </w:r>
          </w:p>
        </w:tc>
        <w:tc>
          <w:tcPr>
            <w:tcW w:w="2693"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300张/包、9*9英寸</w:t>
            </w:r>
          </w:p>
        </w:tc>
        <w:tc>
          <w:tcPr>
            <w:tcW w:w="1985"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净佰泰</w:t>
            </w:r>
          </w:p>
        </w:tc>
      </w:tr>
      <w:tr w:rsidR="003D4810">
        <w:trPr>
          <w:trHeight w:val="315"/>
        </w:trPr>
        <w:tc>
          <w:tcPr>
            <w:tcW w:w="8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szCs w:val="21"/>
                <w:shd w:val="clear" w:color="auto" w:fill="FFFFFF"/>
              </w:rPr>
              <w:t>41</w:t>
            </w:r>
          </w:p>
        </w:tc>
        <w:tc>
          <w:tcPr>
            <w:tcW w:w="2551"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光缆固定座（粘扣）</w:t>
            </w:r>
          </w:p>
        </w:tc>
        <w:tc>
          <w:tcPr>
            <w:tcW w:w="2693" w:type="dxa"/>
            <w:shd w:val="clear" w:color="auto" w:fill="auto"/>
            <w:noWrap/>
            <w:vAlign w:val="center"/>
          </w:tcPr>
          <w:p w:rsidR="003D4810" w:rsidRDefault="003B718F">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25*25mm</w:t>
            </w:r>
          </w:p>
        </w:tc>
        <w:tc>
          <w:tcPr>
            <w:tcW w:w="1985" w:type="dxa"/>
            <w:shd w:val="clear" w:color="auto" w:fill="auto"/>
            <w:noWrap/>
            <w:vAlign w:val="center"/>
          </w:tcPr>
          <w:p w:rsidR="003D4810" w:rsidRDefault="003D4810">
            <w:pPr>
              <w:shd w:val="solid" w:color="FFFFFF" w:fill="auto"/>
              <w:autoSpaceDN w:val="0"/>
              <w:jc w:val="center"/>
              <w:rPr>
                <w:rFonts w:ascii="仿宋" w:eastAsia="仿宋" w:hAnsi="仿宋"/>
                <w:szCs w:val="21"/>
                <w:shd w:val="clear" w:color="auto" w:fill="FFFFFF"/>
              </w:rPr>
            </w:pPr>
          </w:p>
        </w:tc>
      </w:tr>
      <w:tr w:rsidR="00CE7025">
        <w:trPr>
          <w:trHeight w:val="315"/>
        </w:trPr>
        <w:tc>
          <w:tcPr>
            <w:tcW w:w="851" w:type="dxa"/>
            <w:shd w:val="clear" w:color="auto" w:fill="auto"/>
            <w:noWrap/>
            <w:vAlign w:val="center"/>
          </w:tcPr>
          <w:p w:rsidR="00CE7025" w:rsidRDefault="00CE7025">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4</w:t>
            </w:r>
            <w:r>
              <w:rPr>
                <w:rFonts w:ascii="仿宋" w:eastAsia="仿宋" w:hAnsi="仿宋"/>
                <w:szCs w:val="21"/>
                <w:shd w:val="clear" w:color="auto" w:fill="FFFFFF"/>
              </w:rPr>
              <w:t>2</w:t>
            </w:r>
          </w:p>
        </w:tc>
        <w:tc>
          <w:tcPr>
            <w:tcW w:w="2551" w:type="dxa"/>
            <w:shd w:val="clear" w:color="auto" w:fill="auto"/>
            <w:noWrap/>
            <w:vAlign w:val="center"/>
          </w:tcPr>
          <w:p w:rsidR="00CE7025" w:rsidRDefault="00CE7025">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黄蜡管</w:t>
            </w:r>
          </w:p>
        </w:tc>
        <w:tc>
          <w:tcPr>
            <w:tcW w:w="2693" w:type="dxa"/>
            <w:shd w:val="clear" w:color="auto" w:fill="auto"/>
            <w:noWrap/>
            <w:vAlign w:val="center"/>
          </w:tcPr>
          <w:p w:rsidR="00CE7025" w:rsidRDefault="00CE7025">
            <w:pPr>
              <w:shd w:val="solid" w:color="FFFFFF" w:fill="auto"/>
              <w:autoSpaceDN w:val="0"/>
              <w:jc w:val="center"/>
              <w:rPr>
                <w:rFonts w:ascii="仿宋" w:eastAsia="仿宋" w:hAnsi="仿宋"/>
                <w:szCs w:val="21"/>
                <w:shd w:val="clear" w:color="auto" w:fill="FFFFFF"/>
              </w:rPr>
            </w:pPr>
            <w:r>
              <w:rPr>
                <w:rFonts w:ascii="仿宋" w:eastAsia="仿宋" w:hAnsi="仿宋" w:hint="eastAsia"/>
                <w:szCs w:val="21"/>
                <w:shd w:val="clear" w:color="auto" w:fill="FFFFFF"/>
              </w:rPr>
              <w:t>Ф20</w:t>
            </w:r>
          </w:p>
        </w:tc>
        <w:tc>
          <w:tcPr>
            <w:tcW w:w="1985" w:type="dxa"/>
            <w:shd w:val="clear" w:color="auto" w:fill="auto"/>
            <w:noWrap/>
            <w:vAlign w:val="center"/>
          </w:tcPr>
          <w:p w:rsidR="00CE7025" w:rsidRDefault="00CE7025">
            <w:pPr>
              <w:shd w:val="solid" w:color="FFFFFF" w:fill="auto"/>
              <w:autoSpaceDN w:val="0"/>
              <w:jc w:val="center"/>
              <w:rPr>
                <w:rFonts w:ascii="仿宋" w:eastAsia="仿宋" w:hAnsi="仿宋"/>
                <w:szCs w:val="21"/>
                <w:shd w:val="clear" w:color="auto" w:fill="FFFFFF"/>
              </w:rPr>
            </w:pPr>
          </w:p>
        </w:tc>
      </w:tr>
    </w:tbl>
    <w:p w:rsidR="003D4810" w:rsidRDefault="003D4810">
      <w:pPr>
        <w:autoSpaceDE w:val="0"/>
        <w:autoSpaceDN w:val="0"/>
        <w:rPr>
          <w:rFonts w:ascii="仿宋" w:eastAsia="仿宋" w:hAnsi="仿宋"/>
          <w:kern w:val="0"/>
          <w:sz w:val="24"/>
        </w:rPr>
      </w:pPr>
    </w:p>
    <w:p w:rsidR="003D4810" w:rsidRDefault="003B718F">
      <w:pPr>
        <w:numPr>
          <w:ilvl w:val="0"/>
          <w:numId w:val="3"/>
        </w:numPr>
        <w:spacing w:line="360" w:lineRule="auto"/>
        <w:ind w:leftChars="200" w:left="420" w:firstLine="0"/>
        <w:rPr>
          <w:rFonts w:ascii="仿宋" w:eastAsia="仿宋" w:hAnsi="仿宋" w:cs="仿宋"/>
          <w:b/>
          <w:sz w:val="24"/>
        </w:rPr>
      </w:pPr>
      <w:r>
        <w:rPr>
          <w:rFonts w:ascii="仿宋" w:eastAsia="仿宋" w:hAnsi="仿宋" w:cs="仿宋" w:hint="eastAsia"/>
          <w:b/>
          <w:sz w:val="24"/>
        </w:rPr>
        <w:t>竞赛用软件清单</w:t>
      </w:r>
    </w:p>
    <w:p w:rsidR="003D4810" w:rsidRDefault="003B718F">
      <w:pPr>
        <w:spacing w:line="360" w:lineRule="auto"/>
        <w:ind w:firstLineChars="200" w:firstLine="480"/>
        <w:rPr>
          <w:rFonts w:ascii="仿宋_GB2312" w:eastAsia="仿宋_GB2312" w:hAnsi="仿宋"/>
          <w:color w:val="000000" w:themeColor="text1"/>
          <w:sz w:val="24"/>
        </w:rPr>
      </w:pPr>
      <w:r>
        <w:rPr>
          <w:rFonts w:ascii="仿宋_GB2312" w:eastAsia="仿宋_GB2312" w:hAnsi="仿宋" w:hint="eastAsia"/>
          <w:color w:val="000000" w:themeColor="text1"/>
          <w:sz w:val="24"/>
        </w:rPr>
        <w:t>1.微软 Windows 10(中文版)</w:t>
      </w:r>
    </w:p>
    <w:p w:rsidR="003D4810" w:rsidRDefault="003B718F">
      <w:pPr>
        <w:spacing w:line="360" w:lineRule="auto"/>
        <w:ind w:firstLineChars="200" w:firstLine="480"/>
        <w:rPr>
          <w:rFonts w:ascii="仿宋_GB2312" w:eastAsia="仿宋_GB2312" w:hAnsi="仿宋"/>
          <w:color w:val="000000" w:themeColor="text1"/>
          <w:sz w:val="24"/>
        </w:rPr>
      </w:pPr>
      <w:r>
        <w:rPr>
          <w:rFonts w:ascii="仿宋_GB2312" w:eastAsia="仿宋_GB2312" w:hAnsi="仿宋" w:hint="eastAsia"/>
          <w:color w:val="000000" w:themeColor="text1"/>
          <w:sz w:val="24"/>
        </w:rPr>
        <w:t>2.WinRAR6.0（64bit中文版）</w:t>
      </w:r>
    </w:p>
    <w:p w:rsidR="003D4810" w:rsidRDefault="003B718F">
      <w:pPr>
        <w:spacing w:line="360" w:lineRule="auto"/>
        <w:ind w:firstLineChars="200" w:firstLine="480"/>
        <w:rPr>
          <w:rFonts w:ascii="仿宋_GB2312" w:eastAsia="仿宋_GB2312" w:hAnsi="仿宋"/>
          <w:color w:val="000000" w:themeColor="text1"/>
          <w:sz w:val="24"/>
        </w:rPr>
      </w:pPr>
      <w:r>
        <w:rPr>
          <w:rFonts w:ascii="仿宋_GB2312" w:eastAsia="仿宋_GB2312" w:hAnsi="仿宋" w:hint="eastAsia"/>
          <w:color w:val="000000" w:themeColor="text1"/>
          <w:sz w:val="24"/>
        </w:rPr>
        <w:t>3.WPS Office 2019 专业版</w:t>
      </w:r>
    </w:p>
    <w:p w:rsidR="003D4810" w:rsidRDefault="003B718F">
      <w:pPr>
        <w:spacing w:line="360" w:lineRule="auto"/>
        <w:ind w:firstLineChars="200" w:firstLine="480"/>
        <w:rPr>
          <w:rFonts w:ascii="仿宋_GB2312" w:eastAsia="仿宋_GB2312" w:hAnsi="仿宋"/>
          <w:color w:val="000000" w:themeColor="text1"/>
          <w:sz w:val="24"/>
        </w:rPr>
      </w:pPr>
      <w:r>
        <w:rPr>
          <w:rFonts w:ascii="仿宋_GB2312" w:eastAsia="仿宋_GB2312" w:hAnsi="仿宋" w:hint="eastAsia"/>
          <w:color w:val="000000" w:themeColor="text1"/>
          <w:sz w:val="24"/>
        </w:rPr>
        <w:t>4.AutoCAD2016</w:t>
      </w:r>
    </w:p>
    <w:p w:rsidR="003D4810" w:rsidRDefault="003B718F">
      <w:pPr>
        <w:spacing w:line="360" w:lineRule="auto"/>
        <w:ind w:firstLineChars="200" w:firstLine="480"/>
        <w:rPr>
          <w:rFonts w:ascii="仿宋_GB2312" w:eastAsia="仿宋_GB2312" w:hAnsi="仿宋"/>
          <w:color w:val="000000" w:themeColor="text1"/>
          <w:sz w:val="24"/>
        </w:rPr>
      </w:pPr>
      <w:r>
        <w:rPr>
          <w:rFonts w:ascii="仿宋_GB2312" w:eastAsia="仿宋_GB2312" w:hAnsi="仿宋" w:hint="eastAsia"/>
          <w:color w:val="000000" w:themeColor="text1"/>
          <w:sz w:val="24"/>
        </w:rPr>
        <w:t>5.Microsoft Visio2016</w:t>
      </w:r>
    </w:p>
    <w:p w:rsidR="003D4810" w:rsidRDefault="003B718F">
      <w:pPr>
        <w:spacing w:line="360" w:lineRule="auto"/>
        <w:ind w:firstLineChars="200" w:firstLine="480"/>
        <w:rPr>
          <w:rFonts w:ascii="仿宋_GB2312" w:eastAsia="仿宋_GB2312" w:hAnsi="仿宋"/>
          <w:color w:val="000000" w:themeColor="text1"/>
          <w:sz w:val="24"/>
        </w:rPr>
      </w:pPr>
      <w:r>
        <w:rPr>
          <w:rFonts w:ascii="仿宋_GB2312" w:eastAsia="仿宋_GB2312" w:hAnsi="仿宋" w:hint="eastAsia"/>
          <w:color w:val="000000" w:themeColor="text1"/>
          <w:sz w:val="24"/>
        </w:rPr>
        <w:t>6.Windows自带输入法，搜狗输入法、极品五笔输入法</w:t>
      </w:r>
    </w:p>
    <w:p w:rsidR="003D4810" w:rsidRDefault="003B718F">
      <w:pPr>
        <w:spacing w:line="360" w:lineRule="auto"/>
        <w:ind w:firstLineChars="200" w:firstLine="480"/>
        <w:rPr>
          <w:rFonts w:ascii="仿宋_GB2312" w:eastAsia="仿宋_GB2312" w:hAnsi="仿宋"/>
          <w:color w:val="000000" w:themeColor="text1"/>
          <w:sz w:val="24"/>
        </w:rPr>
      </w:pPr>
      <w:r>
        <w:rPr>
          <w:rFonts w:ascii="仿宋_GB2312" w:eastAsia="仿宋_GB2312" w:hAnsi="仿宋" w:hint="eastAsia"/>
          <w:color w:val="000000" w:themeColor="text1"/>
          <w:sz w:val="24"/>
        </w:rPr>
        <w:t>7.Internet Explorer11（IE浏览器）</w:t>
      </w:r>
    </w:p>
    <w:p w:rsidR="003D4810" w:rsidRDefault="003B718F">
      <w:pPr>
        <w:spacing w:line="360" w:lineRule="auto"/>
        <w:ind w:firstLineChars="200" w:firstLine="480"/>
        <w:rPr>
          <w:rFonts w:ascii="仿宋_GB2312" w:eastAsia="仿宋_GB2312" w:hAnsi="仿宋"/>
          <w:color w:val="000000" w:themeColor="text1"/>
          <w:sz w:val="24"/>
        </w:rPr>
      </w:pPr>
      <w:r>
        <w:rPr>
          <w:rFonts w:ascii="仿宋_GB2312" w:eastAsia="仿宋_GB2312" w:hAnsi="仿宋" w:hint="eastAsia"/>
          <w:color w:val="000000" w:themeColor="text1"/>
          <w:sz w:val="24"/>
        </w:rPr>
        <w:t>8.</w:t>
      </w:r>
      <w:r>
        <w:rPr>
          <w:rFonts w:ascii="仿宋_GB2312" w:eastAsia="仿宋_GB2312" w:hAnsi="仿宋"/>
          <w:color w:val="000000" w:themeColor="text1"/>
          <w:sz w:val="24"/>
        </w:rPr>
        <w:t>snipastev2.5（</w:t>
      </w:r>
      <w:r>
        <w:rPr>
          <w:rFonts w:ascii="仿宋_GB2312" w:eastAsia="仿宋_GB2312" w:hAnsi="仿宋" w:hint="eastAsia"/>
          <w:color w:val="000000" w:themeColor="text1"/>
          <w:sz w:val="24"/>
        </w:rPr>
        <w:t>截图工具</w:t>
      </w:r>
      <w:r>
        <w:rPr>
          <w:rFonts w:ascii="仿宋_GB2312" w:eastAsia="仿宋_GB2312" w:hAnsi="仿宋"/>
          <w:color w:val="000000" w:themeColor="text1"/>
          <w:sz w:val="24"/>
        </w:rPr>
        <w:t>）</w:t>
      </w:r>
    </w:p>
    <w:p w:rsidR="003D4810" w:rsidRDefault="003B718F">
      <w:pPr>
        <w:numPr>
          <w:ilvl w:val="0"/>
          <w:numId w:val="3"/>
        </w:numPr>
        <w:spacing w:line="360" w:lineRule="auto"/>
        <w:ind w:leftChars="200" w:left="420" w:firstLine="0"/>
        <w:rPr>
          <w:rFonts w:ascii="仿宋" w:eastAsia="仿宋" w:hAnsi="仿宋" w:cs="仿宋"/>
          <w:b/>
          <w:sz w:val="24"/>
        </w:rPr>
      </w:pPr>
      <w:r>
        <w:rPr>
          <w:rFonts w:ascii="仿宋" w:eastAsia="仿宋" w:hAnsi="仿宋" w:cs="仿宋" w:hint="eastAsia"/>
          <w:b/>
          <w:sz w:val="24"/>
        </w:rPr>
        <w:lastRenderedPageBreak/>
        <w:t>允许选手翻阅的技术资料清单</w:t>
      </w:r>
    </w:p>
    <w:p w:rsidR="003D4810" w:rsidRDefault="003B718F">
      <w:pPr>
        <w:autoSpaceDE w:val="0"/>
        <w:autoSpaceDN w:val="0"/>
        <w:spacing w:line="360" w:lineRule="auto"/>
        <w:ind w:firstLineChars="200" w:firstLine="480"/>
        <w:rPr>
          <w:rFonts w:ascii="仿宋" w:eastAsia="仿宋" w:hAnsi="仿宋"/>
          <w:kern w:val="0"/>
          <w:sz w:val="24"/>
        </w:rPr>
      </w:pPr>
      <w:r>
        <w:rPr>
          <w:rFonts w:ascii="仿宋" w:eastAsia="仿宋" w:hAnsi="仿宋" w:hint="eastAsia"/>
          <w:kern w:val="0"/>
          <w:sz w:val="24"/>
        </w:rPr>
        <w:t>POE交换机、程控交换机、网络摄像机等设备使用手册。</w:t>
      </w:r>
    </w:p>
    <w:p w:rsidR="003D4810" w:rsidRDefault="003B718F">
      <w:pPr>
        <w:spacing w:line="360" w:lineRule="auto"/>
        <w:ind w:leftChars="200" w:left="420"/>
        <w:rPr>
          <w:rFonts w:ascii="仿宋" w:eastAsia="仿宋" w:hAnsi="仿宋" w:cs="仿宋"/>
          <w:b/>
          <w:sz w:val="24"/>
        </w:rPr>
      </w:pPr>
      <w:r>
        <w:rPr>
          <w:rFonts w:ascii="仿宋" w:eastAsia="仿宋" w:hAnsi="仿宋" w:cs="仿宋" w:hint="eastAsia"/>
          <w:b/>
          <w:sz w:val="24"/>
        </w:rPr>
        <w:t>（六）劳保用品清单</w:t>
      </w:r>
    </w:p>
    <w:p w:rsidR="003D4810" w:rsidRDefault="003B718F">
      <w:pPr>
        <w:autoSpaceDE w:val="0"/>
        <w:autoSpaceDN w:val="0"/>
        <w:spacing w:line="360" w:lineRule="auto"/>
        <w:ind w:firstLineChars="200" w:firstLine="480"/>
        <w:rPr>
          <w:rFonts w:ascii="仿宋" w:eastAsia="仿宋" w:hAnsi="仿宋"/>
          <w:kern w:val="0"/>
          <w:sz w:val="24"/>
        </w:rPr>
      </w:pPr>
      <w:r>
        <w:rPr>
          <w:rFonts w:ascii="仿宋" w:eastAsia="仿宋" w:hAnsi="仿宋" w:hint="eastAsia"/>
          <w:kern w:val="0"/>
          <w:sz w:val="24"/>
        </w:rPr>
        <w:t>遵循疫情防控要求。</w:t>
      </w:r>
    </w:p>
    <w:p w:rsidR="003D4810" w:rsidRDefault="003B718F">
      <w:pPr>
        <w:spacing w:line="360" w:lineRule="auto"/>
        <w:ind w:leftChars="200" w:left="420"/>
        <w:rPr>
          <w:rFonts w:ascii="仿宋" w:eastAsia="仿宋" w:hAnsi="仿宋" w:cs="仿宋"/>
          <w:b/>
          <w:sz w:val="24"/>
        </w:rPr>
      </w:pPr>
      <w:r>
        <w:rPr>
          <w:rFonts w:ascii="仿宋" w:eastAsia="仿宋" w:hAnsi="仿宋" w:cs="仿宋" w:hint="eastAsia"/>
          <w:b/>
          <w:sz w:val="24"/>
        </w:rPr>
        <w:t>（七）裁判工作需要的办公用品及设备、测量设备、场所等要求及清单</w:t>
      </w:r>
    </w:p>
    <w:p w:rsidR="003D4810" w:rsidRDefault="003B718F">
      <w:pPr>
        <w:autoSpaceDE w:val="0"/>
        <w:autoSpaceDN w:val="0"/>
        <w:spacing w:line="360" w:lineRule="auto"/>
        <w:ind w:firstLineChars="200" w:firstLine="480"/>
        <w:rPr>
          <w:rFonts w:ascii="仿宋" w:eastAsia="仿宋" w:hAnsi="仿宋"/>
          <w:kern w:val="0"/>
          <w:sz w:val="24"/>
        </w:rPr>
      </w:pPr>
      <w:r>
        <w:rPr>
          <w:rFonts w:ascii="仿宋" w:eastAsia="仿宋" w:hAnsi="仿宋" w:hint="eastAsia"/>
          <w:kern w:val="0"/>
          <w:sz w:val="24"/>
        </w:rPr>
        <w:t>1.赛点提供两间评分裁判工作室；竞赛区域需设置现场裁判工作区域，需配备计算机和打印机各一台。</w:t>
      </w:r>
    </w:p>
    <w:p w:rsidR="003D4810" w:rsidRDefault="003B718F">
      <w:pPr>
        <w:autoSpaceDE w:val="0"/>
        <w:autoSpaceDN w:val="0"/>
        <w:spacing w:line="360" w:lineRule="auto"/>
        <w:ind w:firstLineChars="200" w:firstLine="480"/>
        <w:rPr>
          <w:rFonts w:ascii="仿宋" w:eastAsia="仿宋" w:hAnsi="仿宋"/>
          <w:kern w:val="0"/>
          <w:sz w:val="24"/>
        </w:rPr>
      </w:pPr>
      <w:r>
        <w:rPr>
          <w:rFonts w:ascii="仿宋" w:eastAsia="仿宋" w:hAnsi="仿宋" w:hint="eastAsia"/>
          <w:kern w:val="0"/>
          <w:sz w:val="24"/>
        </w:rPr>
        <w:t>2.裁判用的办公用品主要包括：黑色和红色水笔、订书机、计算器、A4打印纸等；测试工具主要包括：铜缆测试仪、激光笔、鸭嘴跳线等。</w:t>
      </w:r>
    </w:p>
    <w:p w:rsidR="003D4810" w:rsidRDefault="003B718F">
      <w:pPr>
        <w:spacing w:line="360" w:lineRule="auto"/>
        <w:ind w:leftChars="200" w:left="420"/>
        <w:rPr>
          <w:rFonts w:ascii="仿宋" w:eastAsia="仿宋" w:hAnsi="仿宋" w:cs="仿宋"/>
          <w:b/>
          <w:sz w:val="24"/>
        </w:rPr>
      </w:pPr>
      <w:r>
        <w:rPr>
          <w:rFonts w:ascii="仿宋" w:eastAsia="仿宋" w:hAnsi="仿宋" w:cs="仿宋" w:hint="eastAsia"/>
          <w:b/>
          <w:sz w:val="24"/>
        </w:rPr>
        <w:t>（八）现场需要配备的技术支持、志愿者、工作人员的要求及数量等</w:t>
      </w:r>
    </w:p>
    <w:p w:rsidR="003D4810" w:rsidRDefault="003B718F">
      <w:pPr>
        <w:autoSpaceDE w:val="0"/>
        <w:autoSpaceDN w:val="0"/>
        <w:spacing w:line="360" w:lineRule="auto"/>
        <w:ind w:firstLineChars="200" w:firstLine="480"/>
        <w:rPr>
          <w:rFonts w:ascii="仿宋" w:eastAsia="仿宋" w:hAnsi="仿宋"/>
          <w:kern w:val="0"/>
          <w:sz w:val="24"/>
        </w:rPr>
      </w:pPr>
      <w:r>
        <w:rPr>
          <w:rFonts w:ascii="仿宋" w:eastAsia="仿宋" w:hAnsi="仿宋" w:hint="eastAsia"/>
          <w:kern w:val="0"/>
          <w:sz w:val="24"/>
        </w:rPr>
        <w:t>技术支持</w:t>
      </w:r>
      <w:r>
        <w:rPr>
          <w:rFonts w:ascii="仿宋" w:eastAsia="仿宋" w:hAnsi="仿宋"/>
          <w:kern w:val="0"/>
          <w:sz w:val="24"/>
        </w:rPr>
        <w:t>4</w:t>
      </w:r>
      <w:r>
        <w:rPr>
          <w:rFonts w:ascii="仿宋" w:eastAsia="仿宋" w:hAnsi="仿宋" w:hint="eastAsia"/>
          <w:kern w:val="0"/>
          <w:sz w:val="24"/>
        </w:rPr>
        <w:t>名，负责计算机</w:t>
      </w:r>
      <w:r w:rsidR="0084668B">
        <w:rPr>
          <w:rFonts w:ascii="仿宋" w:eastAsia="仿宋" w:hAnsi="仿宋" w:hint="eastAsia"/>
          <w:kern w:val="0"/>
          <w:sz w:val="24"/>
        </w:rPr>
        <w:t>和网络布线设备</w:t>
      </w:r>
      <w:r>
        <w:rPr>
          <w:rFonts w:ascii="仿宋" w:eastAsia="仿宋" w:hAnsi="仿宋" w:hint="eastAsia"/>
          <w:kern w:val="0"/>
          <w:sz w:val="24"/>
        </w:rPr>
        <w:t>的维护；志愿者</w:t>
      </w:r>
      <w:r>
        <w:rPr>
          <w:rFonts w:ascii="仿宋" w:eastAsia="仿宋" w:hAnsi="仿宋"/>
          <w:kern w:val="0"/>
          <w:sz w:val="24"/>
        </w:rPr>
        <w:t>15</w:t>
      </w:r>
      <w:r>
        <w:rPr>
          <w:rFonts w:ascii="仿宋" w:eastAsia="仿宋" w:hAnsi="仿宋" w:hint="eastAsia"/>
          <w:kern w:val="0"/>
          <w:sz w:val="24"/>
        </w:rPr>
        <w:t>名，负责引导竞赛人员进退场以及赛场准备；工作人员</w:t>
      </w:r>
      <w:r>
        <w:rPr>
          <w:rFonts w:ascii="仿宋" w:eastAsia="仿宋" w:hAnsi="仿宋"/>
          <w:kern w:val="0"/>
          <w:sz w:val="24"/>
        </w:rPr>
        <w:t>2</w:t>
      </w:r>
      <w:r>
        <w:rPr>
          <w:rFonts w:ascii="仿宋" w:eastAsia="仿宋" w:hAnsi="仿宋" w:hint="eastAsia"/>
          <w:kern w:val="0"/>
          <w:sz w:val="24"/>
        </w:rPr>
        <w:t>名，负责赛场的协调管理工作。</w:t>
      </w:r>
    </w:p>
    <w:p w:rsidR="003D4810" w:rsidRDefault="003D4810">
      <w:pPr>
        <w:autoSpaceDE w:val="0"/>
        <w:autoSpaceDN w:val="0"/>
        <w:spacing w:line="360" w:lineRule="auto"/>
        <w:ind w:firstLineChars="200" w:firstLine="480"/>
        <w:rPr>
          <w:rFonts w:ascii="仿宋" w:eastAsia="仿宋" w:hAnsi="仿宋"/>
          <w:kern w:val="0"/>
          <w:sz w:val="24"/>
        </w:rPr>
      </w:pPr>
    </w:p>
    <w:p w:rsidR="003D4810" w:rsidRDefault="003B718F">
      <w:pPr>
        <w:numPr>
          <w:ilvl w:val="0"/>
          <w:numId w:val="1"/>
        </w:numPr>
        <w:spacing w:line="360" w:lineRule="auto"/>
        <w:ind w:left="0" w:firstLineChars="200" w:firstLine="482"/>
        <w:rPr>
          <w:rFonts w:ascii="仿宋" w:eastAsia="仿宋" w:hAnsi="仿宋" w:cs="仿宋"/>
          <w:b/>
          <w:sz w:val="24"/>
        </w:rPr>
      </w:pPr>
      <w:r>
        <w:rPr>
          <w:rFonts w:ascii="仿宋" w:eastAsia="仿宋" w:hAnsi="仿宋" w:cs="仿宋" w:hint="eastAsia"/>
          <w:b/>
          <w:sz w:val="24"/>
        </w:rPr>
        <w:t>成绩评定</w:t>
      </w:r>
    </w:p>
    <w:p w:rsidR="003D4810" w:rsidRDefault="003B718F">
      <w:pPr>
        <w:spacing w:line="360" w:lineRule="auto"/>
        <w:ind w:leftChars="200" w:left="420"/>
        <w:rPr>
          <w:rFonts w:ascii="仿宋" w:eastAsia="仿宋" w:hAnsi="仿宋" w:cs="仿宋"/>
          <w:b/>
          <w:sz w:val="24"/>
        </w:rPr>
      </w:pPr>
      <w:r>
        <w:rPr>
          <w:rFonts w:ascii="仿宋" w:eastAsia="仿宋" w:hAnsi="仿宋" w:cs="仿宋"/>
          <w:b/>
          <w:sz w:val="24"/>
        </w:rPr>
        <w:t>（一）评分方法</w:t>
      </w:r>
    </w:p>
    <w:p w:rsidR="003D4810" w:rsidRDefault="003B718F">
      <w:pPr>
        <w:autoSpaceDE w:val="0"/>
        <w:autoSpaceDN w:val="0"/>
        <w:spacing w:line="360" w:lineRule="auto"/>
        <w:ind w:firstLineChars="200" w:firstLine="480"/>
        <w:rPr>
          <w:rFonts w:ascii="仿宋" w:hAnsi="仿宋"/>
          <w:kern w:val="0"/>
        </w:rPr>
      </w:pPr>
      <w:r>
        <w:rPr>
          <w:rFonts w:ascii="仿宋" w:eastAsia="仿宋" w:hAnsi="仿宋"/>
          <w:kern w:val="0"/>
          <w:sz w:val="24"/>
        </w:rPr>
        <w:t>1.裁判队伍组成</w:t>
      </w:r>
    </w:p>
    <w:p w:rsidR="003D4810" w:rsidRDefault="003B718F">
      <w:pPr>
        <w:spacing w:line="360" w:lineRule="auto"/>
        <w:ind w:firstLineChars="200" w:firstLine="448"/>
        <w:rPr>
          <w:rFonts w:ascii="仿宋" w:eastAsia="仿宋" w:hAnsi="仿宋"/>
          <w:kern w:val="0"/>
          <w:sz w:val="24"/>
        </w:rPr>
      </w:pPr>
      <w:r>
        <w:rPr>
          <w:rFonts w:ascii="仿宋" w:eastAsia="仿宋" w:hAnsi="仿宋"/>
          <w:spacing w:val="-8"/>
          <w:kern w:val="0"/>
          <w:sz w:val="24"/>
        </w:rPr>
        <w:t>成绩评定实行裁判长负责制，裁判组独立完成成绩评定工作。由竞赛裁判经验丰富的人员组成，</w:t>
      </w:r>
      <w:r>
        <w:rPr>
          <w:rFonts w:ascii="仿宋" w:eastAsia="仿宋" w:hAnsi="仿宋"/>
          <w:spacing w:val="-13"/>
          <w:kern w:val="0"/>
          <w:sz w:val="24"/>
        </w:rPr>
        <w:t>具体</w:t>
      </w:r>
      <w:r>
        <w:rPr>
          <w:rFonts w:ascii="仿宋" w:eastAsia="仿宋" w:hAnsi="仿宋" w:hint="eastAsia"/>
          <w:spacing w:val="-13"/>
          <w:kern w:val="0"/>
          <w:sz w:val="24"/>
        </w:rPr>
        <w:t>组成和</w:t>
      </w:r>
      <w:r>
        <w:rPr>
          <w:rFonts w:ascii="仿宋" w:eastAsia="仿宋" w:hAnsi="仿宋"/>
          <w:spacing w:val="-13"/>
          <w:kern w:val="0"/>
          <w:sz w:val="24"/>
        </w:rPr>
        <w:t>要求如下表</w:t>
      </w:r>
      <w:r>
        <w:rPr>
          <w:rFonts w:ascii="仿宋" w:eastAsia="仿宋" w:hAnsi="仿宋" w:hint="eastAsia"/>
          <w:kern w:val="0"/>
          <w:sz w:val="24"/>
        </w:rPr>
        <w:t>。</w:t>
      </w:r>
    </w:p>
    <w:p w:rsidR="003D4810" w:rsidRDefault="003B718F">
      <w:pPr>
        <w:tabs>
          <w:tab w:val="left" w:pos="3834"/>
        </w:tabs>
        <w:autoSpaceDE w:val="0"/>
        <w:autoSpaceDN w:val="0"/>
        <w:spacing w:line="360" w:lineRule="auto"/>
        <w:ind w:firstLine="200"/>
        <w:jc w:val="center"/>
        <w:outlineLvl w:val="1"/>
        <w:rPr>
          <w:rFonts w:ascii="仿宋" w:hAnsi="仿宋"/>
          <w:kern w:val="0"/>
          <w:szCs w:val="21"/>
        </w:rPr>
      </w:pPr>
      <w:r>
        <w:rPr>
          <w:rFonts w:ascii="仿宋" w:eastAsia="仿宋" w:hAnsi="仿宋"/>
          <w:kern w:val="0"/>
          <w:szCs w:val="21"/>
        </w:rPr>
        <w:t>裁判员</w:t>
      </w:r>
      <w:r>
        <w:rPr>
          <w:rFonts w:ascii="仿宋" w:eastAsia="仿宋" w:hAnsi="仿宋" w:hint="eastAsia"/>
          <w:kern w:val="0"/>
          <w:szCs w:val="21"/>
        </w:rPr>
        <w:t>组成与</w:t>
      </w:r>
      <w:r>
        <w:rPr>
          <w:rFonts w:ascii="仿宋" w:eastAsia="仿宋" w:hAnsi="仿宋"/>
          <w:kern w:val="0"/>
          <w:szCs w:val="21"/>
        </w:rPr>
        <w:t>执裁资格要求</w:t>
      </w:r>
    </w:p>
    <w:tbl>
      <w:tblPr>
        <w:tblStyle w:val="TableNormal"/>
        <w:tblW w:w="836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02"/>
        <w:gridCol w:w="1330"/>
        <w:gridCol w:w="1696"/>
        <w:gridCol w:w="1701"/>
        <w:gridCol w:w="1701"/>
        <w:gridCol w:w="1134"/>
      </w:tblGrid>
      <w:tr w:rsidR="003D4810">
        <w:trPr>
          <w:trHeight w:val="820"/>
        </w:trPr>
        <w:tc>
          <w:tcPr>
            <w:tcW w:w="802" w:type="dxa"/>
            <w:tcBorders>
              <w:bottom w:val="single" w:sz="4" w:space="0" w:color="000000"/>
              <w:right w:val="single" w:sz="4" w:space="0" w:color="000000"/>
            </w:tcBorders>
            <w:vAlign w:val="center"/>
          </w:tcPr>
          <w:p w:rsidR="003D4810" w:rsidRDefault="003B718F">
            <w:pPr>
              <w:autoSpaceDE w:val="0"/>
              <w:autoSpaceDN w:val="0"/>
              <w:spacing w:line="400" w:lineRule="exact"/>
              <w:jc w:val="center"/>
              <w:rPr>
                <w:rFonts w:ascii="仿宋" w:eastAsia="仿宋" w:hAnsi="仿宋"/>
                <w:bCs/>
                <w:kern w:val="0"/>
                <w:szCs w:val="21"/>
              </w:rPr>
            </w:pPr>
            <w:r>
              <w:rPr>
                <w:rFonts w:ascii="仿宋" w:eastAsia="仿宋" w:hAnsi="仿宋"/>
                <w:bCs/>
                <w:kern w:val="0"/>
                <w:szCs w:val="21"/>
              </w:rPr>
              <w:t>序号</w:t>
            </w:r>
          </w:p>
        </w:tc>
        <w:tc>
          <w:tcPr>
            <w:tcW w:w="1330" w:type="dxa"/>
            <w:tcBorders>
              <w:left w:val="single" w:sz="4" w:space="0" w:color="000000"/>
              <w:bottom w:val="single" w:sz="4" w:space="0" w:color="000000"/>
              <w:right w:val="single" w:sz="4" w:space="0" w:color="000000"/>
            </w:tcBorders>
            <w:vAlign w:val="center"/>
          </w:tcPr>
          <w:p w:rsidR="003D4810" w:rsidRDefault="003B718F">
            <w:pPr>
              <w:autoSpaceDE w:val="0"/>
              <w:autoSpaceDN w:val="0"/>
              <w:spacing w:line="400" w:lineRule="exact"/>
              <w:jc w:val="center"/>
              <w:rPr>
                <w:rFonts w:ascii="仿宋" w:eastAsia="仿宋" w:hAnsi="仿宋"/>
                <w:bCs/>
                <w:kern w:val="0"/>
                <w:szCs w:val="21"/>
              </w:rPr>
            </w:pPr>
            <w:r>
              <w:rPr>
                <w:rFonts w:ascii="仿宋" w:eastAsia="仿宋" w:hAnsi="仿宋"/>
                <w:kern w:val="0"/>
                <w:szCs w:val="21"/>
              </w:rPr>
              <w:t>裁判员</w:t>
            </w:r>
            <w:r>
              <w:rPr>
                <w:rFonts w:ascii="仿宋" w:eastAsia="仿宋" w:hAnsi="仿宋" w:hint="eastAsia"/>
                <w:kern w:val="0"/>
                <w:szCs w:val="21"/>
              </w:rPr>
              <w:t>类别</w:t>
            </w:r>
          </w:p>
        </w:tc>
        <w:tc>
          <w:tcPr>
            <w:tcW w:w="1696" w:type="dxa"/>
            <w:tcBorders>
              <w:left w:val="single" w:sz="4" w:space="0" w:color="000000"/>
              <w:bottom w:val="single" w:sz="4" w:space="0" w:color="000000"/>
              <w:right w:val="single" w:sz="4" w:space="0" w:color="000000"/>
            </w:tcBorders>
            <w:vAlign w:val="center"/>
          </w:tcPr>
          <w:p w:rsidR="003D4810" w:rsidRDefault="003B718F">
            <w:pPr>
              <w:autoSpaceDE w:val="0"/>
              <w:autoSpaceDN w:val="0"/>
              <w:spacing w:line="400" w:lineRule="exact"/>
              <w:jc w:val="center"/>
              <w:rPr>
                <w:rFonts w:ascii="仿宋" w:eastAsia="仿宋" w:hAnsi="仿宋"/>
                <w:bCs/>
                <w:kern w:val="0"/>
                <w:szCs w:val="21"/>
              </w:rPr>
            </w:pPr>
            <w:r>
              <w:rPr>
                <w:rFonts w:ascii="仿宋" w:eastAsia="仿宋" w:hAnsi="仿宋"/>
                <w:bCs/>
                <w:kern w:val="0"/>
                <w:szCs w:val="21"/>
              </w:rPr>
              <w:t>知识能力要求</w:t>
            </w:r>
          </w:p>
        </w:tc>
        <w:tc>
          <w:tcPr>
            <w:tcW w:w="1701" w:type="dxa"/>
            <w:tcBorders>
              <w:left w:val="single" w:sz="4" w:space="0" w:color="000000"/>
              <w:bottom w:val="single" w:sz="4" w:space="0" w:color="000000"/>
              <w:right w:val="single" w:sz="4" w:space="0" w:color="000000"/>
            </w:tcBorders>
            <w:vAlign w:val="center"/>
          </w:tcPr>
          <w:p w:rsidR="003D4810" w:rsidRDefault="003B718F">
            <w:pPr>
              <w:autoSpaceDE w:val="0"/>
              <w:autoSpaceDN w:val="0"/>
              <w:spacing w:line="400" w:lineRule="exact"/>
              <w:jc w:val="center"/>
              <w:rPr>
                <w:rFonts w:ascii="仿宋" w:eastAsia="仿宋" w:hAnsi="仿宋"/>
                <w:bCs/>
                <w:kern w:val="0"/>
                <w:szCs w:val="21"/>
              </w:rPr>
            </w:pPr>
            <w:r>
              <w:rPr>
                <w:rFonts w:ascii="仿宋" w:eastAsia="仿宋" w:hAnsi="仿宋"/>
                <w:bCs/>
                <w:w w:val="95"/>
                <w:kern w:val="0"/>
                <w:szCs w:val="21"/>
              </w:rPr>
              <w:t>工</w:t>
            </w:r>
            <w:r>
              <w:rPr>
                <w:rFonts w:ascii="仿宋" w:eastAsia="仿宋" w:hAnsi="仿宋"/>
                <w:bCs/>
                <w:kern w:val="0"/>
                <w:szCs w:val="21"/>
              </w:rPr>
              <w:t>作经历</w:t>
            </w:r>
          </w:p>
        </w:tc>
        <w:tc>
          <w:tcPr>
            <w:tcW w:w="1701" w:type="dxa"/>
            <w:tcBorders>
              <w:left w:val="single" w:sz="4" w:space="0" w:color="000000"/>
              <w:bottom w:val="single" w:sz="4" w:space="0" w:color="000000"/>
              <w:right w:val="single" w:sz="4" w:space="0" w:color="000000"/>
            </w:tcBorders>
            <w:vAlign w:val="center"/>
          </w:tcPr>
          <w:p w:rsidR="003D4810" w:rsidRDefault="003B718F">
            <w:pPr>
              <w:autoSpaceDE w:val="0"/>
              <w:autoSpaceDN w:val="0"/>
              <w:spacing w:line="400" w:lineRule="exact"/>
              <w:jc w:val="center"/>
              <w:rPr>
                <w:rFonts w:ascii="仿宋" w:eastAsia="仿宋" w:hAnsi="仿宋"/>
                <w:bCs/>
                <w:kern w:val="0"/>
                <w:szCs w:val="21"/>
                <w:lang w:eastAsia="zh-CN"/>
              </w:rPr>
            </w:pPr>
            <w:r>
              <w:rPr>
                <w:rFonts w:ascii="仿宋" w:eastAsia="仿宋" w:hAnsi="仿宋"/>
                <w:bCs/>
                <w:kern w:val="0"/>
                <w:szCs w:val="21"/>
                <w:lang w:eastAsia="zh-CN"/>
              </w:rPr>
              <w:t>专业技术职称</w:t>
            </w:r>
            <w:r>
              <w:rPr>
                <w:rFonts w:ascii="仿宋" w:eastAsia="仿宋" w:hAnsi="仿宋" w:hint="eastAsia"/>
                <w:bCs/>
                <w:kern w:val="0"/>
                <w:szCs w:val="21"/>
                <w:lang w:eastAsia="zh-CN"/>
              </w:rPr>
              <w:t>或资格</w:t>
            </w:r>
            <w:r>
              <w:rPr>
                <w:rFonts w:ascii="仿宋" w:eastAsia="仿宋" w:hAnsi="仿宋"/>
                <w:bCs/>
                <w:kern w:val="0"/>
                <w:szCs w:val="21"/>
                <w:lang w:eastAsia="zh-CN"/>
              </w:rPr>
              <w:t>等级</w:t>
            </w:r>
          </w:p>
        </w:tc>
        <w:tc>
          <w:tcPr>
            <w:tcW w:w="1134" w:type="dxa"/>
            <w:tcBorders>
              <w:left w:val="single" w:sz="4" w:space="0" w:color="000000"/>
              <w:bottom w:val="single" w:sz="4" w:space="0" w:color="000000"/>
              <w:right w:val="single" w:sz="4" w:space="0" w:color="000000"/>
            </w:tcBorders>
            <w:vAlign w:val="center"/>
          </w:tcPr>
          <w:p w:rsidR="003D4810" w:rsidRDefault="003B718F">
            <w:pPr>
              <w:autoSpaceDE w:val="0"/>
              <w:autoSpaceDN w:val="0"/>
              <w:spacing w:line="400" w:lineRule="exact"/>
              <w:jc w:val="center"/>
              <w:rPr>
                <w:rFonts w:ascii="仿宋" w:eastAsia="仿宋" w:hAnsi="仿宋"/>
                <w:bCs/>
                <w:kern w:val="0"/>
                <w:szCs w:val="21"/>
              </w:rPr>
            </w:pPr>
            <w:r>
              <w:rPr>
                <w:rFonts w:ascii="仿宋" w:eastAsia="仿宋" w:hAnsi="仿宋" w:hint="eastAsia"/>
                <w:bCs/>
                <w:kern w:val="0"/>
                <w:szCs w:val="21"/>
              </w:rPr>
              <w:t>人数</w:t>
            </w:r>
          </w:p>
        </w:tc>
      </w:tr>
      <w:tr w:rsidR="003D4810">
        <w:trPr>
          <w:trHeight w:val="978"/>
        </w:trPr>
        <w:tc>
          <w:tcPr>
            <w:tcW w:w="802" w:type="dxa"/>
            <w:tcBorders>
              <w:top w:val="single" w:sz="4" w:space="0" w:color="000000"/>
              <w:bottom w:val="single" w:sz="4" w:space="0" w:color="000000"/>
              <w:right w:val="single" w:sz="4" w:space="0" w:color="000000"/>
            </w:tcBorders>
            <w:vAlign w:val="center"/>
          </w:tcPr>
          <w:p w:rsidR="003D4810" w:rsidRDefault="003B718F">
            <w:pPr>
              <w:autoSpaceDE w:val="0"/>
              <w:autoSpaceDN w:val="0"/>
              <w:spacing w:line="400" w:lineRule="exact"/>
              <w:jc w:val="center"/>
              <w:rPr>
                <w:rFonts w:ascii="仿宋" w:eastAsia="仿宋" w:hAnsi="仿宋"/>
                <w:bCs/>
                <w:kern w:val="0"/>
                <w:szCs w:val="21"/>
              </w:rPr>
            </w:pPr>
            <w:r>
              <w:rPr>
                <w:rFonts w:ascii="仿宋" w:eastAsia="仿宋" w:hAnsi="仿宋"/>
                <w:bCs/>
                <w:kern w:val="0"/>
                <w:szCs w:val="21"/>
              </w:rPr>
              <w:t>1</w:t>
            </w:r>
          </w:p>
        </w:tc>
        <w:tc>
          <w:tcPr>
            <w:tcW w:w="1330" w:type="dxa"/>
            <w:tcBorders>
              <w:top w:val="single" w:sz="4" w:space="0" w:color="000000"/>
              <w:left w:val="single" w:sz="4" w:space="0" w:color="000000"/>
              <w:bottom w:val="single" w:sz="4" w:space="0" w:color="000000"/>
              <w:right w:val="single" w:sz="4" w:space="0" w:color="000000"/>
            </w:tcBorders>
            <w:vAlign w:val="center"/>
          </w:tcPr>
          <w:p w:rsidR="003D4810" w:rsidRDefault="003B718F">
            <w:pPr>
              <w:autoSpaceDE w:val="0"/>
              <w:autoSpaceDN w:val="0"/>
              <w:spacing w:line="400" w:lineRule="exact"/>
              <w:jc w:val="center"/>
              <w:rPr>
                <w:rFonts w:ascii="仿宋" w:eastAsia="仿宋" w:hAnsi="仿宋"/>
                <w:bCs/>
                <w:kern w:val="0"/>
                <w:szCs w:val="21"/>
              </w:rPr>
            </w:pPr>
            <w:r>
              <w:rPr>
                <w:rFonts w:ascii="仿宋" w:eastAsia="仿宋" w:hAnsi="仿宋" w:hint="eastAsia"/>
                <w:bCs/>
                <w:kern w:val="0"/>
                <w:szCs w:val="21"/>
              </w:rPr>
              <w:t>加密裁判</w:t>
            </w:r>
          </w:p>
        </w:tc>
        <w:tc>
          <w:tcPr>
            <w:tcW w:w="1696" w:type="dxa"/>
            <w:tcBorders>
              <w:top w:val="single" w:sz="4" w:space="0" w:color="000000"/>
              <w:left w:val="single" w:sz="4" w:space="0" w:color="000000"/>
              <w:bottom w:val="single" w:sz="4" w:space="0" w:color="000000"/>
              <w:right w:val="single" w:sz="4" w:space="0" w:color="000000"/>
            </w:tcBorders>
            <w:vAlign w:val="center"/>
          </w:tcPr>
          <w:p w:rsidR="003D4810" w:rsidRDefault="003B718F">
            <w:pPr>
              <w:autoSpaceDE w:val="0"/>
              <w:autoSpaceDN w:val="0"/>
              <w:jc w:val="left"/>
              <w:rPr>
                <w:rFonts w:ascii="仿宋" w:eastAsia="仿宋" w:hAnsi="仿宋"/>
                <w:bCs/>
                <w:kern w:val="0"/>
                <w:szCs w:val="21"/>
                <w:lang w:eastAsia="zh-CN"/>
              </w:rPr>
            </w:pPr>
            <w:r>
              <w:rPr>
                <w:rFonts w:ascii="仿宋" w:eastAsia="仿宋" w:hAnsi="仿宋" w:hint="eastAsia"/>
                <w:bCs/>
                <w:kern w:val="0"/>
                <w:szCs w:val="21"/>
                <w:lang w:eastAsia="zh-CN"/>
              </w:rPr>
              <w:t>能熟练运用电脑办公软件，认真细致负责完成加密工作</w:t>
            </w:r>
          </w:p>
        </w:tc>
        <w:tc>
          <w:tcPr>
            <w:tcW w:w="1701" w:type="dxa"/>
            <w:tcBorders>
              <w:top w:val="single" w:sz="4" w:space="0" w:color="000000"/>
              <w:left w:val="single" w:sz="4" w:space="0" w:color="000000"/>
              <w:bottom w:val="single" w:sz="4" w:space="0" w:color="000000"/>
              <w:right w:val="single" w:sz="4" w:space="0" w:color="000000"/>
            </w:tcBorders>
            <w:vAlign w:val="center"/>
          </w:tcPr>
          <w:p w:rsidR="003D4810" w:rsidRDefault="003B718F">
            <w:pPr>
              <w:autoSpaceDE w:val="0"/>
              <w:autoSpaceDN w:val="0"/>
              <w:jc w:val="left"/>
              <w:rPr>
                <w:rFonts w:ascii="仿宋" w:eastAsia="仿宋" w:hAnsi="仿宋"/>
                <w:bCs/>
                <w:kern w:val="0"/>
                <w:szCs w:val="21"/>
                <w:lang w:eastAsia="zh-CN"/>
              </w:rPr>
            </w:pPr>
            <w:r>
              <w:rPr>
                <w:rFonts w:ascii="仿宋" w:eastAsia="仿宋" w:hAnsi="仿宋"/>
                <w:bCs/>
                <w:kern w:val="0"/>
                <w:szCs w:val="21"/>
                <w:lang w:eastAsia="zh-CN"/>
              </w:rPr>
              <w:t>2</w:t>
            </w:r>
            <w:r>
              <w:rPr>
                <w:rFonts w:ascii="仿宋" w:eastAsia="仿宋" w:hAnsi="仿宋" w:hint="eastAsia"/>
                <w:bCs/>
                <w:kern w:val="0"/>
                <w:szCs w:val="21"/>
                <w:lang w:eastAsia="zh-CN"/>
              </w:rPr>
              <w:t>年以上相关专业教学经验或相关行业工作经验</w:t>
            </w:r>
          </w:p>
        </w:tc>
        <w:tc>
          <w:tcPr>
            <w:tcW w:w="1701" w:type="dxa"/>
            <w:tcBorders>
              <w:top w:val="single" w:sz="4" w:space="0" w:color="000000"/>
              <w:left w:val="single" w:sz="4" w:space="0" w:color="000000"/>
              <w:bottom w:val="single" w:sz="4" w:space="0" w:color="000000"/>
              <w:right w:val="single" w:sz="4" w:space="0" w:color="000000"/>
            </w:tcBorders>
            <w:vAlign w:val="center"/>
          </w:tcPr>
          <w:p w:rsidR="003D4810" w:rsidRDefault="003B718F">
            <w:pPr>
              <w:autoSpaceDE w:val="0"/>
              <w:autoSpaceDN w:val="0"/>
              <w:jc w:val="center"/>
              <w:rPr>
                <w:rFonts w:ascii="仿宋" w:eastAsia="仿宋" w:hAnsi="仿宋"/>
                <w:bCs/>
                <w:kern w:val="0"/>
                <w:szCs w:val="21"/>
              </w:rPr>
            </w:pPr>
            <w:r>
              <w:rPr>
                <w:rFonts w:ascii="仿宋" w:eastAsia="仿宋" w:hAnsi="仿宋" w:hint="eastAsia"/>
                <w:bCs/>
                <w:kern w:val="0"/>
                <w:szCs w:val="21"/>
              </w:rPr>
              <w:t>中级以上职称</w:t>
            </w:r>
          </w:p>
        </w:tc>
        <w:tc>
          <w:tcPr>
            <w:tcW w:w="1134" w:type="dxa"/>
            <w:tcBorders>
              <w:top w:val="single" w:sz="4" w:space="0" w:color="000000"/>
              <w:left w:val="single" w:sz="4" w:space="0" w:color="000000"/>
              <w:bottom w:val="single" w:sz="4" w:space="0" w:color="000000"/>
              <w:right w:val="single" w:sz="4" w:space="0" w:color="000000"/>
            </w:tcBorders>
            <w:vAlign w:val="center"/>
          </w:tcPr>
          <w:p w:rsidR="003D4810" w:rsidRDefault="003B718F">
            <w:pPr>
              <w:autoSpaceDE w:val="0"/>
              <w:autoSpaceDN w:val="0"/>
              <w:spacing w:line="400" w:lineRule="exact"/>
              <w:ind w:firstLine="480"/>
              <w:rPr>
                <w:rFonts w:ascii="仿宋" w:eastAsia="仿宋" w:hAnsi="仿宋"/>
                <w:bCs/>
                <w:kern w:val="0"/>
                <w:szCs w:val="21"/>
              </w:rPr>
            </w:pPr>
            <w:r>
              <w:rPr>
                <w:rFonts w:ascii="仿宋" w:eastAsia="仿宋" w:hAnsi="仿宋"/>
                <w:bCs/>
                <w:kern w:val="0"/>
                <w:szCs w:val="21"/>
              </w:rPr>
              <w:t>2</w:t>
            </w:r>
            <w:r>
              <w:rPr>
                <w:rFonts w:ascii="仿宋" w:eastAsia="仿宋" w:hAnsi="仿宋" w:hint="eastAsia"/>
                <w:bCs/>
                <w:kern w:val="0"/>
                <w:szCs w:val="21"/>
              </w:rPr>
              <w:t>人</w:t>
            </w:r>
          </w:p>
        </w:tc>
      </w:tr>
      <w:tr w:rsidR="003D4810">
        <w:trPr>
          <w:trHeight w:val="1262"/>
        </w:trPr>
        <w:tc>
          <w:tcPr>
            <w:tcW w:w="802" w:type="dxa"/>
            <w:tcBorders>
              <w:top w:val="single" w:sz="4" w:space="0" w:color="000000"/>
              <w:bottom w:val="single" w:sz="4" w:space="0" w:color="000000"/>
              <w:right w:val="single" w:sz="4" w:space="0" w:color="000000"/>
            </w:tcBorders>
            <w:vAlign w:val="center"/>
          </w:tcPr>
          <w:p w:rsidR="003D4810" w:rsidRDefault="003B718F">
            <w:pPr>
              <w:autoSpaceDE w:val="0"/>
              <w:autoSpaceDN w:val="0"/>
              <w:spacing w:line="400" w:lineRule="exact"/>
              <w:jc w:val="center"/>
              <w:rPr>
                <w:rFonts w:ascii="仿宋" w:eastAsia="仿宋" w:hAnsi="仿宋"/>
                <w:bCs/>
                <w:kern w:val="0"/>
                <w:szCs w:val="21"/>
              </w:rPr>
            </w:pPr>
            <w:r>
              <w:rPr>
                <w:rFonts w:ascii="仿宋" w:eastAsia="仿宋" w:hAnsi="仿宋" w:hint="eastAsia"/>
                <w:bCs/>
                <w:kern w:val="0"/>
                <w:szCs w:val="21"/>
              </w:rPr>
              <w:t>2</w:t>
            </w:r>
          </w:p>
        </w:tc>
        <w:tc>
          <w:tcPr>
            <w:tcW w:w="1330" w:type="dxa"/>
            <w:tcBorders>
              <w:top w:val="single" w:sz="4" w:space="0" w:color="000000"/>
              <w:left w:val="single" w:sz="4" w:space="0" w:color="000000"/>
              <w:bottom w:val="single" w:sz="4" w:space="0" w:color="000000"/>
              <w:right w:val="single" w:sz="4" w:space="0" w:color="000000"/>
            </w:tcBorders>
            <w:vAlign w:val="center"/>
          </w:tcPr>
          <w:p w:rsidR="003D4810" w:rsidRDefault="003B718F">
            <w:pPr>
              <w:autoSpaceDE w:val="0"/>
              <w:autoSpaceDN w:val="0"/>
              <w:spacing w:line="400" w:lineRule="exact"/>
              <w:jc w:val="center"/>
              <w:rPr>
                <w:rFonts w:ascii="仿宋" w:eastAsia="仿宋" w:hAnsi="仿宋"/>
                <w:bCs/>
                <w:kern w:val="0"/>
                <w:szCs w:val="21"/>
              </w:rPr>
            </w:pPr>
            <w:r>
              <w:rPr>
                <w:rFonts w:ascii="仿宋" w:eastAsia="仿宋" w:hAnsi="仿宋" w:hint="eastAsia"/>
                <w:bCs/>
                <w:kern w:val="0"/>
                <w:szCs w:val="21"/>
              </w:rPr>
              <w:t>现场裁判</w:t>
            </w:r>
          </w:p>
        </w:tc>
        <w:tc>
          <w:tcPr>
            <w:tcW w:w="1696" w:type="dxa"/>
            <w:tcBorders>
              <w:top w:val="single" w:sz="4" w:space="0" w:color="000000"/>
              <w:left w:val="single" w:sz="4" w:space="0" w:color="000000"/>
              <w:bottom w:val="single" w:sz="4" w:space="0" w:color="000000"/>
              <w:right w:val="single" w:sz="4" w:space="0" w:color="000000"/>
            </w:tcBorders>
            <w:vAlign w:val="center"/>
          </w:tcPr>
          <w:p w:rsidR="003D4810" w:rsidRDefault="003B718F">
            <w:pPr>
              <w:autoSpaceDE w:val="0"/>
              <w:autoSpaceDN w:val="0"/>
              <w:jc w:val="left"/>
              <w:rPr>
                <w:rFonts w:ascii="仿宋" w:eastAsia="仿宋" w:hAnsi="仿宋"/>
                <w:bCs/>
                <w:kern w:val="0"/>
                <w:szCs w:val="21"/>
                <w:lang w:eastAsia="zh-CN"/>
              </w:rPr>
            </w:pPr>
            <w:r>
              <w:rPr>
                <w:rFonts w:ascii="仿宋" w:eastAsia="仿宋" w:hAnsi="仿宋" w:hint="eastAsia"/>
                <w:bCs/>
                <w:kern w:val="0"/>
                <w:szCs w:val="21"/>
                <w:lang w:eastAsia="zh-CN"/>
              </w:rPr>
              <w:t>掌握网络布线和计算机网络方面知识和技能</w:t>
            </w:r>
          </w:p>
        </w:tc>
        <w:tc>
          <w:tcPr>
            <w:tcW w:w="1701" w:type="dxa"/>
            <w:tcBorders>
              <w:top w:val="single" w:sz="4" w:space="0" w:color="000000"/>
              <w:left w:val="single" w:sz="4" w:space="0" w:color="000000"/>
              <w:bottom w:val="single" w:sz="4" w:space="0" w:color="000000"/>
              <w:right w:val="single" w:sz="4" w:space="0" w:color="000000"/>
            </w:tcBorders>
            <w:vAlign w:val="center"/>
          </w:tcPr>
          <w:p w:rsidR="003D4810" w:rsidRDefault="003B718F">
            <w:pPr>
              <w:autoSpaceDE w:val="0"/>
              <w:autoSpaceDN w:val="0"/>
              <w:jc w:val="left"/>
              <w:rPr>
                <w:rFonts w:ascii="仿宋" w:eastAsia="仿宋" w:hAnsi="仿宋"/>
                <w:bCs/>
                <w:kern w:val="0"/>
                <w:szCs w:val="21"/>
                <w:lang w:eastAsia="zh-CN"/>
              </w:rPr>
            </w:pPr>
            <w:r>
              <w:rPr>
                <w:rFonts w:ascii="仿宋" w:eastAsia="仿宋" w:hAnsi="仿宋" w:hint="eastAsia"/>
                <w:bCs/>
                <w:kern w:val="0"/>
                <w:szCs w:val="21"/>
                <w:lang w:eastAsia="zh-CN"/>
              </w:rPr>
              <w:t>省级以上执裁经验或5年以上相关专业教学经验或相关行业工作经验</w:t>
            </w:r>
          </w:p>
        </w:tc>
        <w:tc>
          <w:tcPr>
            <w:tcW w:w="1701" w:type="dxa"/>
            <w:tcBorders>
              <w:top w:val="single" w:sz="4" w:space="0" w:color="000000"/>
              <w:left w:val="single" w:sz="4" w:space="0" w:color="000000"/>
              <w:bottom w:val="single" w:sz="4" w:space="0" w:color="000000"/>
              <w:right w:val="single" w:sz="4" w:space="0" w:color="000000"/>
            </w:tcBorders>
            <w:vAlign w:val="center"/>
          </w:tcPr>
          <w:p w:rsidR="003D4810" w:rsidRDefault="003B718F">
            <w:pPr>
              <w:autoSpaceDE w:val="0"/>
              <w:autoSpaceDN w:val="0"/>
              <w:jc w:val="center"/>
              <w:rPr>
                <w:rFonts w:ascii="仿宋" w:eastAsia="仿宋" w:hAnsi="仿宋"/>
                <w:bCs/>
                <w:kern w:val="0"/>
                <w:szCs w:val="21"/>
                <w:lang w:eastAsia="zh-CN"/>
              </w:rPr>
            </w:pPr>
            <w:r>
              <w:rPr>
                <w:rFonts w:ascii="仿宋" w:eastAsia="仿宋" w:hAnsi="仿宋" w:hint="eastAsia"/>
                <w:bCs/>
                <w:kern w:val="0"/>
                <w:szCs w:val="21"/>
                <w:lang w:eastAsia="zh-CN"/>
              </w:rPr>
              <w:t>专业相关中高级职称（高级职业资格证书/技能等级）</w:t>
            </w:r>
          </w:p>
        </w:tc>
        <w:tc>
          <w:tcPr>
            <w:tcW w:w="1134" w:type="dxa"/>
            <w:tcBorders>
              <w:top w:val="single" w:sz="4" w:space="0" w:color="000000"/>
              <w:left w:val="single" w:sz="4" w:space="0" w:color="000000"/>
              <w:bottom w:val="single" w:sz="4" w:space="0" w:color="000000"/>
              <w:right w:val="single" w:sz="4" w:space="0" w:color="000000"/>
            </w:tcBorders>
            <w:vAlign w:val="center"/>
          </w:tcPr>
          <w:p w:rsidR="003D4810" w:rsidRDefault="003B718F">
            <w:pPr>
              <w:autoSpaceDE w:val="0"/>
              <w:autoSpaceDN w:val="0"/>
              <w:spacing w:line="400" w:lineRule="exact"/>
              <w:ind w:firstLine="480"/>
              <w:rPr>
                <w:rFonts w:ascii="仿宋" w:eastAsia="仿宋" w:hAnsi="仿宋"/>
                <w:bCs/>
                <w:kern w:val="0"/>
                <w:szCs w:val="21"/>
              </w:rPr>
            </w:pPr>
            <w:r>
              <w:rPr>
                <w:rFonts w:ascii="仿宋" w:eastAsia="仿宋" w:hAnsi="仿宋" w:hint="eastAsia"/>
                <w:bCs/>
                <w:kern w:val="0"/>
                <w:szCs w:val="21"/>
              </w:rPr>
              <w:t>6人</w:t>
            </w:r>
          </w:p>
        </w:tc>
      </w:tr>
      <w:tr w:rsidR="003D4810">
        <w:trPr>
          <w:trHeight w:val="1265"/>
        </w:trPr>
        <w:tc>
          <w:tcPr>
            <w:tcW w:w="802" w:type="dxa"/>
            <w:tcBorders>
              <w:top w:val="single" w:sz="4" w:space="0" w:color="000000"/>
              <w:bottom w:val="single" w:sz="4" w:space="0" w:color="auto"/>
              <w:right w:val="single" w:sz="4" w:space="0" w:color="000000"/>
            </w:tcBorders>
            <w:vAlign w:val="center"/>
          </w:tcPr>
          <w:p w:rsidR="003D4810" w:rsidRDefault="003B718F">
            <w:pPr>
              <w:autoSpaceDE w:val="0"/>
              <w:autoSpaceDN w:val="0"/>
              <w:spacing w:line="400" w:lineRule="exact"/>
              <w:jc w:val="center"/>
              <w:rPr>
                <w:rFonts w:ascii="仿宋" w:eastAsia="仿宋" w:hAnsi="仿宋"/>
                <w:bCs/>
                <w:kern w:val="0"/>
                <w:szCs w:val="21"/>
              </w:rPr>
            </w:pPr>
            <w:r>
              <w:rPr>
                <w:rFonts w:ascii="仿宋" w:eastAsia="仿宋" w:hAnsi="仿宋"/>
                <w:bCs/>
                <w:kern w:val="0"/>
                <w:szCs w:val="21"/>
              </w:rPr>
              <w:t>3</w:t>
            </w:r>
          </w:p>
        </w:tc>
        <w:tc>
          <w:tcPr>
            <w:tcW w:w="1330" w:type="dxa"/>
            <w:tcBorders>
              <w:top w:val="single" w:sz="4" w:space="0" w:color="000000"/>
              <w:left w:val="single" w:sz="4" w:space="0" w:color="000000"/>
              <w:bottom w:val="single" w:sz="4" w:space="0" w:color="auto"/>
              <w:right w:val="single" w:sz="4" w:space="0" w:color="000000"/>
            </w:tcBorders>
            <w:vAlign w:val="center"/>
          </w:tcPr>
          <w:p w:rsidR="003D4810" w:rsidRDefault="003B718F">
            <w:pPr>
              <w:autoSpaceDE w:val="0"/>
              <w:autoSpaceDN w:val="0"/>
              <w:spacing w:line="400" w:lineRule="exact"/>
              <w:jc w:val="center"/>
              <w:rPr>
                <w:rFonts w:ascii="仿宋" w:eastAsia="仿宋" w:hAnsi="仿宋"/>
                <w:bCs/>
                <w:kern w:val="0"/>
                <w:szCs w:val="21"/>
              </w:rPr>
            </w:pPr>
            <w:r>
              <w:rPr>
                <w:rFonts w:ascii="仿宋" w:eastAsia="仿宋" w:hAnsi="仿宋" w:hint="eastAsia"/>
                <w:bCs/>
                <w:kern w:val="0"/>
                <w:szCs w:val="21"/>
              </w:rPr>
              <w:t>评分裁判</w:t>
            </w:r>
          </w:p>
        </w:tc>
        <w:tc>
          <w:tcPr>
            <w:tcW w:w="1696" w:type="dxa"/>
            <w:tcBorders>
              <w:top w:val="single" w:sz="4" w:space="0" w:color="000000"/>
              <w:left w:val="single" w:sz="4" w:space="0" w:color="000000"/>
              <w:bottom w:val="single" w:sz="4" w:space="0" w:color="auto"/>
              <w:right w:val="single" w:sz="4" w:space="0" w:color="000000"/>
            </w:tcBorders>
            <w:vAlign w:val="center"/>
          </w:tcPr>
          <w:p w:rsidR="003D4810" w:rsidRDefault="003B718F">
            <w:pPr>
              <w:autoSpaceDE w:val="0"/>
              <w:autoSpaceDN w:val="0"/>
              <w:jc w:val="left"/>
              <w:rPr>
                <w:rFonts w:ascii="仿宋" w:eastAsia="仿宋" w:hAnsi="仿宋"/>
                <w:bCs/>
                <w:kern w:val="0"/>
                <w:szCs w:val="21"/>
                <w:lang w:eastAsia="zh-CN"/>
              </w:rPr>
            </w:pPr>
            <w:r>
              <w:rPr>
                <w:rFonts w:ascii="仿宋" w:eastAsia="仿宋" w:hAnsi="仿宋" w:hint="eastAsia"/>
                <w:bCs/>
                <w:kern w:val="0"/>
                <w:szCs w:val="21"/>
                <w:lang w:eastAsia="zh-CN"/>
              </w:rPr>
              <w:t>掌握网络布线和计算机网络方面知识和技能</w:t>
            </w:r>
          </w:p>
        </w:tc>
        <w:tc>
          <w:tcPr>
            <w:tcW w:w="1701" w:type="dxa"/>
            <w:tcBorders>
              <w:top w:val="single" w:sz="4" w:space="0" w:color="000000"/>
              <w:left w:val="single" w:sz="4" w:space="0" w:color="000000"/>
              <w:bottom w:val="single" w:sz="4" w:space="0" w:color="auto"/>
              <w:right w:val="single" w:sz="4" w:space="0" w:color="000000"/>
            </w:tcBorders>
            <w:vAlign w:val="center"/>
          </w:tcPr>
          <w:p w:rsidR="003D4810" w:rsidRDefault="003B718F">
            <w:pPr>
              <w:autoSpaceDE w:val="0"/>
              <w:autoSpaceDN w:val="0"/>
              <w:jc w:val="left"/>
              <w:rPr>
                <w:rFonts w:ascii="仿宋" w:eastAsia="仿宋" w:hAnsi="仿宋"/>
                <w:bCs/>
                <w:kern w:val="0"/>
                <w:szCs w:val="21"/>
                <w:lang w:eastAsia="zh-CN"/>
              </w:rPr>
            </w:pPr>
            <w:r>
              <w:rPr>
                <w:rFonts w:ascii="仿宋" w:eastAsia="仿宋" w:hAnsi="仿宋" w:hint="eastAsia"/>
                <w:bCs/>
                <w:kern w:val="0"/>
                <w:szCs w:val="21"/>
                <w:lang w:eastAsia="zh-CN"/>
              </w:rPr>
              <w:t>省级以上执裁经验或5年以上相关专业教学经验或相关行业工作经验</w:t>
            </w:r>
          </w:p>
        </w:tc>
        <w:tc>
          <w:tcPr>
            <w:tcW w:w="1701" w:type="dxa"/>
            <w:tcBorders>
              <w:top w:val="single" w:sz="4" w:space="0" w:color="000000"/>
              <w:left w:val="single" w:sz="4" w:space="0" w:color="000000"/>
              <w:bottom w:val="single" w:sz="4" w:space="0" w:color="auto"/>
              <w:right w:val="single" w:sz="4" w:space="0" w:color="000000"/>
            </w:tcBorders>
            <w:vAlign w:val="center"/>
          </w:tcPr>
          <w:p w:rsidR="003D4810" w:rsidRDefault="003B718F">
            <w:pPr>
              <w:autoSpaceDE w:val="0"/>
              <w:autoSpaceDN w:val="0"/>
              <w:jc w:val="center"/>
              <w:rPr>
                <w:rFonts w:ascii="仿宋" w:eastAsia="仿宋" w:hAnsi="仿宋"/>
                <w:bCs/>
                <w:kern w:val="0"/>
                <w:szCs w:val="21"/>
                <w:lang w:eastAsia="zh-CN"/>
              </w:rPr>
            </w:pPr>
            <w:r>
              <w:rPr>
                <w:rFonts w:ascii="仿宋" w:eastAsia="仿宋" w:hAnsi="仿宋" w:hint="eastAsia"/>
                <w:bCs/>
                <w:kern w:val="0"/>
                <w:szCs w:val="21"/>
                <w:lang w:eastAsia="zh-CN"/>
              </w:rPr>
              <w:t>专业相关中高级职称（高级职业资格证书/技能等级）</w:t>
            </w:r>
          </w:p>
        </w:tc>
        <w:tc>
          <w:tcPr>
            <w:tcW w:w="1134" w:type="dxa"/>
            <w:tcBorders>
              <w:top w:val="single" w:sz="4" w:space="0" w:color="000000"/>
              <w:left w:val="single" w:sz="4" w:space="0" w:color="000000"/>
              <w:bottom w:val="single" w:sz="4" w:space="0" w:color="auto"/>
              <w:right w:val="single" w:sz="4" w:space="0" w:color="000000"/>
            </w:tcBorders>
            <w:vAlign w:val="center"/>
          </w:tcPr>
          <w:p w:rsidR="003D4810" w:rsidRDefault="003B718F">
            <w:pPr>
              <w:autoSpaceDE w:val="0"/>
              <w:autoSpaceDN w:val="0"/>
              <w:spacing w:line="400" w:lineRule="exact"/>
              <w:ind w:firstLine="480"/>
              <w:rPr>
                <w:rFonts w:ascii="仿宋" w:eastAsia="仿宋" w:hAnsi="仿宋"/>
                <w:bCs/>
                <w:kern w:val="0"/>
                <w:szCs w:val="21"/>
              </w:rPr>
            </w:pPr>
            <w:r>
              <w:rPr>
                <w:rFonts w:ascii="仿宋" w:eastAsia="仿宋" w:hAnsi="仿宋"/>
                <w:bCs/>
                <w:kern w:val="0"/>
                <w:szCs w:val="21"/>
              </w:rPr>
              <w:t>14</w:t>
            </w:r>
            <w:r>
              <w:rPr>
                <w:rFonts w:ascii="仿宋" w:eastAsia="仿宋" w:hAnsi="仿宋" w:hint="eastAsia"/>
                <w:bCs/>
                <w:kern w:val="0"/>
                <w:szCs w:val="21"/>
              </w:rPr>
              <w:t>人</w:t>
            </w:r>
          </w:p>
        </w:tc>
      </w:tr>
      <w:tr w:rsidR="003D4810">
        <w:trPr>
          <w:trHeight w:val="450"/>
        </w:trPr>
        <w:tc>
          <w:tcPr>
            <w:tcW w:w="8364" w:type="dxa"/>
            <w:gridSpan w:val="6"/>
            <w:tcBorders>
              <w:top w:val="single" w:sz="4" w:space="0" w:color="auto"/>
              <w:bottom w:val="single" w:sz="4" w:space="0" w:color="auto"/>
              <w:right w:val="single" w:sz="4" w:space="0" w:color="000000"/>
            </w:tcBorders>
            <w:vAlign w:val="center"/>
          </w:tcPr>
          <w:p w:rsidR="003D4810" w:rsidRDefault="003B718F">
            <w:pPr>
              <w:autoSpaceDE w:val="0"/>
              <w:autoSpaceDN w:val="0"/>
              <w:ind w:firstLine="480"/>
              <w:jc w:val="center"/>
              <w:rPr>
                <w:rFonts w:ascii="仿宋" w:eastAsia="仿宋" w:hAnsi="仿宋"/>
                <w:bCs/>
                <w:kern w:val="0"/>
                <w:sz w:val="24"/>
              </w:rPr>
            </w:pPr>
            <w:r>
              <w:rPr>
                <w:rFonts w:ascii="仿宋" w:eastAsia="仿宋" w:hAnsi="仿宋" w:hint="eastAsia"/>
                <w:bCs/>
                <w:kern w:val="0"/>
                <w:szCs w:val="21"/>
              </w:rPr>
              <w:t>裁判员总数：</w:t>
            </w:r>
            <w:r>
              <w:rPr>
                <w:rFonts w:ascii="仿宋" w:eastAsia="仿宋" w:hAnsi="仿宋"/>
                <w:bCs/>
                <w:kern w:val="0"/>
                <w:szCs w:val="21"/>
              </w:rPr>
              <w:t>22</w:t>
            </w:r>
            <w:r>
              <w:rPr>
                <w:rFonts w:ascii="仿宋" w:eastAsia="仿宋" w:hAnsi="仿宋" w:hint="eastAsia"/>
                <w:bCs/>
                <w:kern w:val="0"/>
                <w:szCs w:val="21"/>
              </w:rPr>
              <w:t>人</w:t>
            </w:r>
          </w:p>
        </w:tc>
      </w:tr>
    </w:tbl>
    <w:p w:rsidR="003D4810" w:rsidRDefault="003B718F">
      <w:pPr>
        <w:spacing w:line="360" w:lineRule="auto"/>
        <w:ind w:leftChars="200" w:left="420"/>
        <w:rPr>
          <w:rFonts w:ascii="仿宋" w:eastAsia="仿宋" w:hAnsi="仿宋" w:cs="仿宋"/>
          <w:b/>
          <w:sz w:val="24"/>
        </w:rPr>
      </w:pPr>
      <w:r>
        <w:rPr>
          <w:rFonts w:ascii="仿宋" w:eastAsia="仿宋" w:hAnsi="仿宋" w:cs="仿宋"/>
          <w:b/>
          <w:sz w:val="24"/>
        </w:rPr>
        <w:lastRenderedPageBreak/>
        <w:t>2.裁判评分方法</w:t>
      </w:r>
    </w:p>
    <w:p w:rsidR="003D4810" w:rsidRDefault="003B718F">
      <w:pPr>
        <w:adjustRightInd w:val="0"/>
        <w:spacing w:line="360" w:lineRule="auto"/>
        <w:ind w:firstLineChars="200" w:firstLine="480"/>
        <w:rPr>
          <w:rFonts w:ascii="仿宋_GB2312" w:eastAsia="仿宋_GB2312" w:hAnsi="仿宋"/>
          <w:sz w:val="24"/>
        </w:rPr>
      </w:pPr>
      <w:r>
        <w:rPr>
          <w:rFonts w:ascii="仿宋_GB2312" w:eastAsia="仿宋_GB2312" w:hAnsi="仿宋" w:hint="eastAsia"/>
          <w:sz w:val="24"/>
        </w:rPr>
        <w:t>理论知识部分占总成绩的10</w:t>
      </w:r>
      <w:r>
        <w:rPr>
          <w:rFonts w:ascii="仿宋_GB2312" w:eastAsia="仿宋_GB2312" w:hAnsi="仿宋"/>
          <w:sz w:val="24"/>
        </w:rPr>
        <w:t>%</w:t>
      </w:r>
      <w:r>
        <w:rPr>
          <w:rFonts w:ascii="仿宋_GB2312" w:eastAsia="仿宋_GB2312" w:hAnsi="仿宋" w:hint="eastAsia"/>
          <w:sz w:val="24"/>
        </w:rPr>
        <w:t>，采用机考评分方式，也即参赛选手在计算机上完成竞赛项目内容后，由系统自动评分，现场出分，每参赛队两位选手平均成绩计入团队分数；</w:t>
      </w:r>
    </w:p>
    <w:p w:rsidR="003D4810" w:rsidRDefault="003B718F">
      <w:pPr>
        <w:adjustRightInd w:val="0"/>
        <w:spacing w:line="360" w:lineRule="auto"/>
        <w:ind w:firstLineChars="200" w:firstLine="480"/>
        <w:rPr>
          <w:rFonts w:ascii="仿宋_GB2312" w:eastAsia="仿宋_GB2312" w:hAnsi="仿宋"/>
          <w:sz w:val="24"/>
        </w:rPr>
      </w:pPr>
      <w:r>
        <w:rPr>
          <w:rFonts w:ascii="仿宋_GB2312" w:eastAsia="仿宋_GB2312" w:hAnsi="仿宋" w:hint="eastAsia"/>
          <w:sz w:val="24"/>
        </w:rPr>
        <w:t>操作技能竞赛占总成绩的</w:t>
      </w:r>
      <w:r>
        <w:rPr>
          <w:rFonts w:ascii="仿宋_GB2312" w:eastAsia="仿宋_GB2312" w:hAnsi="仿宋"/>
          <w:sz w:val="24"/>
        </w:rPr>
        <w:t>83%</w:t>
      </w:r>
      <w:r>
        <w:rPr>
          <w:rFonts w:ascii="仿宋_GB2312" w:eastAsia="仿宋_GB2312" w:hAnsi="仿宋" w:hint="eastAsia"/>
          <w:sz w:val="24"/>
        </w:rPr>
        <w:t>，采用分步得分、累计总分的积分方式，按照网络布线各子模块的施工结果分别计算得分；</w:t>
      </w:r>
    </w:p>
    <w:p w:rsidR="003D4810" w:rsidRDefault="003B718F">
      <w:pPr>
        <w:adjustRightInd w:val="0"/>
        <w:spacing w:line="360" w:lineRule="auto"/>
        <w:ind w:firstLineChars="200" w:firstLine="480"/>
        <w:rPr>
          <w:rFonts w:ascii="仿宋_GB2312" w:eastAsia="仿宋_GB2312" w:hAnsi="仿宋"/>
          <w:sz w:val="24"/>
        </w:rPr>
      </w:pPr>
      <w:r>
        <w:rPr>
          <w:rFonts w:ascii="仿宋_GB2312" w:eastAsia="仿宋_GB2312" w:hAnsi="仿宋" w:hint="eastAsia"/>
          <w:sz w:val="24"/>
        </w:rPr>
        <w:t>职业素养考核占总成绩的</w:t>
      </w:r>
      <w:r>
        <w:rPr>
          <w:rFonts w:ascii="仿宋_GB2312" w:eastAsia="仿宋_GB2312" w:hAnsi="仿宋"/>
          <w:sz w:val="24"/>
        </w:rPr>
        <w:t>7%</w:t>
      </w:r>
      <w:r>
        <w:rPr>
          <w:rFonts w:ascii="仿宋_GB2312" w:eastAsia="仿宋_GB2312" w:hAnsi="仿宋" w:hint="eastAsia"/>
          <w:sz w:val="24"/>
        </w:rPr>
        <w:t>，职业素养考核由现场裁判根据选手的实操过程表现，按职业素养要求独立打分，每组由2位裁判打分，取两位裁判的平均值作为团队该项的分数。</w:t>
      </w:r>
    </w:p>
    <w:p w:rsidR="003D4810" w:rsidRDefault="003B718F">
      <w:pPr>
        <w:adjustRightInd w:val="0"/>
        <w:spacing w:line="360" w:lineRule="auto"/>
        <w:ind w:firstLineChars="200" w:firstLine="480"/>
        <w:rPr>
          <w:rFonts w:ascii="仿宋_GB2312" w:eastAsia="仿宋_GB2312" w:hAnsi="仿宋"/>
          <w:sz w:val="24"/>
        </w:rPr>
      </w:pPr>
      <w:r>
        <w:rPr>
          <w:rFonts w:ascii="仿宋_GB2312" w:eastAsia="仿宋_GB2312" w:hAnsi="仿宋" w:hint="eastAsia"/>
          <w:sz w:val="24"/>
        </w:rPr>
        <w:t>整体评分工作采取分步得分、累计总分的积分方式，分别计算环节得分，只记录团队分数，不计参赛选手个人得分。三部分分数合计为参赛队总分。</w:t>
      </w:r>
    </w:p>
    <w:p w:rsidR="003D4810" w:rsidRDefault="003B718F">
      <w:pPr>
        <w:autoSpaceDE w:val="0"/>
        <w:autoSpaceDN w:val="0"/>
        <w:spacing w:line="360" w:lineRule="auto"/>
        <w:ind w:firstLineChars="200" w:firstLine="480"/>
        <w:rPr>
          <w:rFonts w:ascii="仿宋" w:hAnsi="仿宋"/>
          <w:kern w:val="0"/>
        </w:rPr>
      </w:pPr>
      <w:r>
        <w:rPr>
          <w:rFonts w:ascii="仿宋" w:eastAsia="仿宋" w:hAnsi="仿宋"/>
          <w:kern w:val="0"/>
          <w:sz w:val="24"/>
        </w:rPr>
        <w:t>3.成绩产生方法</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评分裁判按照赛题评分标准的规定对参赛队的竞赛作品等进行评定。评分裁判每2人为1组进行独立评判，每组裁判完成规定模块全部参赛队评分，保证评判公平。</w:t>
      </w:r>
    </w:p>
    <w:p w:rsidR="003D4810" w:rsidRDefault="003B718F">
      <w:pPr>
        <w:autoSpaceDE w:val="0"/>
        <w:autoSpaceDN w:val="0"/>
        <w:spacing w:line="360" w:lineRule="auto"/>
        <w:ind w:firstLineChars="200" w:firstLine="480"/>
        <w:rPr>
          <w:rFonts w:ascii="仿宋" w:hAnsi="仿宋"/>
          <w:kern w:val="0"/>
        </w:rPr>
      </w:pPr>
      <w:r>
        <w:rPr>
          <w:rFonts w:ascii="仿宋" w:eastAsia="仿宋" w:hAnsi="仿宋"/>
          <w:kern w:val="0"/>
          <w:sz w:val="24"/>
        </w:rPr>
        <w:t>4.成绩审核</w:t>
      </w:r>
      <w:r>
        <w:rPr>
          <w:rFonts w:ascii="仿宋" w:eastAsia="仿宋" w:hAnsi="仿宋" w:hint="eastAsia"/>
          <w:kern w:val="0"/>
          <w:sz w:val="24"/>
        </w:rPr>
        <w:t>方法</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各裁判员首先审核自身对选手的原始打分成绩，并签名；裁判长对所有裁判员的打分成绩进行审核，并签名。</w:t>
      </w:r>
    </w:p>
    <w:p w:rsidR="003D4810" w:rsidRDefault="003B718F">
      <w:pPr>
        <w:spacing w:line="360" w:lineRule="auto"/>
        <w:ind w:leftChars="200" w:left="420"/>
        <w:rPr>
          <w:rFonts w:ascii="仿宋" w:eastAsia="仿宋" w:hAnsi="仿宋" w:cs="仿宋"/>
          <w:b/>
          <w:sz w:val="24"/>
        </w:rPr>
      </w:pPr>
      <w:r>
        <w:rPr>
          <w:rFonts w:ascii="仿宋" w:eastAsia="仿宋" w:hAnsi="仿宋" w:cs="仿宋"/>
          <w:b/>
          <w:sz w:val="24"/>
        </w:rPr>
        <w:t>（二）成绩复核与解密</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监督、仲裁组将对赛项总成绩排名前30%的所有参赛队伍（选手）的成绩进行复核；对其余成绩进行抽检复核，抽检覆盖率不得低于15%。如发现成绩错误以书面方式及时告知裁判长，由裁判长更正成绩并签字确认。复核、抽检错误率超过5%的，裁判组将对所有成绩进行复核。</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成绩复核、确认无误后进行成绩排名，得出排名结果后进行解密，不允许先解密后排序。</w:t>
      </w:r>
    </w:p>
    <w:p w:rsidR="003D4810" w:rsidRDefault="003B718F">
      <w:pPr>
        <w:spacing w:line="360" w:lineRule="auto"/>
        <w:ind w:leftChars="200" w:left="420"/>
        <w:rPr>
          <w:rFonts w:ascii="仿宋" w:eastAsia="仿宋" w:hAnsi="仿宋" w:cs="仿宋"/>
          <w:b/>
          <w:sz w:val="24"/>
        </w:rPr>
      </w:pPr>
      <w:r>
        <w:rPr>
          <w:rFonts w:ascii="仿宋" w:eastAsia="仿宋" w:hAnsi="仿宋" w:cs="仿宋"/>
          <w:b/>
          <w:sz w:val="24"/>
        </w:rPr>
        <w:t>（三）成绩公布</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记分员将解密后的各参赛队竞赛成绩进行汇总制表，经裁判长、监督仲裁组签字后在指定地点，以纸质形式向全体参赛队进行公布。公布</w:t>
      </w:r>
      <w:r>
        <w:rPr>
          <w:rFonts w:ascii="仿宋_GB2312" w:eastAsia="仿宋_GB2312" w:hAnsi="仿宋" w:hint="eastAsia"/>
          <w:sz w:val="24"/>
        </w:rPr>
        <w:t>2</w:t>
      </w:r>
      <w:r>
        <w:rPr>
          <w:rFonts w:ascii="仿宋_GB2312" w:eastAsia="仿宋_GB2312" w:hAnsi="仿宋"/>
          <w:sz w:val="24"/>
        </w:rPr>
        <w:t>小时无异议后，将赛项总成绩的最终结果录入赛务管理系统，经裁判长、监督仲裁组长在导出成</w:t>
      </w:r>
      <w:r>
        <w:rPr>
          <w:rFonts w:ascii="仿宋_GB2312" w:eastAsia="仿宋_GB2312" w:hAnsi="仿宋"/>
          <w:sz w:val="24"/>
        </w:rPr>
        <w:lastRenderedPageBreak/>
        <w:t>绩单上审核签字后，在闭赛式上宣布。</w:t>
      </w:r>
      <w:bookmarkStart w:id="0" w:name="（四）评分标准"/>
      <w:bookmarkEnd w:id="0"/>
    </w:p>
    <w:p w:rsidR="003D4810" w:rsidRDefault="003B718F">
      <w:pPr>
        <w:spacing w:line="360" w:lineRule="auto"/>
        <w:ind w:leftChars="200" w:left="420"/>
        <w:rPr>
          <w:rFonts w:ascii="仿宋" w:eastAsia="仿宋" w:hAnsi="仿宋" w:cs="仿宋"/>
          <w:b/>
          <w:sz w:val="24"/>
        </w:rPr>
      </w:pPr>
      <w:r>
        <w:rPr>
          <w:rFonts w:ascii="仿宋" w:eastAsia="仿宋" w:hAnsi="仿宋" w:cs="仿宋"/>
          <w:b/>
          <w:sz w:val="24"/>
        </w:rPr>
        <w:t>（四）评分标准</w:t>
      </w:r>
    </w:p>
    <w:p w:rsidR="003D4810" w:rsidRDefault="003B718F">
      <w:pPr>
        <w:autoSpaceDE w:val="0"/>
        <w:autoSpaceDN w:val="0"/>
        <w:spacing w:line="560" w:lineRule="exact"/>
        <w:ind w:firstLine="482"/>
        <w:rPr>
          <w:rFonts w:ascii="仿宋" w:hAnsi="仿宋" w:cs="仿宋"/>
          <w:b/>
          <w:color w:val="000000" w:themeColor="text1"/>
          <w:kern w:val="0"/>
        </w:rPr>
      </w:pPr>
      <w:r>
        <w:rPr>
          <w:rFonts w:ascii="仿宋" w:eastAsia="仿宋" w:hAnsi="仿宋" w:cs="仿宋" w:hint="eastAsia"/>
          <w:b/>
          <w:color w:val="000000" w:themeColor="text1"/>
          <w:kern w:val="0"/>
          <w:sz w:val="24"/>
        </w:rPr>
        <w:t>1．学生组</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37"/>
        <w:gridCol w:w="2268"/>
        <w:gridCol w:w="3402"/>
        <w:gridCol w:w="1058"/>
      </w:tblGrid>
      <w:tr w:rsidR="003D4810">
        <w:trPr>
          <w:trHeight w:hRule="exact" w:val="877"/>
          <w:jc w:val="center"/>
        </w:trPr>
        <w:tc>
          <w:tcPr>
            <w:tcW w:w="1537" w:type="dxa"/>
            <w:tcBorders>
              <w:top w:val="single" w:sz="8" w:space="0" w:color="auto"/>
              <w:bottom w:val="single" w:sz="8" w:space="0" w:color="auto"/>
            </w:tcBorders>
            <w:vAlign w:val="center"/>
          </w:tcPr>
          <w:p w:rsidR="003D4810" w:rsidRDefault="003B718F">
            <w:pPr>
              <w:autoSpaceDE w:val="0"/>
              <w:autoSpaceDN w:val="0"/>
              <w:jc w:val="center"/>
              <w:rPr>
                <w:rFonts w:ascii="仿宋" w:hAnsi="仿宋" w:cs="仿宋"/>
                <w:color w:val="000000" w:themeColor="text1"/>
                <w:kern w:val="0"/>
                <w:szCs w:val="21"/>
              </w:rPr>
            </w:pPr>
            <w:r>
              <w:rPr>
                <w:rFonts w:ascii="仿宋" w:eastAsia="仿宋" w:hAnsi="仿宋" w:cs="仿宋" w:hint="eastAsia"/>
                <w:color w:val="000000" w:themeColor="text1"/>
                <w:kern w:val="0"/>
                <w:szCs w:val="21"/>
              </w:rPr>
              <w:t>任务（或模块）</w:t>
            </w:r>
          </w:p>
          <w:p w:rsidR="003D4810" w:rsidRDefault="003B718F">
            <w:pPr>
              <w:autoSpaceDE w:val="0"/>
              <w:autoSpaceDN w:val="0"/>
              <w:rPr>
                <w:rFonts w:ascii="仿宋" w:hAnsi="仿宋" w:cs="仿宋"/>
                <w:color w:val="000000" w:themeColor="text1"/>
                <w:kern w:val="0"/>
                <w:szCs w:val="21"/>
              </w:rPr>
            </w:pPr>
            <w:r>
              <w:rPr>
                <w:rFonts w:ascii="仿宋" w:eastAsia="仿宋" w:hAnsi="仿宋" w:cs="仿宋" w:hint="eastAsia"/>
                <w:color w:val="000000" w:themeColor="text1"/>
                <w:kern w:val="0"/>
                <w:szCs w:val="21"/>
              </w:rPr>
              <w:t>(一级指标)</w:t>
            </w:r>
          </w:p>
        </w:tc>
        <w:tc>
          <w:tcPr>
            <w:tcW w:w="2268" w:type="dxa"/>
            <w:tcBorders>
              <w:top w:val="single" w:sz="8" w:space="0" w:color="auto"/>
              <w:bottom w:val="single" w:sz="8" w:space="0" w:color="auto"/>
            </w:tcBorders>
            <w:vAlign w:val="center"/>
          </w:tcPr>
          <w:p w:rsidR="003D4810" w:rsidRDefault="003B718F">
            <w:pPr>
              <w:autoSpaceDE w:val="0"/>
              <w:autoSpaceDN w:val="0"/>
              <w:jc w:val="center"/>
              <w:rPr>
                <w:rFonts w:ascii="仿宋" w:hAnsi="仿宋" w:cs="仿宋"/>
                <w:color w:val="000000" w:themeColor="text1"/>
                <w:kern w:val="0"/>
                <w:szCs w:val="21"/>
              </w:rPr>
            </w:pPr>
            <w:r>
              <w:rPr>
                <w:rFonts w:ascii="仿宋" w:eastAsia="仿宋" w:hAnsi="仿宋" w:cs="仿宋" w:hint="eastAsia"/>
                <w:color w:val="000000" w:themeColor="text1"/>
                <w:kern w:val="0"/>
                <w:szCs w:val="21"/>
              </w:rPr>
              <w:t>任务组成</w:t>
            </w:r>
          </w:p>
          <w:p w:rsidR="003D4810" w:rsidRDefault="003B718F">
            <w:pPr>
              <w:autoSpaceDE w:val="0"/>
              <w:autoSpaceDN w:val="0"/>
              <w:jc w:val="center"/>
              <w:rPr>
                <w:rFonts w:ascii="仿宋" w:hAnsi="仿宋" w:cs="仿宋"/>
                <w:color w:val="000000" w:themeColor="text1"/>
                <w:kern w:val="0"/>
                <w:szCs w:val="21"/>
              </w:rPr>
            </w:pPr>
            <w:r>
              <w:rPr>
                <w:rFonts w:ascii="仿宋" w:eastAsia="仿宋" w:hAnsi="仿宋" w:cs="仿宋" w:hint="eastAsia"/>
                <w:color w:val="000000" w:themeColor="text1"/>
                <w:kern w:val="0"/>
                <w:szCs w:val="21"/>
              </w:rPr>
              <w:t>(二级指标)</w:t>
            </w:r>
          </w:p>
        </w:tc>
        <w:tc>
          <w:tcPr>
            <w:tcW w:w="3402" w:type="dxa"/>
            <w:tcBorders>
              <w:top w:val="single" w:sz="8" w:space="0" w:color="auto"/>
              <w:bottom w:val="single" w:sz="8" w:space="0" w:color="auto"/>
            </w:tcBorders>
            <w:vAlign w:val="center"/>
          </w:tcPr>
          <w:p w:rsidR="003D4810" w:rsidRDefault="003B718F">
            <w:pPr>
              <w:autoSpaceDE w:val="0"/>
              <w:autoSpaceDN w:val="0"/>
              <w:ind w:firstLine="480"/>
              <w:rPr>
                <w:rFonts w:ascii="仿宋" w:hAnsi="仿宋" w:cs="仿宋"/>
                <w:color w:val="000000" w:themeColor="text1"/>
                <w:kern w:val="0"/>
                <w:szCs w:val="21"/>
              </w:rPr>
            </w:pPr>
            <w:r>
              <w:rPr>
                <w:rFonts w:ascii="仿宋" w:eastAsia="仿宋" w:hAnsi="仿宋" w:cs="仿宋" w:hint="eastAsia"/>
                <w:color w:val="000000" w:themeColor="text1"/>
                <w:kern w:val="0"/>
                <w:szCs w:val="21"/>
              </w:rPr>
              <w:t>技能点、知识点</w:t>
            </w:r>
            <w:r>
              <w:rPr>
                <w:rFonts w:ascii="仿宋" w:hAnsi="仿宋" w:cs="仿宋" w:hint="eastAsia"/>
                <w:color w:val="000000" w:themeColor="text1"/>
                <w:kern w:val="0"/>
                <w:szCs w:val="21"/>
              </w:rPr>
              <w:t>或难易度</w:t>
            </w:r>
          </w:p>
          <w:p w:rsidR="003D4810" w:rsidRDefault="003B718F">
            <w:pPr>
              <w:autoSpaceDE w:val="0"/>
              <w:autoSpaceDN w:val="0"/>
              <w:ind w:firstLine="480"/>
              <w:jc w:val="center"/>
              <w:rPr>
                <w:rFonts w:ascii="仿宋" w:hAnsi="仿宋" w:cs="仿宋"/>
                <w:color w:val="000000" w:themeColor="text1"/>
                <w:kern w:val="0"/>
                <w:szCs w:val="21"/>
              </w:rPr>
            </w:pPr>
            <w:r>
              <w:rPr>
                <w:rFonts w:ascii="仿宋" w:eastAsia="仿宋" w:hAnsi="仿宋" w:cs="仿宋" w:hint="eastAsia"/>
                <w:color w:val="000000" w:themeColor="text1"/>
                <w:kern w:val="0"/>
                <w:szCs w:val="21"/>
              </w:rPr>
              <w:t>（三级指标）</w:t>
            </w:r>
          </w:p>
        </w:tc>
        <w:tc>
          <w:tcPr>
            <w:tcW w:w="1058" w:type="dxa"/>
            <w:tcBorders>
              <w:top w:val="single" w:sz="8" w:space="0" w:color="auto"/>
              <w:bottom w:val="single" w:sz="8" w:space="0" w:color="auto"/>
            </w:tcBorders>
            <w:vAlign w:val="center"/>
          </w:tcPr>
          <w:p w:rsidR="003D4810" w:rsidRDefault="003B718F" w:rsidP="004664AE">
            <w:pPr>
              <w:autoSpaceDE w:val="0"/>
              <w:autoSpaceDN w:val="0"/>
              <w:jc w:val="center"/>
              <w:rPr>
                <w:rFonts w:ascii="仿宋" w:hAnsi="仿宋" w:cs="仿宋"/>
                <w:color w:val="000000" w:themeColor="text1"/>
                <w:kern w:val="0"/>
                <w:szCs w:val="21"/>
              </w:rPr>
            </w:pPr>
            <w:r>
              <w:rPr>
                <w:rFonts w:ascii="仿宋" w:eastAsia="仿宋" w:hAnsi="仿宋" w:cs="仿宋" w:hint="eastAsia"/>
                <w:color w:val="000000" w:themeColor="text1"/>
                <w:kern w:val="0"/>
                <w:szCs w:val="21"/>
              </w:rPr>
              <w:t>比例</w:t>
            </w:r>
          </w:p>
        </w:tc>
      </w:tr>
      <w:tr w:rsidR="003D4810">
        <w:trPr>
          <w:trHeight w:val="425"/>
          <w:jc w:val="center"/>
        </w:trPr>
        <w:tc>
          <w:tcPr>
            <w:tcW w:w="1537" w:type="dxa"/>
            <w:vMerge w:val="restart"/>
            <w:tcBorders>
              <w:top w:val="single" w:sz="8" w:space="0" w:color="auto"/>
            </w:tcBorders>
            <w:vAlign w:val="center"/>
          </w:tcPr>
          <w:p w:rsidR="003D4810" w:rsidRDefault="003B718F">
            <w:pPr>
              <w:pStyle w:val="aff1"/>
              <w:numPr>
                <w:ilvl w:val="0"/>
                <w:numId w:val="4"/>
              </w:numPr>
              <w:autoSpaceDE w:val="0"/>
              <w:autoSpaceDN w:val="0"/>
              <w:ind w:firstLineChars="0"/>
              <w:jc w:val="left"/>
              <w:rPr>
                <w:rFonts w:ascii="仿宋" w:hAnsi="仿宋" w:cs="仿宋"/>
                <w:bCs/>
                <w:color w:val="000000" w:themeColor="text1"/>
                <w:kern w:val="0"/>
                <w:szCs w:val="21"/>
              </w:rPr>
            </w:pPr>
            <w:r>
              <w:rPr>
                <w:rFonts w:ascii="仿宋" w:hAnsi="仿宋" w:cs="仿宋" w:hint="eastAsia"/>
                <w:bCs/>
                <w:color w:val="000000" w:themeColor="text1"/>
                <w:kern w:val="0"/>
                <w:szCs w:val="21"/>
              </w:rPr>
              <w:t>理论考试</w:t>
            </w:r>
          </w:p>
          <w:p w:rsidR="003D4810" w:rsidRDefault="003B718F">
            <w:pPr>
              <w:pStyle w:val="aff1"/>
              <w:autoSpaceDE w:val="0"/>
              <w:autoSpaceDN w:val="0"/>
              <w:ind w:left="420" w:firstLineChars="0" w:firstLine="0"/>
              <w:jc w:val="left"/>
              <w:rPr>
                <w:rFonts w:ascii="仿宋" w:hAnsi="仿宋" w:cs="仿宋"/>
                <w:bCs/>
                <w:color w:val="000000" w:themeColor="text1"/>
                <w:kern w:val="0"/>
                <w:szCs w:val="21"/>
              </w:rPr>
            </w:pPr>
            <w:r>
              <w:rPr>
                <w:rFonts w:ascii="仿宋" w:hAnsi="仿宋" w:cs="仿宋" w:hint="eastAsia"/>
                <w:bCs/>
                <w:color w:val="000000" w:themeColor="text1"/>
                <w:kern w:val="0"/>
                <w:szCs w:val="21"/>
              </w:rPr>
              <w:t>（</w:t>
            </w:r>
            <w:r>
              <w:rPr>
                <w:rFonts w:ascii="仿宋" w:hAnsi="仿宋" w:cs="仿宋"/>
                <w:bCs/>
                <w:color w:val="000000" w:themeColor="text1"/>
                <w:kern w:val="0"/>
                <w:szCs w:val="21"/>
              </w:rPr>
              <w:t>10</w:t>
            </w:r>
            <w:r>
              <w:rPr>
                <w:rFonts w:ascii="仿宋" w:hAnsi="仿宋" w:cs="仿宋" w:hint="eastAsia"/>
                <w:bCs/>
                <w:color w:val="000000" w:themeColor="text1"/>
                <w:kern w:val="0"/>
                <w:szCs w:val="21"/>
              </w:rPr>
              <w:t>%</w:t>
            </w:r>
            <w:r>
              <w:rPr>
                <w:rFonts w:ascii="仿宋" w:hAnsi="仿宋" w:cs="仿宋" w:hint="eastAsia"/>
                <w:bCs/>
                <w:color w:val="000000" w:themeColor="text1"/>
                <w:kern w:val="0"/>
                <w:szCs w:val="21"/>
              </w:rPr>
              <w:t>）</w:t>
            </w:r>
          </w:p>
        </w:tc>
        <w:tc>
          <w:tcPr>
            <w:tcW w:w="2268" w:type="dxa"/>
            <w:vMerge w:val="restart"/>
            <w:tcBorders>
              <w:top w:val="single" w:sz="8" w:space="0" w:color="auto"/>
            </w:tcBorders>
            <w:vAlign w:val="center"/>
          </w:tcPr>
          <w:p w:rsidR="003D4810" w:rsidRDefault="003B718F">
            <w:pPr>
              <w:autoSpaceDE w:val="0"/>
              <w:autoSpaceDN w:val="0"/>
              <w:jc w:val="center"/>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计算机网络与网络综合布线理论基础</w:t>
            </w:r>
          </w:p>
          <w:p w:rsidR="003D4810" w:rsidRDefault="003B718F">
            <w:pPr>
              <w:autoSpaceDE w:val="0"/>
              <w:autoSpaceDN w:val="0"/>
              <w:jc w:val="center"/>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（3%）</w:t>
            </w:r>
          </w:p>
        </w:tc>
        <w:tc>
          <w:tcPr>
            <w:tcW w:w="3402" w:type="dxa"/>
            <w:tcBorders>
              <w:top w:val="single" w:sz="8" w:space="0" w:color="auto"/>
            </w:tcBorders>
            <w:vAlign w:val="center"/>
          </w:tcPr>
          <w:p w:rsidR="003D4810" w:rsidRDefault="003B718F">
            <w:pPr>
              <w:autoSpaceDE w:val="0"/>
              <w:autoSpaceDN w:val="0"/>
              <w:spacing w:line="276" w:lineRule="auto"/>
              <w:jc w:val="left"/>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计算机网络基础</w:t>
            </w:r>
          </w:p>
        </w:tc>
        <w:tc>
          <w:tcPr>
            <w:tcW w:w="1058" w:type="dxa"/>
            <w:tcBorders>
              <w:top w:val="single" w:sz="8" w:space="0" w:color="auto"/>
            </w:tcBorders>
            <w:vAlign w:val="center"/>
          </w:tcPr>
          <w:p w:rsidR="003D4810" w:rsidRDefault="003B718F">
            <w:pPr>
              <w:autoSpaceDE w:val="0"/>
              <w:autoSpaceDN w:val="0"/>
              <w:spacing w:line="276" w:lineRule="auto"/>
              <w:jc w:val="center"/>
              <w:rPr>
                <w:rFonts w:ascii="仿宋" w:hAnsi="仿宋" w:cs="仿宋"/>
                <w:bCs/>
                <w:color w:val="000000" w:themeColor="text1"/>
                <w:kern w:val="0"/>
                <w:szCs w:val="21"/>
              </w:rPr>
            </w:pPr>
            <w:r>
              <w:rPr>
                <w:rFonts w:ascii="仿宋" w:eastAsia="仿宋" w:hAnsi="仿宋" w:cs="仿宋" w:hint="eastAsia"/>
                <w:bCs/>
                <w:color w:val="000000" w:themeColor="text1"/>
                <w:kern w:val="0"/>
                <w:szCs w:val="21"/>
              </w:rPr>
              <w:t>（1%）</w:t>
            </w:r>
          </w:p>
        </w:tc>
      </w:tr>
      <w:tr w:rsidR="003D4810">
        <w:trPr>
          <w:trHeight w:val="425"/>
          <w:jc w:val="center"/>
        </w:trPr>
        <w:tc>
          <w:tcPr>
            <w:tcW w:w="1537" w:type="dxa"/>
            <w:vMerge/>
            <w:vAlign w:val="center"/>
          </w:tcPr>
          <w:p w:rsidR="003D4810" w:rsidRDefault="003D4810">
            <w:pPr>
              <w:autoSpaceDE w:val="0"/>
              <w:autoSpaceDN w:val="0"/>
              <w:ind w:firstLine="480"/>
              <w:jc w:val="left"/>
              <w:rPr>
                <w:rFonts w:ascii="仿宋" w:hAnsi="仿宋" w:cs="仿宋"/>
                <w:bCs/>
                <w:color w:val="000000" w:themeColor="text1"/>
                <w:kern w:val="0"/>
                <w:szCs w:val="21"/>
              </w:rPr>
            </w:pPr>
          </w:p>
        </w:tc>
        <w:tc>
          <w:tcPr>
            <w:tcW w:w="2268" w:type="dxa"/>
            <w:vMerge/>
            <w:vAlign w:val="center"/>
          </w:tcPr>
          <w:p w:rsidR="003D4810" w:rsidRDefault="003D4810">
            <w:pPr>
              <w:autoSpaceDE w:val="0"/>
              <w:autoSpaceDN w:val="0"/>
              <w:jc w:val="center"/>
              <w:rPr>
                <w:rFonts w:ascii="仿宋" w:eastAsia="仿宋" w:hAnsi="仿宋" w:cs="仿宋"/>
                <w:bCs/>
                <w:color w:val="000000" w:themeColor="text1"/>
                <w:kern w:val="0"/>
                <w:szCs w:val="21"/>
              </w:rPr>
            </w:pPr>
          </w:p>
        </w:tc>
        <w:tc>
          <w:tcPr>
            <w:tcW w:w="3402" w:type="dxa"/>
            <w:vAlign w:val="center"/>
          </w:tcPr>
          <w:p w:rsidR="003D4810" w:rsidRDefault="003B718F">
            <w:pPr>
              <w:autoSpaceDE w:val="0"/>
              <w:autoSpaceDN w:val="0"/>
              <w:spacing w:line="276" w:lineRule="auto"/>
              <w:jc w:val="left"/>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网络综合布线系统基础</w:t>
            </w:r>
          </w:p>
        </w:tc>
        <w:tc>
          <w:tcPr>
            <w:tcW w:w="1058" w:type="dxa"/>
            <w:vAlign w:val="center"/>
          </w:tcPr>
          <w:p w:rsidR="003D4810" w:rsidRDefault="003B718F">
            <w:pPr>
              <w:spacing w:line="276" w:lineRule="auto"/>
              <w:jc w:val="center"/>
              <w:rPr>
                <w:rFonts w:ascii="仿宋" w:hAnsi="仿宋" w:cs="仿宋"/>
                <w:bCs/>
                <w:color w:val="000000" w:themeColor="text1"/>
                <w:szCs w:val="21"/>
              </w:rPr>
            </w:pPr>
            <w:r>
              <w:rPr>
                <w:rFonts w:ascii="仿宋" w:eastAsia="仿宋" w:hAnsi="仿宋" w:cs="仿宋" w:hint="eastAsia"/>
                <w:bCs/>
                <w:color w:val="000000" w:themeColor="text1"/>
                <w:kern w:val="0"/>
                <w:szCs w:val="21"/>
              </w:rPr>
              <w:t>（2%）</w:t>
            </w:r>
          </w:p>
        </w:tc>
      </w:tr>
      <w:tr w:rsidR="003D4810">
        <w:trPr>
          <w:trHeight w:val="425"/>
          <w:jc w:val="center"/>
        </w:trPr>
        <w:tc>
          <w:tcPr>
            <w:tcW w:w="1537" w:type="dxa"/>
            <w:vMerge/>
            <w:vAlign w:val="center"/>
          </w:tcPr>
          <w:p w:rsidR="003D4810" w:rsidRDefault="003D4810">
            <w:pPr>
              <w:autoSpaceDE w:val="0"/>
              <w:autoSpaceDN w:val="0"/>
              <w:ind w:firstLine="480"/>
              <w:jc w:val="left"/>
              <w:rPr>
                <w:rFonts w:ascii="仿宋" w:hAnsi="仿宋" w:cs="仿宋"/>
                <w:bCs/>
                <w:color w:val="000000" w:themeColor="text1"/>
                <w:kern w:val="0"/>
                <w:szCs w:val="21"/>
              </w:rPr>
            </w:pPr>
          </w:p>
        </w:tc>
        <w:tc>
          <w:tcPr>
            <w:tcW w:w="2268" w:type="dxa"/>
            <w:vMerge w:val="restart"/>
            <w:vAlign w:val="center"/>
          </w:tcPr>
          <w:p w:rsidR="003D4810" w:rsidRDefault="003B718F">
            <w:pPr>
              <w:autoSpaceDE w:val="0"/>
              <w:autoSpaceDN w:val="0"/>
              <w:jc w:val="center"/>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综合布线设计与施工（</w:t>
            </w:r>
            <w:r>
              <w:rPr>
                <w:rFonts w:ascii="仿宋" w:eastAsia="仿宋" w:hAnsi="仿宋" w:cs="仿宋"/>
                <w:bCs/>
                <w:color w:val="000000" w:themeColor="text1"/>
                <w:kern w:val="0"/>
                <w:szCs w:val="21"/>
              </w:rPr>
              <w:t>7</w:t>
            </w:r>
            <w:r>
              <w:rPr>
                <w:rFonts w:ascii="仿宋" w:eastAsia="仿宋" w:hAnsi="仿宋" w:cs="仿宋" w:hint="eastAsia"/>
                <w:bCs/>
                <w:color w:val="000000" w:themeColor="text1"/>
                <w:kern w:val="0"/>
                <w:szCs w:val="21"/>
              </w:rPr>
              <w:t>%）</w:t>
            </w:r>
          </w:p>
        </w:tc>
        <w:tc>
          <w:tcPr>
            <w:tcW w:w="3402" w:type="dxa"/>
            <w:vAlign w:val="center"/>
          </w:tcPr>
          <w:p w:rsidR="003D4810" w:rsidRDefault="003B718F">
            <w:pPr>
              <w:autoSpaceDE w:val="0"/>
              <w:autoSpaceDN w:val="0"/>
              <w:spacing w:line="276" w:lineRule="auto"/>
              <w:jc w:val="left"/>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传输介质和特性</w:t>
            </w:r>
          </w:p>
        </w:tc>
        <w:tc>
          <w:tcPr>
            <w:tcW w:w="1058" w:type="dxa"/>
            <w:vAlign w:val="center"/>
          </w:tcPr>
          <w:p w:rsidR="003D4810" w:rsidRDefault="003B718F">
            <w:pPr>
              <w:spacing w:line="276" w:lineRule="auto"/>
              <w:jc w:val="center"/>
              <w:rPr>
                <w:rFonts w:ascii="仿宋" w:hAnsi="仿宋" w:cs="仿宋"/>
                <w:bCs/>
                <w:color w:val="000000" w:themeColor="text1"/>
                <w:szCs w:val="21"/>
              </w:rPr>
            </w:pPr>
            <w:r>
              <w:rPr>
                <w:rFonts w:ascii="仿宋" w:eastAsia="仿宋" w:hAnsi="仿宋" w:cs="仿宋" w:hint="eastAsia"/>
                <w:bCs/>
                <w:color w:val="000000" w:themeColor="text1"/>
                <w:kern w:val="0"/>
                <w:szCs w:val="21"/>
              </w:rPr>
              <w:t>（2%）</w:t>
            </w:r>
          </w:p>
        </w:tc>
      </w:tr>
      <w:tr w:rsidR="003D4810">
        <w:trPr>
          <w:trHeight w:val="425"/>
          <w:jc w:val="center"/>
        </w:trPr>
        <w:tc>
          <w:tcPr>
            <w:tcW w:w="1537" w:type="dxa"/>
            <w:vMerge/>
            <w:vAlign w:val="center"/>
          </w:tcPr>
          <w:p w:rsidR="003D4810" w:rsidRDefault="003D4810">
            <w:pPr>
              <w:autoSpaceDE w:val="0"/>
              <w:autoSpaceDN w:val="0"/>
              <w:ind w:firstLine="480"/>
              <w:jc w:val="left"/>
              <w:rPr>
                <w:rFonts w:ascii="仿宋" w:hAnsi="仿宋" w:cs="仿宋"/>
                <w:bCs/>
                <w:color w:val="000000" w:themeColor="text1"/>
                <w:kern w:val="0"/>
                <w:szCs w:val="21"/>
              </w:rPr>
            </w:pPr>
          </w:p>
        </w:tc>
        <w:tc>
          <w:tcPr>
            <w:tcW w:w="2268" w:type="dxa"/>
            <w:vMerge/>
            <w:vAlign w:val="center"/>
          </w:tcPr>
          <w:p w:rsidR="003D4810" w:rsidRDefault="003D4810">
            <w:pPr>
              <w:autoSpaceDE w:val="0"/>
              <w:autoSpaceDN w:val="0"/>
              <w:ind w:firstLine="480"/>
              <w:jc w:val="center"/>
              <w:rPr>
                <w:rFonts w:ascii="仿宋" w:hAnsi="仿宋" w:cs="仿宋"/>
                <w:bCs/>
                <w:color w:val="000000" w:themeColor="text1"/>
                <w:kern w:val="0"/>
                <w:szCs w:val="21"/>
              </w:rPr>
            </w:pPr>
          </w:p>
        </w:tc>
        <w:tc>
          <w:tcPr>
            <w:tcW w:w="3402" w:type="dxa"/>
            <w:vAlign w:val="center"/>
          </w:tcPr>
          <w:p w:rsidR="003D4810" w:rsidRDefault="003B718F">
            <w:pPr>
              <w:autoSpaceDE w:val="0"/>
              <w:autoSpaceDN w:val="0"/>
              <w:spacing w:line="276" w:lineRule="auto"/>
              <w:jc w:val="left"/>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综合布线工程设计与施工</w:t>
            </w:r>
          </w:p>
        </w:tc>
        <w:tc>
          <w:tcPr>
            <w:tcW w:w="1058" w:type="dxa"/>
            <w:vAlign w:val="center"/>
          </w:tcPr>
          <w:p w:rsidR="003D4810" w:rsidRDefault="003B718F">
            <w:pPr>
              <w:spacing w:line="276" w:lineRule="auto"/>
              <w:jc w:val="center"/>
              <w:rPr>
                <w:rFonts w:ascii="仿宋" w:hAnsi="仿宋" w:cs="仿宋"/>
                <w:bCs/>
                <w:color w:val="000000" w:themeColor="text1"/>
                <w:szCs w:val="21"/>
              </w:rPr>
            </w:pPr>
            <w:r>
              <w:rPr>
                <w:rFonts w:ascii="仿宋" w:eastAsia="仿宋" w:hAnsi="仿宋" w:cs="仿宋" w:hint="eastAsia"/>
                <w:bCs/>
                <w:color w:val="000000" w:themeColor="text1"/>
                <w:kern w:val="0"/>
                <w:szCs w:val="21"/>
              </w:rPr>
              <w:t>（4%）</w:t>
            </w:r>
          </w:p>
        </w:tc>
      </w:tr>
      <w:tr w:rsidR="003D4810">
        <w:trPr>
          <w:trHeight w:val="425"/>
          <w:jc w:val="center"/>
        </w:trPr>
        <w:tc>
          <w:tcPr>
            <w:tcW w:w="1537" w:type="dxa"/>
            <w:vMerge/>
            <w:vAlign w:val="center"/>
          </w:tcPr>
          <w:p w:rsidR="003D4810" w:rsidRDefault="003D4810">
            <w:pPr>
              <w:autoSpaceDE w:val="0"/>
              <w:autoSpaceDN w:val="0"/>
              <w:ind w:firstLine="480"/>
              <w:jc w:val="left"/>
              <w:rPr>
                <w:rFonts w:ascii="仿宋" w:hAnsi="仿宋" w:cs="仿宋"/>
                <w:bCs/>
                <w:color w:val="000000" w:themeColor="text1"/>
                <w:kern w:val="0"/>
                <w:szCs w:val="21"/>
              </w:rPr>
            </w:pPr>
          </w:p>
        </w:tc>
        <w:tc>
          <w:tcPr>
            <w:tcW w:w="2268" w:type="dxa"/>
            <w:vMerge/>
            <w:vAlign w:val="center"/>
          </w:tcPr>
          <w:p w:rsidR="003D4810" w:rsidRDefault="003D4810">
            <w:pPr>
              <w:autoSpaceDE w:val="0"/>
              <w:autoSpaceDN w:val="0"/>
              <w:ind w:firstLine="480"/>
              <w:jc w:val="center"/>
              <w:rPr>
                <w:rFonts w:ascii="仿宋" w:hAnsi="仿宋" w:cs="仿宋"/>
                <w:bCs/>
                <w:color w:val="000000" w:themeColor="text1"/>
                <w:kern w:val="0"/>
                <w:szCs w:val="21"/>
              </w:rPr>
            </w:pPr>
          </w:p>
        </w:tc>
        <w:tc>
          <w:tcPr>
            <w:tcW w:w="3402" w:type="dxa"/>
            <w:vAlign w:val="center"/>
          </w:tcPr>
          <w:p w:rsidR="003D4810" w:rsidRDefault="003B718F">
            <w:pPr>
              <w:autoSpaceDE w:val="0"/>
              <w:autoSpaceDN w:val="0"/>
              <w:spacing w:line="276" w:lineRule="auto"/>
              <w:jc w:val="left"/>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测试与验收</w:t>
            </w:r>
          </w:p>
        </w:tc>
        <w:tc>
          <w:tcPr>
            <w:tcW w:w="1058" w:type="dxa"/>
            <w:vAlign w:val="center"/>
          </w:tcPr>
          <w:p w:rsidR="003D4810" w:rsidRDefault="003B718F">
            <w:pPr>
              <w:spacing w:line="276" w:lineRule="auto"/>
              <w:jc w:val="center"/>
              <w:rPr>
                <w:rFonts w:ascii="仿宋" w:hAnsi="仿宋" w:cs="仿宋"/>
                <w:bCs/>
                <w:color w:val="000000" w:themeColor="text1"/>
                <w:szCs w:val="21"/>
              </w:rPr>
            </w:pPr>
            <w:r>
              <w:rPr>
                <w:rFonts w:ascii="仿宋" w:eastAsia="仿宋" w:hAnsi="仿宋" w:cs="仿宋" w:hint="eastAsia"/>
                <w:bCs/>
                <w:color w:val="000000" w:themeColor="text1"/>
                <w:kern w:val="0"/>
                <w:szCs w:val="21"/>
              </w:rPr>
              <w:t>（1%）</w:t>
            </w:r>
          </w:p>
        </w:tc>
      </w:tr>
      <w:tr w:rsidR="003D4810">
        <w:trPr>
          <w:trHeight w:val="737"/>
          <w:jc w:val="center"/>
        </w:trPr>
        <w:tc>
          <w:tcPr>
            <w:tcW w:w="1537" w:type="dxa"/>
            <w:vMerge w:val="restart"/>
            <w:vAlign w:val="center"/>
          </w:tcPr>
          <w:p w:rsidR="003D4810" w:rsidRDefault="003B718F">
            <w:pPr>
              <w:autoSpaceDE w:val="0"/>
              <w:autoSpaceDN w:val="0"/>
              <w:jc w:val="center"/>
              <w:rPr>
                <w:rFonts w:ascii="仿宋" w:hAnsi="仿宋" w:cs="仿宋"/>
                <w:bCs/>
                <w:color w:val="000000" w:themeColor="text1"/>
                <w:kern w:val="0"/>
                <w:szCs w:val="21"/>
              </w:rPr>
            </w:pPr>
            <w:r>
              <w:rPr>
                <w:rFonts w:ascii="仿宋" w:eastAsia="仿宋" w:hAnsi="仿宋" w:cs="仿宋" w:hint="eastAsia"/>
                <w:bCs/>
                <w:color w:val="000000" w:themeColor="text1"/>
                <w:kern w:val="0"/>
                <w:szCs w:val="21"/>
              </w:rPr>
              <w:t>二、</w:t>
            </w:r>
            <w:r>
              <w:rPr>
                <w:rFonts w:ascii="仿宋" w:hAnsi="仿宋" w:cs="仿宋" w:hint="eastAsia"/>
                <w:bCs/>
                <w:color w:val="000000" w:themeColor="text1"/>
                <w:kern w:val="0"/>
                <w:szCs w:val="21"/>
              </w:rPr>
              <w:t>实操技能考核</w:t>
            </w:r>
            <w:r>
              <w:rPr>
                <w:rFonts w:ascii="仿宋" w:eastAsia="仿宋" w:hAnsi="仿宋" w:cs="仿宋" w:hint="eastAsia"/>
                <w:bCs/>
                <w:color w:val="000000" w:themeColor="text1"/>
                <w:kern w:val="0"/>
                <w:szCs w:val="21"/>
              </w:rPr>
              <w:t>（8</w:t>
            </w:r>
            <w:r>
              <w:rPr>
                <w:rFonts w:ascii="仿宋" w:eastAsia="仿宋" w:hAnsi="仿宋" w:cs="仿宋"/>
                <w:bCs/>
                <w:color w:val="000000" w:themeColor="text1"/>
                <w:kern w:val="0"/>
                <w:szCs w:val="21"/>
              </w:rPr>
              <w:t>3</w:t>
            </w:r>
            <w:r>
              <w:rPr>
                <w:rFonts w:ascii="仿宋" w:eastAsia="仿宋" w:hAnsi="仿宋" w:cs="仿宋" w:hint="eastAsia"/>
                <w:bCs/>
                <w:color w:val="000000" w:themeColor="text1"/>
                <w:kern w:val="0"/>
                <w:szCs w:val="21"/>
              </w:rPr>
              <w:t>%）</w:t>
            </w:r>
          </w:p>
        </w:tc>
        <w:tc>
          <w:tcPr>
            <w:tcW w:w="2268" w:type="dxa"/>
            <w:vMerge w:val="restart"/>
            <w:vAlign w:val="center"/>
          </w:tcPr>
          <w:p w:rsidR="003D4810" w:rsidRDefault="003B718F">
            <w:pPr>
              <w:autoSpaceDE w:val="0"/>
              <w:autoSpaceDN w:val="0"/>
              <w:jc w:val="center"/>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铜缆与光缆速度竞赛（1</w:t>
            </w:r>
            <w:r>
              <w:rPr>
                <w:rFonts w:ascii="仿宋" w:eastAsia="仿宋" w:hAnsi="仿宋" w:cs="仿宋"/>
                <w:bCs/>
                <w:color w:val="000000" w:themeColor="text1"/>
                <w:kern w:val="0"/>
                <w:szCs w:val="21"/>
              </w:rPr>
              <w:t>4</w:t>
            </w:r>
            <w:r>
              <w:rPr>
                <w:rFonts w:ascii="仿宋" w:eastAsia="仿宋" w:hAnsi="仿宋" w:cs="仿宋" w:hint="eastAsia"/>
                <w:bCs/>
                <w:color w:val="000000" w:themeColor="text1"/>
                <w:kern w:val="0"/>
                <w:szCs w:val="21"/>
              </w:rPr>
              <w:t>%）</w:t>
            </w:r>
          </w:p>
        </w:tc>
        <w:tc>
          <w:tcPr>
            <w:tcW w:w="3402" w:type="dxa"/>
            <w:vAlign w:val="center"/>
          </w:tcPr>
          <w:p w:rsidR="003D4810" w:rsidRDefault="003B718F">
            <w:pPr>
              <w:autoSpaceDE w:val="0"/>
              <w:autoSpaceDN w:val="0"/>
              <w:spacing w:line="276" w:lineRule="auto"/>
              <w:jc w:val="left"/>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规定时间内完成铜缆端接速度竞赛，根据要求标准，规范施工</w:t>
            </w:r>
          </w:p>
        </w:tc>
        <w:tc>
          <w:tcPr>
            <w:tcW w:w="1058" w:type="dxa"/>
            <w:vAlign w:val="center"/>
          </w:tcPr>
          <w:p w:rsidR="003D4810" w:rsidRDefault="003B718F">
            <w:pPr>
              <w:spacing w:line="276" w:lineRule="auto"/>
              <w:jc w:val="center"/>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（7%）</w:t>
            </w:r>
          </w:p>
        </w:tc>
      </w:tr>
      <w:tr w:rsidR="003D4810">
        <w:trPr>
          <w:trHeight w:val="737"/>
          <w:jc w:val="center"/>
        </w:trPr>
        <w:tc>
          <w:tcPr>
            <w:tcW w:w="1537" w:type="dxa"/>
            <w:vMerge/>
            <w:vAlign w:val="center"/>
          </w:tcPr>
          <w:p w:rsidR="003D4810" w:rsidRDefault="003D4810">
            <w:pPr>
              <w:autoSpaceDE w:val="0"/>
              <w:autoSpaceDN w:val="0"/>
              <w:ind w:firstLine="480"/>
              <w:jc w:val="left"/>
              <w:rPr>
                <w:rFonts w:ascii="仿宋" w:hAnsi="仿宋" w:cs="仿宋"/>
                <w:bCs/>
                <w:color w:val="000000" w:themeColor="text1"/>
                <w:kern w:val="0"/>
                <w:szCs w:val="21"/>
              </w:rPr>
            </w:pPr>
          </w:p>
        </w:tc>
        <w:tc>
          <w:tcPr>
            <w:tcW w:w="2268" w:type="dxa"/>
            <w:vMerge/>
            <w:vAlign w:val="center"/>
          </w:tcPr>
          <w:p w:rsidR="003D4810" w:rsidRDefault="003D4810">
            <w:pPr>
              <w:autoSpaceDE w:val="0"/>
              <w:autoSpaceDN w:val="0"/>
              <w:rPr>
                <w:rFonts w:ascii="仿宋" w:eastAsia="仿宋" w:hAnsi="仿宋" w:cs="仿宋"/>
                <w:bCs/>
                <w:color w:val="000000" w:themeColor="text1"/>
                <w:kern w:val="0"/>
                <w:szCs w:val="21"/>
              </w:rPr>
            </w:pPr>
          </w:p>
        </w:tc>
        <w:tc>
          <w:tcPr>
            <w:tcW w:w="3402" w:type="dxa"/>
            <w:vAlign w:val="center"/>
          </w:tcPr>
          <w:p w:rsidR="003D4810" w:rsidRDefault="003B718F">
            <w:pPr>
              <w:autoSpaceDE w:val="0"/>
              <w:autoSpaceDN w:val="0"/>
              <w:spacing w:line="276" w:lineRule="auto"/>
              <w:jc w:val="left"/>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规定时间内完成光纤熔接速度竞赛，根据要求标准，规范施工</w:t>
            </w:r>
          </w:p>
        </w:tc>
        <w:tc>
          <w:tcPr>
            <w:tcW w:w="1058" w:type="dxa"/>
            <w:vAlign w:val="center"/>
          </w:tcPr>
          <w:p w:rsidR="003D4810" w:rsidRDefault="003B718F">
            <w:pPr>
              <w:spacing w:line="276" w:lineRule="auto"/>
              <w:jc w:val="center"/>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（7%）</w:t>
            </w:r>
          </w:p>
        </w:tc>
      </w:tr>
      <w:tr w:rsidR="003D4810">
        <w:trPr>
          <w:trHeight w:val="425"/>
          <w:jc w:val="center"/>
        </w:trPr>
        <w:tc>
          <w:tcPr>
            <w:tcW w:w="1537" w:type="dxa"/>
            <w:vMerge/>
            <w:vAlign w:val="center"/>
          </w:tcPr>
          <w:p w:rsidR="003D4810" w:rsidRDefault="003D4810">
            <w:pPr>
              <w:autoSpaceDE w:val="0"/>
              <w:autoSpaceDN w:val="0"/>
              <w:ind w:firstLine="480"/>
              <w:jc w:val="left"/>
              <w:rPr>
                <w:rFonts w:ascii="仿宋" w:hAnsi="仿宋" w:cs="仿宋"/>
                <w:bCs/>
                <w:color w:val="000000" w:themeColor="text1"/>
                <w:kern w:val="0"/>
                <w:szCs w:val="21"/>
              </w:rPr>
            </w:pPr>
          </w:p>
        </w:tc>
        <w:tc>
          <w:tcPr>
            <w:tcW w:w="2268" w:type="dxa"/>
            <w:vMerge w:val="restart"/>
            <w:vAlign w:val="center"/>
          </w:tcPr>
          <w:p w:rsidR="003D4810" w:rsidRDefault="003B718F">
            <w:pPr>
              <w:autoSpaceDE w:val="0"/>
              <w:autoSpaceDN w:val="0"/>
              <w:jc w:val="center"/>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网络布线工程设计</w:t>
            </w:r>
          </w:p>
          <w:p w:rsidR="003D4810" w:rsidRDefault="003B718F">
            <w:pPr>
              <w:autoSpaceDE w:val="0"/>
              <w:autoSpaceDN w:val="0"/>
              <w:jc w:val="center"/>
              <w:rPr>
                <w:rFonts w:ascii="仿宋" w:eastAsia="仿宋" w:hAnsi="仿宋" w:cs="仿宋"/>
                <w:b/>
                <w:bCs/>
                <w:color w:val="000000" w:themeColor="text1"/>
                <w:kern w:val="0"/>
                <w:szCs w:val="21"/>
              </w:rPr>
            </w:pPr>
            <w:r>
              <w:rPr>
                <w:rFonts w:ascii="仿宋" w:eastAsia="仿宋" w:hAnsi="仿宋" w:cs="仿宋" w:hint="eastAsia"/>
                <w:bCs/>
                <w:color w:val="000000" w:themeColor="text1"/>
                <w:kern w:val="0"/>
                <w:szCs w:val="21"/>
              </w:rPr>
              <w:t>（1</w:t>
            </w:r>
            <w:r>
              <w:rPr>
                <w:rFonts w:ascii="仿宋" w:eastAsia="仿宋" w:hAnsi="仿宋" w:cs="仿宋"/>
                <w:bCs/>
                <w:color w:val="000000" w:themeColor="text1"/>
                <w:kern w:val="0"/>
                <w:szCs w:val="21"/>
              </w:rPr>
              <w:t>0</w:t>
            </w:r>
            <w:r>
              <w:rPr>
                <w:rFonts w:ascii="仿宋" w:eastAsia="仿宋" w:hAnsi="仿宋" w:cs="仿宋" w:hint="eastAsia"/>
                <w:bCs/>
                <w:color w:val="000000" w:themeColor="text1"/>
                <w:kern w:val="0"/>
                <w:szCs w:val="21"/>
              </w:rPr>
              <w:t>%）</w:t>
            </w:r>
          </w:p>
        </w:tc>
        <w:tc>
          <w:tcPr>
            <w:tcW w:w="3402" w:type="dxa"/>
            <w:vAlign w:val="center"/>
          </w:tcPr>
          <w:p w:rsidR="003D4810" w:rsidRDefault="003B718F">
            <w:pPr>
              <w:autoSpaceDE w:val="0"/>
              <w:autoSpaceDN w:val="0"/>
              <w:spacing w:line="276" w:lineRule="auto"/>
              <w:jc w:val="left"/>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完成点数统计表的绘制</w:t>
            </w:r>
          </w:p>
        </w:tc>
        <w:tc>
          <w:tcPr>
            <w:tcW w:w="1058" w:type="dxa"/>
            <w:vAlign w:val="center"/>
          </w:tcPr>
          <w:p w:rsidR="003D4810" w:rsidRDefault="003B718F">
            <w:pPr>
              <w:spacing w:line="276" w:lineRule="auto"/>
              <w:jc w:val="center"/>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（1%）</w:t>
            </w:r>
          </w:p>
        </w:tc>
      </w:tr>
      <w:tr w:rsidR="003D4810">
        <w:trPr>
          <w:trHeight w:val="425"/>
          <w:jc w:val="center"/>
        </w:trPr>
        <w:tc>
          <w:tcPr>
            <w:tcW w:w="1537" w:type="dxa"/>
            <w:vMerge/>
            <w:vAlign w:val="center"/>
          </w:tcPr>
          <w:p w:rsidR="003D4810" w:rsidRDefault="003D4810">
            <w:pPr>
              <w:autoSpaceDE w:val="0"/>
              <w:autoSpaceDN w:val="0"/>
              <w:ind w:firstLine="480"/>
              <w:jc w:val="left"/>
              <w:rPr>
                <w:rFonts w:ascii="仿宋" w:hAnsi="仿宋" w:cs="仿宋"/>
                <w:bCs/>
                <w:color w:val="000000" w:themeColor="text1"/>
                <w:kern w:val="0"/>
                <w:szCs w:val="21"/>
              </w:rPr>
            </w:pPr>
          </w:p>
        </w:tc>
        <w:tc>
          <w:tcPr>
            <w:tcW w:w="2268" w:type="dxa"/>
            <w:vMerge/>
            <w:vAlign w:val="center"/>
          </w:tcPr>
          <w:p w:rsidR="003D4810" w:rsidRDefault="003D4810">
            <w:pPr>
              <w:autoSpaceDE w:val="0"/>
              <w:autoSpaceDN w:val="0"/>
              <w:rPr>
                <w:rFonts w:ascii="仿宋" w:eastAsia="仿宋" w:hAnsi="仿宋" w:cs="仿宋"/>
                <w:bCs/>
                <w:color w:val="000000" w:themeColor="text1"/>
                <w:kern w:val="0"/>
                <w:szCs w:val="21"/>
              </w:rPr>
            </w:pPr>
          </w:p>
        </w:tc>
        <w:tc>
          <w:tcPr>
            <w:tcW w:w="3402" w:type="dxa"/>
            <w:vAlign w:val="center"/>
          </w:tcPr>
          <w:p w:rsidR="003D4810" w:rsidRDefault="003B718F">
            <w:pPr>
              <w:autoSpaceDE w:val="0"/>
              <w:autoSpaceDN w:val="0"/>
              <w:spacing w:line="276" w:lineRule="auto"/>
              <w:jc w:val="left"/>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完成端口对应表的绘制</w:t>
            </w:r>
          </w:p>
        </w:tc>
        <w:tc>
          <w:tcPr>
            <w:tcW w:w="1058" w:type="dxa"/>
            <w:vAlign w:val="center"/>
          </w:tcPr>
          <w:p w:rsidR="003D4810" w:rsidRDefault="003B718F">
            <w:pPr>
              <w:spacing w:line="276" w:lineRule="auto"/>
              <w:jc w:val="center"/>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（2%）</w:t>
            </w:r>
          </w:p>
        </w:tc>
      </w:tr>
      <w:tr w:rsidR="003D4810">
        <w:trPr>
          <w:trHeight w:val="425"/>
          <w:jc w:val="center"/>
        </w:trPr>
        <w:tc>
          <w:tcPr>
            <w:tcW w:w="1537" w:type="dxa"/>
            <w:vMerge/>
            <w:vAlign w:val="center"/>
          </w:tcPr>
          <w:p w:rsidR="003D4810" w:rsidRDefault="003D4810">
            <w:pPr>
              <w:autoSpaceDE w:val="0"/>
              <w:autoSpaceDN w:val="0"/>
              <w:ind w:firstLine="480"/>
              <w:jc w:val="left"/>
              <w:rPr>
                <w:rFonts w:ascii="仿宋" w:hAnsi="仿宋" w:cs="仿宋"/>
                <w:bCs/>
                <w:color w:val="000000" w:themeColor="text1"/>
                <w:kern w:val="0"/>
                <w:szCs w:val="21"/>
              </w:rPr>
            </w:pPr>
          </w:p>
        </w:tc>
        <w:tc>
          <w:tcPr>
            <w:tcW w:w="2268" w:type="dxa"/>
            <w:vMerge/>
            <w:vAlign w:val="center"/>
          </w:tcPr>
          <w:p w:rsidR="003D4810" w:rsidRDefault="003D4810">
            <w:pPr>
              <w:autoSpaceDE w:val="0"/>
              <w:autoSpaceDN w:val="0"/>
              <w:rPr>
                <w:rFonts w:ascii="仿宋" w:eastAsia="仿宋" w:hAnsi="仿宋" w:cs="仿宋"/>
                <w:bCs/>
                <w:color w:val="000000" w:themeColor="text1"/>
                <w:kern w:val="0"/>
                <w:szCs w:val="21"/>
              </w:rPr>
            </w:pPr>
          </w:p>
        </w:tc>
        <w:tc>
          <w:tcPr>
            <w:tcW w:w="3402" w:type="dxa"/>
            <w:vAlign w:val="center"/>
          </w:tcPr>
          <w:p w:rsidR="003D4810" w:rsidRDefault="003B718F">
            <w:pPr>
              <w:autoSpaceDE w:val="0"/>
              <w:autoSpaceDN w:val="0"/>
              <w:spacing w:line="276" w:lineRule="auto"/>
              <w:jc w:val="left"/>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完成材料统计表的绘制</w:t>
            </w:r>
          </w:p>
        </w:tc>
        <w:tc>
          <w:tcPr>
            <w:tcW w:w="1058" w:type="dxa"/>
            <w:vAlign w:val="center"/>
          </w:tcPr>
          <w:p w:rsidR="003D4810" w:rsidRDefault="003B718F">
            <w:pPr>
              <w:spacing w:line="276" w:lineRule="auto"/>
              <w:jc w:val="center"/>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（2%）</w:t>
            </w:r>
          </w:p>
        </w:tc>
      </w:tr>
      <w:tr w:rsidR="003D4810">
        <w:trPr>
          <w:trHeight w:val="425"/>
          <w:jc w:val="center"/>
        </w:trPr>
        <w:tc>
          <w:tcPr>
            <w:tcW w:w="1537" w:type="dxa"/>
            <w:vMerge/>
            <w:vAlign w:val="center"/>
          </w:tcPr>
          <w:p w:rsidR="003D4810" w:rsidRDefault="003D4810">
            <w:pPr>
              <w:autoSpaceDE w:val="0"/>
              <w:autoSpaceDN w:val="0"/>
              <w:ind w:firstLine="480"/>
              <w:jc w:val="left"/>
              <w:rPr>
                <w:rFonts w:ascii="仿宋" w:hAnsi="仿宋" w:cs="仿宋"/>
                <w:bCs/>
                <w:color w:val="000000" w:themeColor="text1"/>
                <w:kern w:val="0"/>
                <w:szCs w:val="21"/>
              </w:rPr>
            </w:pPr>
          </w:p>
        </w:tc>
        <w:tc>
          <w:tcPr>
            <w:tcW w:w="2268" w:type="dxa"/>
            <w:vMerge/>
            <w:vAlign w:val="center"/>
          </w:tcPr>
          <w:p w:rsidR="003D4810" w:rsidRDefault="003D4810">
            <w:pPr>
              <w:autoSpaceDE w:val="0"/>
              <w:autoSpaceDN w:val="0"/>
              <w:rPr>
                <w:rFonts w:ascii="仿宋" w:eastAsia="仿宋" w:hAnsi="仿宋" w:cs="仿宋"/>
                <w:bCs/>
                <w:color w:val="000000" w:themeColor="text1"/>
                <w:kern w:val="0"/>
                <w:szCs w:val="21"/>
              </w:rPr>
            </w:pPr>
          </w:p>
        </w:tc>
        <w:tc>
          <w:tcPr>
            <w:tcW w:w="3402" w:type="dxa"/>
            <w:vAlign w:val="center"/>
          </w:tcPr>
          <w:p w:rsidR="003D4810" w:rsidRDefault="003B718F">
            <w:pPr>
              <w:autoSpaceDE w:val="0"/>
              <w:autoSpaceDN w:val="0"/>
              <w:spacing w:line="276" w:lineRule="auto"/>
              <w:jc w:val="left"/>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完成系统图的绘制</w:t>
            </w:r>
          </w:p>
        </w:tc>
        <w:tc>
          <w:tcPr>
            <w:tcW w:w="1058" w:type="dxa"/>
            <w:vAlign w:val="center"/>
          </w:tcPr>
          <w:p w:rsidR="003D4810" w:rsidRDefault="003B718F">
            <w:pPr>
              <w:spacing w:line="276" w:lineRule="auto"/>
              <w:jc w:val="center"/>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（2%）</w:t>
            </w:r>
          </w:p>
        </w:tc>
      </w:tr>
      <w:tr w:rsidR="003D4810">
        <w:trPr>
          <w:trHeight w:val="425"/>
          <w:jc w:val="center"/>
        </w:trPr>
        <w:tc>
          <w:tcPr>
            <w:tcW w:w="1537" w:type="dxa"/>
            <w:vMerge/>
            <w:vAlign w:val="center"/>
          </w:tcPr>
          <w:p w:rsidR="003D4810" w:rsidRDefault="003D4810">
            <w:pPr>
              <w:autoSpaceDE w:val="0"/>
              <w:autoSpaceDN w:val="0"/>
              <w:ind w:firstLine="480"/>
              <w:jc w:val="left"/>
              <w:rPr>
                <w:rFonts w:ascii="仿宋" w:hAnsi="仿宋" w:cs="仿宋"/>
                <w:bCs/>
                <w:color w:val="000000" w:themeColor="text1"/>
                <w:kern w:val="0"/>
                <w:szCs w:val="21"/>
              </w:rPr>
            </w:pPr>
          </w:p>
        </w:tc>
        <w:tc>
          <w:tcPr>
            <w:tcW w:w="2268" w:type="dxa"/>
            <w:vMerge/>
            <w:vAlign w:val="center"/>
          </w:tcPr>
          <w:p w:rsidR="003D4810" w:rsidRDefault="003D4810">
            <w:pPr>
              <w:autoSpaceDE w:val="0"/>
              <w:autoSpaceDN w:val="0"/>
              <w:rPr>
                <w:rFonts w:ascii="仿宋" w:eastAsia="仿宋" w:hAnsi="仿宋" w:cs="仿宋"/>
                <w:bCs/>
                <w:color w:val="000000" w:themeColor="text1"/>
                <w:kern w:val="0"/>
                <w:szCs w:val="21"/>
              </w:rPr>
            </w:pPr>
          </w:p>
        </w:tc>
        <w:tc>
          <w:tcPr>
            <w:tcW w:w="3402" w:type="dxa"/>
            <w:vAlign w:val="center"/>
          </w:tcPr>
          <w:p w:rsidR="003D4810" w:rsidRDefault="003B718F">
            <w:pPr>
              <w:autoSpaceDE w:val="0"/>
              <w:autoSpaceDN w:val="0"/>
              <w:spacing w:line="276" w:lineRule="auto"/>
              <w:jc w:val="left"/>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完成施工图的绘制</w:t>
            </w:r>
          </w:p>
        </w:tc>
        <w:tc>
          <w:tcPr>
            <w:tcW w:w="1058" w:type="dxa"/>
            <w:vAlign w:val="center"/>
          </w:tcPr>
          <w:p w:rsidR="003D4810" w:rsidRDefault="003B718F">
            <w:pPr>
              <w:spacing w:line="276" w:lineRule="auto"/>
              <w:jc w:val="center"/>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（3%）</w:t>
            </w:r>
          </w:p>
        </w:tc>
      </w:tr>
      <w:tr w:rsidR="003D4810">
        <w:trPr>
          <w:trHeight w:val="737"/>
          <w:jc w:val="center"/>
        </w:trPr>
        <w:tc>
          <w:tcPr>
            <w:tcW w:w="1537" w:type="dxa"/>
            <w:vMerge/>
            <w:vAlign w:val="center"/>
          </w:tcPr>
          <w:p w:rsidR="003D4810" w:rsidRDefault="003D4810">
            <w:pPr>
              <w:autoSpaceDE w:val="0"/>
              <w:autoSpaceDN w:val="0"/>
              <w:ind w:firstLine="480"/>
              <w:jc w:val="left"/>
              <w:rPr>
                <w:rFonts w:ascii="仿宋" w:hAnsi="仿宋" w:cs="仿宋"/>
                <w:bCs/>
                <w:color w:val="000000" w:themeColor="text1"/>
                <w:kern w:val="0"/>
                <w:szCs w:val="21"/>
              </w:rPr>
            </w:pPr>
          </w:p>
        </w:tc>
        <w:tc>
          <w:tcPr>
            <w:tcW w:w="2268" w:type="dxa"/>
            <w:vMerge w:val="restart"/>
            <w:vAlign w:val="center"/>
          </w:tcPr>
          <w:p w:rsidR="003D4810" w:rsidRDefault="003B718F">
            <w:pPr>
              <w:autoSpaceDE w:val="0"/>
              <w:autoSpaceDN w:val="0"/>
              <w:jc w:val="center"/>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网络布线配线端接工程技术</w:t>
            </w:r>
          </w:p>
          <w:p w:rsidR="003D4810" w:rsidRDefault="003B718F">
            <w:pPr>
              <w:autoSpaceDE w:val="0"/>
              <w:autoSpaceDN w:val="0"/>
              <w:jc w:val="center"/>
              <w:rPr>
                <w:rFonts w:ascii="仿宋_GB2312" w:eastAsia="仿宋_GB2312" w:hAnsi="仿宋"/>
                <w:color w:val="000000" w:themeColor="text1"/>
                <w:szCs w:val="21"/>
              </w:rPr>
            </w:pPr>
            <w:r>
              <w:rPr>
                <w:rFonts w:ascii="仿宋" w:eastAsia="仿宋" w:hAnsi="仿宋" w:cs="仿宋" w:hint="eastAsia"/>
                <w:bCs/>
                <w:color w:val="000000" w:themeColor="text1"/>
                <w:kern w:val="0"/>
                <w:szCs w:val="21"/>
              </w:rPr>
              <w:t>（1</w:t>
            </w:r>
            <w:r>
              <w:rPr>
                <w:rFonts w:ascii="仿宋" w:eastAsia="仿宋" w:hAnsi="仿宋" w:cs="仿宋"/>
                <w:bCs/>
                <w:color w:val="000000" w:themeColor="text1"/>
                <w:kern w:val="0"/>
                <w:szCs w:val="21"/>
              </w:rPr>
              <w:t>0</w:t>
            </w:r>
            <w:r>
              <w:rPr>
                <w:rFonts w:ascii="仿宋" w:eastAsia="仿宋" w:hAnsi="仿宋" w:cs="仿宋" w:hint="eastAsia"/>
                <w:bCs/>
                <w:color w:val="000000" w:themeColor="text1"/>
                <w:kern w:val="0"/>
                <w:szCs w:val="21"/>
              </w:rPr>
              <w:t>%）</w:t>
            </w:r>
          </w:p>
        </w:tc>
        <w:tc>
          <w:tcPr>
            <w:tcW w:w="3402" w:type="dxa"/>
            <w:vAlign w:val="center"/>
          </w:tcPr>
          <w:p w:rsidR="003D4810" w:rsidRDefault="003B718F">
            <w:pPr>
              <w:autoSpaceDE w:val="0"/>
              <w:autoSpaceDN w:val="0"/>
              <w:spacing w:line="276" w:lineRule="auto"/>
              <w:jc w:val="left"/>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完成测试链路端接，根据要求标准，规范施工</w:t>
            </w:r>
            <w:r>
              <w:rPr>
                <w:rFonts w:ascii="仿宋" w:eastAsia="仿宋" w:hAnsi="仿宋" w:cs="仿宋"/>
                <w:bCs/>
                <w:color w:val="000000" w:themeColor="text1"/>
                <w:kern w:val="0"/>
                <w:szCs w:val="21"/>
              </w:rPr>
              <w:t xml:space="preserve"> </w:t>
            </w:r>
          </w:p>
        </w:tc>
        <w:tc>
          <w:tcPr>
            <w:tcW w:w="1058" w:type="dxa"/>
            <w:vAlign w:val="center"/>
          </w:tcPr>
          <w:p w:rsidR="003D4810" w:rsidRDefault="003B718F">
            <w:pPr>
              <w:spacing w:line="276" w:lineRule="auto"/>
              <w:jc w:val="center"/>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（4%）</w:t>
            </w:r>
          </w:p>
        </w:tc>
      </w:tr>
      <w:tr w:rsidR="003D4810">
        <w:trPr>
          <w:trHeight w:val="737"/>
          <w:jc w:val="center"/>
        </w:trPr>
        <w:tc>
          <w:tcPr>
            <w:tcW w:w="1537" w:type="dxa"/>
            <w:vMerge/>
            <w:vAlign w:val="center"/>
          </w:tcPr>
          <w:p w:rsidR="003D4810" w:rsidRDefault="003D4810">
            <w:pPr>
              <w:autoSpaceDE w:val="0"/>
              <w:autoSpaceDN w:val="0"/>
              <w:ind w:firstLine="480"/>
              <w:jc w:val="left"/>
              <w:rPr>
                <w:rFonts w:ascii="仿宋" w:hAnsi="仿宋" w:cs="仿宋"/>
                <w:bCs/>
                <w:color w:val="000000" w:themeColor="text1"/>
                <w:kern w:val="0"/>
                <w:szCs w:val="21"/>
              </w:rPr>
            </w:pPr>
          </w:p>
        </w:tc>
        <w:tc>
          <w:tcPr>
            <w:tcW w:w="2268" w:type="dxa"/>
            <w:vMerge/>
            <w:vAlign w:val="center"/>
          </w:tcPr>
          <w:p w:rsidR="003D4810" w:rsidRDefault="003D4810">
            <w:pPr>
              <w:autoSpaceDE w:val="0"/>
              <w:autoSpaceDN w:val="0"/>
              <w:rPr>
                <w:rFonts w:ascii="仿宋" w:eastAsia="仿宋" w:hAnsi="仿宋" w:cs="仿宋"/>
                <w:bCs/>
                <w:color w:val="000000" w:themeColor="text1"/>
                <w:kern w:val="0"/>
                <w:szCs w:val="21"/>
              </w:rPr>
            </w:pPr>
          </w:p>
        </w:tc>
        <w:tc>
          <w:tcPr>
            <w:tcW w:w="3402" w:type="dxa"/>
            <w:vAlign w:val="center"/>
          </w:tcPr>
          <w:p w:rsidR="003D4810" w:rsidRDefault="003B718F">
            <w:pPr>
              <w:autoSpaceDE w:val="0"/>
              <w:autoSpaceDN w:val="0"/>
              <w:spacing w:line="276" w:lineRule="auto"/>
              <w:jc w:val="left"/>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完成测复杂链路端接，根据要求标准，规范施工</w:t>
            </w:r>
          </w:p>
        </w:tc>
        <w:tc>
          <w:tcPr>
            <w:tcW w:w="1058" w:type="dxa"/>
            <w:vAlign w:val="center"/>
          </w:tcPr>
          <w:p w:rsidR="003D4810" w:rsidRDefault="003B718F">
            <w:pPr>
              <w:spacing w:line="276" w:lineRule="auto"/>
              <w:jc w:val="center"/>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（4%）</w:t>
            </w:r>
          </w:p>
        </w:tc>
      </w:tr>
      <w:tr w:rsidR="003D4810">
        <w:trPr>
          <w:trHeight w:val="454"/>
          <w:jc w:val="center"/>
        </w:trPr>
        <w:tc>
          <w:tcPr>
            <w:tcW w:w="1537" w:type="dxa"/>
            <w:vMerge/>
            <w:vAlign w:val="center"/>
          </w:tcPr>
          <w:p w:rsidR="003D4810" w:rsidRDefault="003D4810">
            <w:pPr>
              <w:autoSpaceDE w:val="0"/>
              <w:autoSpaceDN w:val="0"/>
              <w:ind w:firstLine="480"/>
              <w:jc w:val="left"/>
              <w:rPr>
                <w:rFonts w:ascii="仿宋" w:hAnsi="仿宋" w:cs="仿宋"/>
                <w:bCs/>
                <w:color w:val="000000" w:themeColor="text1"/>
                <w:kern w:val="0"/>
                <w:szCs w:val="21"/>
              </w:rPr>
            </w:pPr>
          </w:p>
        </w:tc>
        <w:tc>
          <w:tcPr>
            <w:tcW w:w="2268" w:type="dxa"/>
            <w:vMerge/>
            <w:vAlign w:val="center"/>
          </w:tcPr>
          <w:p w:rsidR="003D4810" w:rsidRDefault="003D4810">
            <w:pPr>
              <w:autoSpaceDE w:val="0"/>
              <w:autoSpaceDN w:val="0"/>
              <w:rPr>
                <w:rFonts w:ascii="仿宋" w:eastAsia="仿宋" w:hAnsi="仿宋" w:cs="仿宋"/>
                <w:bCs/>
                <w:color w:val="000000" w:themeColor="text1"/>
                <w:kern w:val="0"/>
                <w:szCs w:val="21"/>
              </w:rPr>
            </w:pPr>
          </w:p>
        </w:tc>
        <w:tc>
          <w:tcPr>
            <w:tcW w:w="3402" w:type="dxa"/>
            <w:vAlign w:val="center"/>
          </w:tcPr>
          <w:p w:rsidR="003D4810" w:rsidRDefault="003B718F">
            <w:pPr>
              <w:autoSpaceDE w:val="0"/>
              <w:autoSpaceDN w:val="0"/>
              <w:spacing w:line="276" w:lineRule="auto"/>
              <w:jc w:val="left"/>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完成光纤链路长度测试</w:t>
            </w:r>
          </w:p>
        </w:tc>
        <w:tc>
          <w:tcPr>
            <w:tcW w:w="1058" w:type="dxa"/>
            <w:vAlign w:val="center"/>
          </w:tcPr>
          <w:p w:rsidR="003D4810" w:rsidRDefault="003B718F">
            <w:pPr>
              <w:spacing w:line="276" w:lineRule="auto"/>
              <w:jc w:val="center"/>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（2%）</w:t>
            </w:r>
          </w:p>
        </w:tc>
      </w:tr>
      <w:tr w:rsidR="003D4810">
        <w:trPr>
          <w:trHeight w:val="737"/>
          <w:jc w:val="center"/>
        </w:trPr>
        <w:tc>
          <w:tcPr>
            <w:tcW w:w="1537" w:type="dxa"/>
            <w:vMerge/>
            <w:vAlign w:val="center"/>
          </w:tcPr>
          <w:p w:rsidR="003D4810" w:rsidRDefault="003D4810">
            <w:pPr>
              <w:autoSpaceDE w:val="0"/>
              <w:autoSpaceDN w:val="0"/>
              <w:ind w:firstLine="480"/>
              <w:jc w:val="left"/>
              <w:rPr>
                <w:rFonts w:ascii="仿宋" w:hAnsi="仿宋" w:cs="仿宋"/>
                <w:bCs/>
                <w:color w:val="000000" w:themeColor="text1"/>
                <w:kern w:val="0"/>
                <w:szCs w:val="21"/>
              </w:rPr>
            </w:pPr>
          </w:p>
        </w:tc>
        <w:tc>
          <w:tcPr>
            <w:tcW w:w="2268" w:type="dxa"/>
            <w:vAlign w:val="center"/>
          </w:tcPr>
          <w:p w:rsidR="003D4810" w:rsidRDefault="003B718F">
            <w:pPr>
              <w:autoSpaceDE w:val="0"/>
              <w:autoSpaceDN w:val="0"/>
              <w:jc w:val="center"/>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建筑群子系统布线安装（1</w:t>
            </w:r>
            <w:r>
              <w:rPr>
                <w:rFonts w:ascii="仿宋" w:eastAsia="仿宋" w:hAnsi="仿宋" w:cs="仿宋"/>
                <w:bCs/>
                <w:color w:val="000000" w:themeColor="text1"/>
                <w:kern w:val="0"/>
                <w:szCs w:val="21"/>
              </w:rPr>
              <w:t>0</w:t>
            </w:r>
            <w:r>
              <w:rPr>
                <w:rFonts w:ascii="仿宋" w:eastAsia="仿宋" w:hAnsi="仿宋" w:cs="仿宋" w:hint="eastAsia"/>
                <w:bCs/>
                <w:color w:val="000000" w:themeColor="text1"/>
                <w:kern w:val="0"/>
                <w:szCs w:val="21"/>
              </w:rPr>
              <w:t>%）</w:t>
            </w:r>
          </w:p>
        </w:tc>
        <w:tc>
          <w:tcPr>
            <w:tcW w:w="3402" w:type="dxa"/>
            <w:vAlign w:val="center"/>
          </w:tcPr>
          <w:p w:rsidR="003D4810" w:rsidRDefault="003B718F">
            <w:pPr>
              <w:autoSpaceDE w:val="0"/>
              <w:autoSpaceDN w:val="0"/>
              <w:spacing w:line="276" w:lineRule="auto"/>
              <w:jc w:val="left"/>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完成建筑群子系统布线安装，根据要求标准，规范施工</w:t>
            </w:r>
          </w:p>
        </w:tc>
        <w:tc>
          <w:tcPr>
            <w:tcW w:w="1058" w:type="dxa"/>
            <w:vAlign w:val="center"/>
          </w:tcPr>
          <w:p w:rsidR="003D4810" w:rsidRDefault="003B718F">
            <w:pPr>
              <w:spacing w:line="276" w:lineRule="auto"/>
              <w:jc w:val="center"/>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（1</w:t>
            </w:r>
            <w:r>
              <w:rPr>
                <w:rFonts w:ascii="仿宋" w:eastAsia="仿宋" w:hAnsi="仿宋" w:cs="仿宋"/>
                <w:bCs/>
                <w:color w:val="000000" w:themeColor="text1"/>
                <w:kern w:val="0"/>
                <w:szCs w:val="21"/>
              </w:rPr>
              <w:t>0</w:t>
            </w:r>
            <w:r>
              <w:rPr>
                <w:rFonts w:ascii="仿宋" w:eastAsia="仿宋" w:hAnsi="仿宋" w:cs="仿宋" w:hint="eastAsia"/>
                <w:bCs/>
                <w:color w:val="000000" w:themeColor="text1"/>
                <w:kern w:val="0"/>
                <w:szCs w:val="21"/>
              </w:rPr>
              <w:t>%）</w:t>
            </w:r>
          </w:p>
        </w:tc>
      </w:tr>
      <w:tr w:rsidR="003D4810">
        <w:trPr>
          <w:trHeight w:val="737"/>
          <w:jc w:val="center"/>
        </w:trPr>
        <w:tc>
          <w:tcPr>
            <w:tcW w:w="1537" w:type="dxa"/>
            <w:vMerge/>
            <w:vAlign w:val="center"/>
          </w:tcPr>
          <w:p w:rsidR="003D4810" w:rsidRDefault="003D4810">
            <w:pPr>
              <w:autoSpaceDE w:val="0"/>
              <w:autoSpaceDN w:val="0"/>
              <w:ind w:firstLine="480"/>
              <w:jc w:val="left"/>
              <w:rPr>
                <w:rFonts w:ascii="仿宋" w:hAnsi="仿宋" w:cs="仿宋"/>
                <w:bCs/>
                <w:color w:val="000000" w:themeColor="text1"/>
                <w:kern w:val="0"/>
                <w:szCs w:val="21"/>
              </w:rPr>
            </w:pPr>
          </w:p>
        </w:tc>
        <w:tc>
          <w:tcPr>
            <w:tcW w:w="2268" w:type="dxa"/>
            <w:vAlign w:val="center"/>
          </w:tcPr>
          <w:p w:rsidR="003D4810" w:rsidRDefault="003B718F">
            <w:pPr>
              <w:autoSpaceDE w:val="0"/>
              <w:autoSpaceDN w:val="0"/>
              <w:jc w:val="center"/>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干线子系统布线安装（7%）</w:t>
            </w:r>
          </w:p>
        </w:tc>
        <w:tc>
          <w:tcPr>
            <w:tcW w:w="3402" w:type="dxa"/>
            <w:vAlign w:val="center"/>
          </w:tcPr>
          <w:p w:rsidR="003D4810" w:rsidRDefault="003B718F">
            <w:pPr>
              <w:autoSpaceDE w:val="0"/>
              <w:autoSpaceDN w:val="0"/>
              <w:spacing w:line="276" w:lineRule="auto"/>
              <w:jc w:val="left"/>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完成干线子系统布线安装，根据要求标准，规范施工</w:t>
            </w:r>
          </w:p>
        </w:tc>
        <w:tc>
          <w:tcPr>
            <w:tcW w:w="1058" w:type="dxa"/>
            <w:vAlign w:val="center"/>
          </w:tcPr>
          <w:p w:rsidR="003D4810" w:rsidRDefault="003B718F">
            <w:pPr>
              <w:spacing w:line="276" w:lineRule="auto"/>
              <w:jc w:val="center"/>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（7%）</w:t>
            </w:r>
          </w:p>
        </w:tc>
      </w:tr>
      <w:tr w:rsidR="003D4810">
        <w:trPr>
          <w:trHeight w:val="737"/>
          <w:jc w:val="center"/>
        </w:trPr>
        <w:tc>
          <w:tcPr>
            <w:tcW w:w="1537" w:type="dxa"/>
            <w:vMerge/>
            <w:vAlign w:val="center"/>
          </w:tcPr>
          <w:p w:rsidR="003D4810" w:rsidRDefault="003D4810">
            <w:pPr>
              <w:autoSpaceDE w:val="0"/>
              <w:autoSpaceDN w:val="0"/>
              <w:ind w:firstLine="480"/>
              <w:jc w:val="left"/>
              <w:rPr>
                <w:rFonts w:ascii="仿宋" w:hAnsi="仿宋" w:cs="仿宋"/>
                <w:bCs/>
                <w:color w:val="000000" w:themeColor="text1"/>
                <w:kern w:val="0"/>
                <w:szCs w:val="21"/>
              </w:rPr>
            </w:pPr>
          </w:p>
        </w:tc>
        <w:tc>
          <w:tcPr>
            <w:tcW w:w="2268" w:type="dxa"/>
            <w:vAlign w:val="center"/>
          </w:tcPr>
          <w:p w:rsidR="003D4810" w:rsidRDefault="003B718F">
            <w:pPr>
              <w:autoSpaceDE w:val="0"/>
              <w:autoSpaceDN w:val="0"/>
              <w:jc w:val="center"/>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配线子系统布线安装（3</w:t>
            </w:r>
            <w:r>
              <w:rPr>
                <w:rFonts w:ascii="仿宋" w:eastAsia="仿宋" w:hAnsi="仿宋" w:cs="仿宋"/>
                <w:bCs/>
                <w:color w:val="000000" w:themeColor="text1"/>
                <w:kern w:val="0"/>
                <w:szCs w:val="21"/>
              </w:rPr>
              <w:t>2</w:t>
            </w:r>
            <w:r>
              <w:rPr>
                <w:rFonts w:ascii="仿宋" w:eastAsia="仿宋" w:hAnsi="仿宋" w:cs="仿宋" w:hint="eastAsia"/>
                <w:bCs/>
                <w:color w:val="000000" w:themeColor="text1"/>
                <w:kern w:val="0"/>
                <w:szCs w:val="21"/>
              </w:rPr>
              <w:t>%）</w:t>
            </w:r>
          </w:p>
        </w:tc>
        <w:tc>
          <w:tcPr>
            <w:tcW w:w="3402" w:type="dxa"/>
            <w:vAlign w:val="center"/>
          </w:tcPr>
          <w:p w:rsidR="003D4810" w:rsidRDefault="003B718F">
            <w:pPr>
              <w:autoSpaceDE w:val="0"/>
              <w:autoSpaceDN w:val="0"/>
              <w:spacing w:line="276" w:lineRule="auto"/>
              <w:jc w:val="left"/>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完成配线子系统布线安装，根据要求标准，规范施工</w:t>
            </w:r>
          </w:p>
        </w:tc>
        <w:tc>
          <w:tcPr>
            <w:tcW w:w="1058" w:type="dxa"/>
            <w:vAlign w:val="center"/>
          </w:tcPr>
          <w:p w:rsidR="003D4810" w:rsidRDefault="003B718F">
            <w:pPr>
              <w:spacing w:line="276" w:lineRule="auto"/>
              <w:jc w:val="center"/>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（3</w:t>
            </w:r>
            <w:r>
              <w:rPr>
                <w:rFonts w:ascii="仿宋" w:eastAsia="仿宋" w:hAnsi="仿宋" w:cs="仿宋"/>
                <w:bCs/>
                <w:color w:val="000000" w:themeColor="text1"/>
                <w:kern w:val="0"/>
                <w:szCs w:val="21"/>
              </w:rPr>
              <w:t>2</w:t>
            </w:r>
            <w:r>
              <w:rPr>
                <w:rFonts w:ascii="仿宋" w:eastAsia="仿宋" w:hAnsi="仿宋" w:cs="仿宋" w:hint="eastAsia"/>
                <w:bCs/>
                <w:color w:val="000000" w:themeColor="text1"/>
                <w:kern w:val="0"/>
                <w:szCs w:val="21"/>
              </w:rPr>
              <w:t>%）</w:t>
            </w:r>
          </w:p>
        </w:tc>
      </w:tr>
      <w:tr w:rsidR="003D4810">
        <w:trPr>
          <w:trHeight w:val="419"/>
          <w:jc w:val="center"/>
        </w:trPr>
        <w:tc>
          <w:tcPr>
            <w:tcW w:w="1537" w:type="dxa"/>
            <w:vMerge w:val="restart"/>
            <w:vAlign w:val="center"/>
          </w:tcPr>
          <w:p w:rsidR="003D4810" w:rsidRDefault="003B718F">
            <w:pPr>
              <w:autoSpaceDE w:val="0"/>
              <w:autoSpaceDN w:val="0"/>
              <w:jc w:val="left"/>
              <w:rPr>
                <w:rFonts w:ascii="仿宋" w:hAnsi="仿宋" w:cs="仿宋"/>
                <w:bCs/>
                <w:color w:val="000000" w:themeColor="text1"/>
                <w:kern w:val="0"/>
                <w:szCs w:val="21"/>
              </w:rPr>
            </w:pPr>
            <w:r>
              <w:rPr>
                <w:rFonts w:ascii="仿宋" w:eastAsia="仿宋" w:hAnsi="仿宋" w:cs="仿宋" w:hint="eastAsia"/>
                <w:bCs/>
                <w:color w:val="000000" w:themeColor="text1"/>
                <w:kern w:val="0"/>
                <w:szCs w:val="21"/>
              </w:rPr>
              <w:t>三、职业素养</w:t>
            </w:r>
          </w:p>
          <w:p w:rsidR="003D4810" w:rsidRDefault="003B718F">
            <w:pPr>
              <w:autoSpaceDE w:val="0"/>
              <w:autoSpaceDN w:val="0"/>
              <w:ind w:firstLine="480"/>
              <w:jc w:val="left"/>
              <w:rPr>
                <w:rFonts w:ascii="仿宋" w:hAnsi="仿宋" w:cs="仿宋"/>
                <w:bCs/>
                <w:color w:val="000000" w:themeColor="text1"/>
                <w:kern w:val="0"/>
                <w:szCs w:val="21"/>
              </w:rPr>
            </w:pPr>
            <w:r>
              <w:rPr>
                <w:rFonts w:ascii="仿宋" w:eastAsia="仿宋" w:hAnsi="仿宋" w:cs="仿宋" w:hint="eastAsia"/>
                <w:bCs/>
                <w:color w:val="000000" w:themeColor="text1"/>
                <w:kern w:val="0"/>
                <w:szCs w:val="21"/>
              </w:rPr>
              <w:t>（7%）</w:t>
            </w:r>
          </w:p>
        </w:tc>
        <w:tc>
          <w:tcPr>
            <w:tcW w:w="5670" w:type="dxa"/>
            <w:gridSpan w:val="2"/>
            <w:vAlign w:val="center"/>
          </w:tcPr>
          <w:p w:rsidR="003D4810" w:rsidRDefault="003B718F">
            <w:pPr>
              <w:autoSpaceDE w:val="0"/>
              <w:autoSpaceDN w:val="0"/>
              <w:ind w:firstLine="480"/>
              <w:rPr>
                <w:rFonts w:ascii="仿宋" w:hAnsi="仿宋" w:cs="仿宋"/>
                <w:bCs/>
                <w:color w:val="000000" w:themeColor="text1"/>
                <w:kern w:val="0"/>
                <w:szCs w:val="21"/>
              </w:rPr>
            </w:pPr>
            <w:r>
              <w:rPr>
                <w:rFonts w:ascii="仿宋" w:eastAsia="仿宋" w:hAnsi="仿宋" w:cs="仿宋" w:hint="eastAsia"/>
                <w:bCs/>
                <w:color w:val="000000" w:themeColor="text1"/>
                <w:kern w:val="0"/>
                <w:szCs w:val="21"/>
              </w:rPr>
              <w:t>1．安全施工、文明施工</w:t>
            </w:r>
          </w:p>
        </w:tc>
        <w:tc>
          <w:tcPr>
            <w:tcW w:w="1058" w:type="dxa"/>
            <w:vAlign w:val="center"/>
          </w:tcPr>
          <w:p w:rsidR="003D4810" w:rsidRDefault="003B718F">
            <w:pPr>
              <w:jc w:val="center"/>
              <w:rPr>
                <w:rFonts w:ascii="仿宋" w:hAnsi="仿宋" w:cs="仿宋"/>
                <w:bCs/>
                <w:color w:val="000000" w:themeColor="text1"/>
                <w:szCs w:val="21"/>
              </w:rPr>
            </w:pPr>
            <w:r>
              <w:rPr>
                <w:rFonts w:ascii="仿宋" w:eastAsia="仿宋" w:hAnsi="仿宋" w:cs="仿宋" w:hint="eastAsia"/>
                <w:bCs/>
                <w:color w:val="000000" w:themeColor="text1"/>
                <w:kern w:val="0"/>
                <w:szCs w:val="21"/>
              </w:rPr>
              <w:t>（4%）</w:t>
            </w:r>
          </w:p>
        </w:tc>
      </w:tr>
      <w:tr w:rsidR="003D4810">
        <w:trPr>
          <w:trHeight w:val="419"/>
          <w:jc w:val="center"/>
        </w:trPr>
        <w:tc>
          <w:tcPr>
            <w:tcW w:w="1537" w:type="dxa"/>
            <w:vMerge/>
            <w:vAlign w:val="center"/>
          </w:tcPr>
          <w:p w:rsidR="003D4810" w:rsidRDefault="003D4810">
            <w:pPr>
              <w:autoSpaceDE w:val="0"/>
              <w:autoSpaceDN w:val="0"/>
              <w:ind w:firstLine="482"/>
              <w:jc w:val="center"/>
              <w:rPr>
                <w:rFonts w:ascii="仿宋" w:hAnsi="仿宋" w:cs="仿宋"/>
                <w:b/>
                <w:color w:val="000000" w:themeColor="text1"/>
                <w:kern w:val="0"/>
                <w:szCs w:val="21"/>
              </w:rPr>
            </w:pPr>
          </w:p>
        </w:tc>
        <w:tc>
          <w:tcPr>
            <w:tcW w:w="5670" w:type="dxa"/>
            <w:gridSpan w:val="2"/>
            <w:vAlign w:val="center"/>
          </w:tcPr>
          <w:p w:rsidR="003D4810" w:rsidRDefault="003B718F">
            <w:pPr>
              <w:autoSpaceDE w:val="0"/>
              <w:autoSpaceDN w:val="0"/>
              <w:ind w:firstLine="480"/>
              <w:rPr>
                <w:rFonts w:ascii="仿宋" w:hAnsi="仿宋" w:cs="仿宋"/>
                <w:color w:val="000000" w:themeColor="text1"/>
                <w:kern w:val="0"/>
                <w:szCs w:val="21"/>
              </w:rPr>
            </w:pPr>
            <w:r>
              <w:rPr>
                <w:rFonts w:ascii="仿宋" w:eastAsia="仿宋" w:hAnsi="仿宋" w:cs="仿宋" w:hint="eastAsia"/>
                <w:color w:val="000000" w:themeColor="text1"/>
                <w:kern w:val="0"/>
                <w:szCs w:val="21"/>
              </w:rPr>
              <w:t>2．工具、材料整理有序</w:t>
            </w:r>
          </w:p>
        </w:tc>
        <w:tc>
          <w:tcPr>
            <w:tcW w:w="1058" w:type="dxa"/>
            <w:vAlign w:val="center"/>
          </w:tcPr>
          <w:p w:rsidR="003D4810" w:rsidRDefault="003B718F">
            <w:pPr>
              <w:jc w:val="center"/>
              <w:rPr>
                <w:rFonts w:ascii="仿宋" w:hAnsi="仿宋" w:cs="仿宋"/>
                <w:bCs/>
                <w:color w:val="000000" w:themeColor="text1"/>
                <w:szCs w:val="21"/>
              </w:rPr>
            </w:pPr>
            <w:r>
              <w:rPr>
                <w:rFonts w:ascii="仿宋" w:eastAsia="仿宋" w:hAnsi="仿宋" w:cs="仿宋" w:hint="eastAsia"/>
                <w:bCs/>
                <w:color w:val="000000" w:themeColor="text1"/>
                <w:kern w:val="0"/>
                <w:szCs w:val="21"/>
              </w:rPr>
              <w:t>（1%）</w:t>
            </w:r>
          </w:p>
        </w:tc>
      </w:tr>
      <w:tr w:rsidR="003D4810">
        <w:trPr>
          <w:trHeight w:val="419"/>
          <w:jc w:val="center"/>
        </w:trPr>
        <w:tc>
          <w:tcPr>
            <w:tcW w:w="1537" w:type="dxa"/>
            <w:vMerge/>
            <w:vAlign w:val="center"/>
          </w:tcPr>
          <w:p w:rsidR="003D4810" w:rsidRDefault="003D4810">
            <w:pPr>
              <w:autoSpaceDE w:val="0"/>
              <w:autoSpaceDN w:val="0"/>
              <w:ind w:firstLine="482"/>
              <w:jc w:val="center"/>
              <w:rPr>
                <w:rFonts w:ascii="仿宋" w:hAnsi="仿宋" w:cs="仿宋"/>
                <w:b/>
                <w:color w:val="000000" w:themeColor="text1"/>
                <w:kern w:val="0"/>
                <w:szCs w:val="21"/>
              </w:rPr>
            </w:pPr>
          </w:p>
        </w:tc>
        <w:tc>
          <w:tcPr>
            <w:tcW w:w="5670" w:type="dxa"/>
            <w:gridSpan w:val="2"/>
            <w:vAlign w:val="center"/>
          </w:tcPr>
          <w:p w:rsidR="003D4810" w:rsidRDefault="003B718F">
            <w:pPr>
              <w:autoSpaceDE w:val="0"/>
              <w:autoSpaceDN w:val="0"/>
              <w:ind w:firstLine="480"/>
              <w:rPr>
                <w:rFonts w:ascii="仿宋" w:hAnsi="仿宋" w:cs="仿宋"/>
                <w:color w:val="000000" w:themeColor="text1"/>
                <w:kern w:val="0"/>
                <w:szCs w:val="21"/>
              </w:rPr>
            </w:pPr>
            <w:r>
              <w:rPr>
                <w:rFonts w:ascii="仿宋" w:eastAsia="仿宋" w:hAnsi="仿宋" w:cs="仿宋" w:hint="eastAsia"/>
                <w:color w:val="000000" w:themeColor="text1"/>
                <w:kern w:val="0"/>
                <w:szCs w:val="21"/>
              </w:rPr>
              <w:t>3．赛位整理整洁有序</w:t>
            </w:r>
          </w:p>
        </w:tc>
        <w:tc>
          <w:tcPr>
            <w:tcW w:w="1058" w:type="dxa"/>
            <w:vAlign w:val="center"/>
          </w:tcPr>
          <w:p w:rsidR="003D4810" w:rsidRDefault="003B718F">
            <w:pPr>
              <w:jc w:val="center"/>
              <w:rPr>
                <w:rFonts w:ascii="仿宋" w:hAnsi="仿宋" w:cs="仿宋"/>
                <w:bCs/>
                <w:color w:val="000000" w:themeColor="text1"/>
                <w:szCs w:val="21"/>
              </w:rPr>
            </w:pPr>
            <w:r>
              <w:rPr>
                <w:rFonts w:ascii="仿宋" w:eastAsia="仿宋" w:hAnsi="仿宋" w:cs="仿宋" w:hint="eastAsia"/>
                <w:bCs/>
                <w:color w:val="000000" w:themeColor="text1"/>
                <w:kern w:val="0"/>
                <w:szCs w:val="21"/>
              </w:rPr>
              <w:t>（2%）</w:t>
            </w:r>
          </w:p>
        </w:tc>
      </w:tr>
    </w:tbl>
    <w:p w:rsidR="003D4810" w:rsidRDefault="003B718F">
      <w:pPr>
        <w:autoSpaceDE w:val="0"/>
        <w:autoSpaceDN w:val="0"/>
        <w:spacing w:line="560" w:lineRule="exact"/>
        <w:ind w:firstLine="480"/>
        <w:rPr>
          <w:rFonts w:ascii="仿宋" w:hAnsi="仿宋" w:cs="仿宋"/>
          <w:color w:val="000000" w:themeColor="text1"/>
          <w:kern w:val="0"/>
        </w:rPr>
      </w:pPr>
      <w:r>
        <w:rPr>
          <w:rFonts w:ascii="仿宋" w:eastAsia="仿宋" w:hAnsi="仿宋" w:cs="仿宋" w:hint="eastAsia"/>
          <w:color w:val="000000" w:themeColor="text1"/>
          <w:kern w:val="0"/>
          <w:sz w:val="24"/>
        </w:rPr>
        <w:lastRenderedPageBreak/>
        <w:t>2．</w:t>
      </w:r>
      <w:r>
        <w:rPr>
          <w:rFonts w:ascii="仿宋" w:eastAsia="仿宋" w:hAnsi="仿宋" w:cs="仿宋" w:hint="eastAsia"/>
          <w:b/>
          <w:color w:val="000000" w:themeColor="text1"/>
          <w:kern w:val="0"/>
          <w:sz w:val="24"/>
        </w:rPr>
        <w:t>教师组</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37"/>
        <w:gridCol w:w="2268"/>
        <w:gridCol w:w="3402"/>
        <w:gridCol w:w="1058"/>
      </w:tblGrid>
      <w:tr w:rsidR="003D4810">
        <w:trPr>
          <w:trHeight w:hRule="exact" w:val="877"/>
          <w:jc w:val="center"/>
        </w:trPr>
        <w:tc>
          <w:tcPr>
            <w:tcW w:w="1537" w:type="dxa"/>
            <w:tcBorders>
              <w:top w:val="single" w:sz="8" w:space="0" w:color="auto"/>
              <w:bottom w:val="single" w:sz="8" w:space="0" w:color="auto"/>
            </w:tcBorders>
            <w:vAlign w:val="center"/>
          </w:tcPr>
          <w:p w:rsidR="003D4810" w:rsidRDefault="003B718F">
            <w:pPr>
              <w:autoSpaceDE w:val="0"/>
              <w:autoSpaceDN w:val="0"/>
              <w:jc w:val="center"/>
              <w:rPr>
                <w:rFonts w:ascii="仿宋" w:hAnsi="仿宋" w:cs="仿宋"/>
                <w:color w:val="000000" w:themeColor="text1"/>
                <w:kern w:val="0"/>
                <w:szCs w:val="21"/>
              </w:rPr>
            </w:pPr>
            <w:r>
              <w:rPr>
                <w:rFonts w:ascii="仿宋" w:eastAsia="仿宋" w:hAnsi="仿宋" w:cs="仿宋" w:hint="eastAsia"/>
                <w:color w:val="000000" w:themeColor="text1"/>
                <w:kern w:val="0"/>
                <w:szCs w:val="21"/>
              </w:rPr>
              <w:t>任务（或模块）</w:t>
            </w:r>
          </w:p>
          <w:p w:rsidR="003D4810" w:rsidRDefault="003B718F">
            <w:pPr>
              <w:autoSpaceDE w:val="0"/>
              <w:autoSpaceDN w:val="0"/>
              <w:rPr>
                <w:rFonts w:ascii="仿宋" w:hAnsi="仿宋" w:cs="仿宋"/>
                <w:color w:val="000000" w:themeColor="text1"/>
                <w:kern w:val="0"/>
                <w:szCs w:val="21"/>
              </w:rPr>
            </w:pPr>
            <w:r>
              <w:rPr>
                <w:rFonts w:ascii="仿宋" w:eastAsia="仿宋" w:hAnsi="仿宋" w:cs="仿宋" w:hint="eastAsia"/>
                <w:color w:val="000000" w:themeColor="text1"/>
                <w:kern w:val="0"/>
                <w:szCs w:val="21"/>
              </w:rPr>
              <w:t>(一级指标)</w:t>
            </w:r>
          </w:p>
        </w:tc>
        <w:tc>
          <w:tcPr>
            <w:tcW w:w="2268" w:type="dxa"/>
            <w:tcBorders>
              <w:top w:val="single" w:sz="8" w:space="0" w:color="auto"/>
              <w:bottom w:val="single" w:sz="8" w:space="0" w:color="auto"/>
            </w:tcBorders>
            <w:vAlign w:val="center"/>
          </w:tcPr>
          <w:p w:rsidR="003D4810" w:rsidRDefault="003B718F">
            <w:pPr>
              <w:autoSpaceDE w:val="0"/>
              <w:autoSpaceDN w:val="0"/>
              <w:jc w:val="center"/>
              <w:rPr>
                <w:rFonts w:ascii="仿宋" w:hAnsi="仿宋" w:cs="仿宋"/>
                <w:color w:val="000000" w:themeColor="text1"/>
                <w:kern w:val="0"/>
                <w:szCs w:val="21"/>
              </w:rPr>
            </w:pPr>
            <w:r>
              <w:rPr>
                <w:rFonts w:ascii="仿宋" w:eastAsia="仿宋" w:hAnsi="仿宋" w:cs="仿宋" w:hint="eastAsia"/>
                <w:color w:val="000000" w:themeColor="text1"/>
                <w:kern w:val="0"/>
                <w:szCs w:val="21"/>
              </w:rPr>
              <w:t>任务组成</w:t>
            </w:r>
          </w:p>
          <w:p w:rsidR="003D4810" w:rsidRDefault="003B718F">
            <w:pPr>
              <w:autoSpaceDE w:val="0"/>
              <w:autoSpaceDN w:val="0"/>
              <w:jc w:val="center"/>
              <w:rPr>
                <w:rFonts w:ascii="仿宋" w:hAnsi="仿宋" w:cs="仿宋"/>
                <w:color w:val="000000" w:themeColor="text1"/>
                <w:kern w:val="0"/>
                <w:szCs w:val="21"/>
              </w:rPr>
            </w:pPr>
            <w:r>
              <w:rPr>
                <w:rFonts w:ascii="仿宋" w:eastAsia="仿宋" w:hAnsi="仿宋" w:cs="仿宋" w:hint="eastAsia"/>
                <w:color w:val="000000" w:themeColor="text1"/>
                <w:kern w:val="0"/>
                <w:szCs w:val="21"/>
              </w:rPr>
              <w:t>(二级指标)</w:t>
            </w:r>
          </w:p>
        </w:tc>
        <w:tc>
          <w:tcPr>
            <w:tcW w:w="3402" w:type="dxa"/>
            <w:tcBorders>
              <w:top w:val="single" w:sz="8" w:space="0" w:color="auto"/>
              <w:bottom w:val="single" w:sz="8" w:space="0" w:color="auto"/>
            </w:tcBorders>
            <w:vAlign w:val="center"/>
          </w:tcPr>
          <w:p w:rsidR="003D4810" w:rsidRDefault="003B718F">
            <w:pPr>
              <w:autoSpaceDE w:val="0"/>
              <w:autoSpaceDN w:val="0"/>
              <w:ind w:firstLine="480"/>
              <w:rPr>
                <w:rFonts w:ascii="仿宋" w:hAnsi="仿宋" w:cs="仿宋"/>
                <w:color w:val="000000" w:themeColor="text1"/>
                <w:kern w:val="0"/>
                <w:szCs w:val="21"/>
              </w:rPr>
            </w:pPr>
            <w:r>
              <w:rPr>
                <w:rFonts w:ascii="仿宋" w:eastAsia="仿宋" w:hAnsi="仿宋" w:cs="仿宋" w:hint="eastAsia"/>
                <w:color w:val="000000" w:themeColor="text1"/>
                <w:kern w:val="0"/>
                <w:szCs w:val="21"/>
              </w:rPr>
              <w:t>技能点、知识点</w:t>
            </w:r>
            <w:r>
              <w:rPr>
                <w:rFonts w:ascii="仿宋" w:hAnsi="仿宋" w:cs="仿宋" w:hint="eastAsia"/>
                <w:color w:val="000000" w:themeColor="text1"/>
                <w:kern w:val="0"/>
                <w:szCs w:val="21"/>
              </w:rPr>
              <w:t>或难易度</w:t>
            </w:r>
          </w:p>
          <w:p w:rsidR="003D4810" w:rsidRDefault="003B718F">
            <w:pPr>
              <w:autoSpaceDE w:val="0"/>
              <w:autoSpaceDN w:val="0"/>
              <w:ind w:firstLine="480"/>
              <w:jc w:val="center"/>
              <w:rPr>
                <w:rFonts w:ascii="仿宋" w:hAnsi="仿宋" w:cs="仿宋"/>
                <w:color w:val="000000" w:themeColor="text1"/>
                <w:kern w:val="0"/>
                <w:szCs w:val="21"/>
              </w:rPr>
            </w:pPr>
            <w:r>
              <w:rPr>
                <w:rFonts w:ascii="仿宋" w:eastAsia="仿宋" w:hAnsi="仿宋" w:cs="仿宋" w:hint="eastAsia"/>
                <w:color w:val="000000" w:themeColor="text1"/>
                <w:kern w:val="0"/>
                <w:szCs w:val="21"/>
              </w:rPr>
              <w:t>（三级指标）</w:t>
            </w:r>
          </w:p>
        </w:tc>
        <w:tc>
          <w:tcPr>
            <w:tcW w:w="1058" w:type="dxa"/>
            <w:tcBorders>
              <w:top w:val="single" w:sz="8" w:space="0" w:color="auto"/>
              <w:bottom w:val="single" w:sz="8" w:space="0" w:color="auto"/>
            </w:tcBorders>
            <w:vAlign w:val="center"/>
          </w:tcPr>
          <w:p w:rsidR="003D4810" w:rsidRDefault="003B718F" w:rsidP="001729B4">
            <w:pPr>
              <w:autoSpaceDE w:val="0"/>
              <w:autoSpaceDN w:val="0"/>
              <w:jc w:val="center"/>
              <w:rPr>
                <w:rFonts w:ascii="仿宋" w:hAnsi="仿宋" w:cs="仿宋"/>
                <w:color w:val="000000" w:themeColor="text1"/>
                <w:kern w:val="0"/>
                <w:szCs w:val="21"/>
              </w:rPr>
            </w:pPr>
            <w:r>
              <w:rPr>
                <w:rFonts w:ascii="仿宋" w:eastAsia="仿宋" w:hAnsi="仿宋" w:cs="仿宋" w:hint="eastAsia"/>
                <w:color w:val="000000" w:themeColor="text1"/>
                <w:kern w:val="0"/>
                <w:szCs w:val="21"/>
              </w:rPr>
              <w:t>比例</w:t>
            </w:r>
          </w:p>
        </w:tc>
      </w:tr>
      <w:tr w:rsidR="003D4810">
        <w:trPr>
          <w:trHeight w:val="425"/>
          <w:jc w:val="center"/>
        </w:trPr>
        <w:tc>
          <w:tcPr>
            <w:tcW w:w="1537" w:type="dxa"/>
            <w:vMerge w:val="restart"/>
            <w:tcBorders>
              <w:top w:val="single" w:sz="8" w:space="0" w:color="auto"/>
            </w:tcBorders>
            <w:vAlign w:val="center"/>
          </w:tcPr>
          <w:p w:rsidR="003D4810" w:rsidRDefault="003B718F">
            <w:pPr>
              <w:pStyle w:val="aff1"/>
              <w:numPr>
                <w:ilvl w:val="0"/>
                <w:numId w:val="4"/>
              </w:numPr>
              <w:autoSpaceDE w:val="0"/>
              <w:autoSpaceDN w:val="0"/>
              <w:ind w:firstLineChars="0"/>
              <w:jc w:val="left"/>
              <w:rPr>
                <w:rFonts w:ascii="仿宋" w:hAnsi="仿宋" w:cs="仿宋"/>
                <w:bCs/>
                <w:color w:val="000000" w:themeColor="text1"/>
                <w:kern w:val="0"/>
                <w:szCs w:val="21"/>
              </w:rPr>
            </w:pPr>
            <w:r>
              <w:rPr>
                <w:rFonts w:ascii="仿宋" w:hAnsi="仿宋" w:cs="仿宋" w:hint="eastAsia"/>
                <w:bCs/>
                <w:color w:val="000000" w:themeColor="text1"/>
                <w:kern w:val="0"/>
                <w:szCs w:val="21"/>
              </w:rPr>
              <w:t>理论考试</w:t>
            </w:r>
          </w:p>
          <w:p w:rsidR="003D4810" w:rsidRDefault="003B718F">
            <w:pPr>
              <w:pStyle w:val="aff1"/>
              <w:autoSpaceDE w:val="0"/>
              <w:autoSpaceDN w:val="0"/>
              <w:ind w:left="420" w:firstLineChars="0" w:firstLine="0"/>
              <w:jc w:val="left"/>
              <w:rPr>
                <w:rFonts w:ascii="仿宋" w:hAnsi="仿宋" w:cs="仿宋"/>
                <w:bCs/>
                <w:color w:val="000000" w:themeColor="text1"/>
                <w:kern w:val="0"/>
                <w:szCs w:val="21"/>
              </w:rPr>
            </w:pPr>
            <w:r>
              <w:rPr>
                <w:rFonts w:ascii="仿宋" w:hAnsi="仿宋" w:cs="仿宋" w:hint="eastAsia"/>
                <w:bCs/>
                <w:color w:val="000000" w:themeColor="text1"/>
                <w:kern w:val="0"/>
                <w:szCs w:val="21"/>
              </w:rPr>
              <w:t>（</w:t>
            </w:r>
            <w:r>
              <w:rPr>
                <w:rFonts w:ascii="仿宋" w:hAnsi="仿宋" w:cs="仿宋"/>
                <w:bCs/>
                <w:color w:val="000000" w:themeColor="text1"/>
                <w:kern w:val="0"/>
                <w:szCs w:val="21"/>
              </w:rPr>
              <w:t>10</w:t>
            </w:r>
            <w:r>
              <w:rPr>
                <w:rFonts w:ascii="仿宋" w:hAnsi="仿宋" w:cs="仿宋" w:hint="eastAsia"/>
                <w:bCs/>
                <w:color w:val="000000" w:themeColor="text1"/>
                <w:kern w:val="0"/>
                <w:szCs w:val="21"/>
              </w:rPr>
              <w:t>%</w:t>
            </w:r>
            <w:r>
              <w:rPr>
                <w:rFonts w:ascii="仿宋" w:hAnsi="仿宋" w:cs="仿宋" w:hint="eastAsia"/>
                <w:bCs/>
                <w:color w:val="000000" w:themeColor="text1"/>
                <w:kern w:val="0"/>
                <w:szCs w:val="21"/>
              </w:rPr>
              <w:t>）</w:t>
            </w:r>
          </w:p>
        </w:tc>
        <w:tc>
          <w:tcPr>
            <w:tcW w:w="2268" w:type="dxa"/>
            <w:vMerge w:val="restart"/>
            <w:tcBorders>
              <w:top w:val="single" w:sz="8" w:space="0" w:color="auto"/>
            </w:tcBorders>
            <w:vAlign w:val="center"/>
          </w:tcPr>
          <w:p w:rsidR="003D4810" w:rsidRDefault="003B718F">
            <w:pPr>
              <w:autoSpaceDE w:val="0"/>
              <w:autoSpaceDN w:val="0"/>
              <w:jc w:val="center"/>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计算机网络与网络综合布线理论基础</w:t>
            </w:r>
          </w:p>
          <w:p w:rsidR="003D4810" w:rsidRDefault="003B718F">
            <w:pPr>
              <w:autoSpaceDE w:val="0"/>
              <w:autoSpaceDN w:val="0"/>
              <w:jc w:val="center"/>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（3%）</w:t>
            </w:r>
          </w:p>
        </w:tc>
        <w:tc>
          <w:tcPr>
            <w:tcW w:w="3402" w:type="dxa"/>
            <w:tcBorders>
              <w:top w:val="single" w:sz="8" w:space="0" w:color="auto"/>
            </w:tcBorders>
            <w:vAlign w:val="center"/>
          </w:tcPr>
          <w:p w:rsidR="003D4810" w:rsidRDefault="003B718F">
            <w:pPr>
              <w:autoSpaceDE w:val="0"/>
              <w:autoSpaceDN w:val="0"/>
              <w:jc w:val="left"/>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计算机网络基础</w:t>
            </w:r>
          </w:p>
        </w:tc>
        <w:tc>
          <w:tcPr>
            <w:tcW w:w="1058" w:type="dxa"/>
            <w:tcBorders>
              <w:top w:val="single" w:sz="8" w:space="0" w:color="auto"/>
            </w:tcBorders>
            <w:vAlign w:val="center"/>
          </w:tcPr>
          <w:p w:rsidR="003D4810" w:rsidRDefault="003B718F">
            <w:pPr>
              <w:autoSpaceDE w:val="0"/>
              <w:autoSpaceDN w:val="0"/>
              <w:jc w:val="center"/>
              <w:rPr>
                <w:rFonts w:ascii="仿宋" w:hAnsi="仿宋" w:cs="仿宋"/>
                <w:bCs/>
                <w:color w:val="000000" w:themeColor="text1"/>
                <w:kern w:val="0"/>
                <w:szCs w:val="21"/>
              </w:rPr>
            </w:pPr>
            <w:r>
              <w:rPr>
                <w:rFonts w:ascii="仿宋" w:eastAsia="仿宋" w:hAnsi="仿宋" w:cs="仿宋" w:hint="eastAsia"/>
                <w:bCs/>
                <w:color w:val="000000" w:themeColor="text1"/>
                <w:kern w:val="0"/>
                <w:szCs w:val="21"/>
              </w:rPr>
              <w:t>（1%）</w:t>
            </w:r>
          </w:p>
        </w:tc>
      </w:tr>
      <w:tr w:rsidR="003D4810">
        <w:trPr>
          <w:trHeight w:val="425"/>
          <w:jc w:val="center"/>
        </w:trPr>
        <w:tc>
          <w:tcPr>
            <w:tcW w:w="1537" w:type="dxa"/>
            <w:vMerge/>
            <w:vAlign w:val="center"/>
          </w:tcPr>
          <w:p w:rsidR="003D4810" w:rsidRDefault="003D4810">
            <w:pPr>
              <w:autoSpaceDE w:val="0"/>
              <w:autoSpaceDN w:val="0"/>
              <w:ind w:firstLine="480"/>
              <w:jc w:val="left"/>
              <w:rPr>
                <w:rFonts w:ascii="仿宋" w:hAnsi="仿宋" w:cs="仿宋"/>
                <w:bCs/>
                <w:color w:val="000000" w:themeColor="text1"/>
                <w:kern w:val="0"/>
                <w:szCs w:val="21"/>
              </w:rPr>
            </w:pPr>
          </w:p>
        </w:tc>
        <w:tc>
          <w:tcPr>
            <w:tcW w:w="2268" w:type="dxa"/>
            <w:vMerge/>
            <w:vAlign w:val="center"/>
          </w:tcPr>
          <w:p w:rsidR="003D4810" w:rsidRDefault="003D4810">
            <w:pPr>
              <w:autoSpaceDE w:val="0"/>
              <w:autoSpaceDN w:val="0"/>
              <w:jc w:val="center"/>
              <w:rPr>
                <w:rFonts w:ascii="仿宋" w:eastAsia="仿宋" w:hAnsi="仿宋" w:cs="仿宋"/>
                <w:bCs/>
                <w:color w:val="000000" w:themeColor="text1"/>
                <w:kern w:val="0"/>
                <w:szCs w:val="21"/>
              </w:rPr>
            </w:pPr>
          </w:p>
        </w:tc>
        <w:tc>
          <w:tcPr>
            <w:tcW w:w="3402" w:type="dxa"/>
            <w:vAlign w:val="center"/>
          </w:tcPr>
          <w:p w:rsidR="003D4810" w:rsidRDefault="003B718F">
            <w:pPr>
              <w:autoSpaceDE w:val="0"/>
              <w:autoSpaceDN w:val="0"/>
              <w:jc w:val="left"/>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网络综合布线系统基础</w:t>
            </w:r>
          </w:p>
        </w:tc>
        <w:tc>
          <w:tcPr>
            <w:tcW w:w="1058" w:type="dxa"/>
            <w:vAlign w:val="center"/>
          </w:tcPr>
          <w:p w:rsidR="003D4810" w:rsidRDefault="003B718F">
            <w:pPr>
              <w:jc w:val="center"/>
              <w:rPr>
                <w:rFonts w:ascii="仿宋" w:hAnsi="仿宋" w:cs="仿宋"/>
                <w:bCs/>
                <w:color w:val="000000" w:themeColor="text1"/>
                <w:szCs w:val="21"/>
              </w:rPr>
            </w:pPr>
            <w:r>
              <w:rPr>
                <w:rFonts w:ascii="仿宋" w:eastAsia="仿宋" w:hAnsi="仿宋" w:cs="仿宋" w:hint="eastAsia"/>
                <w:bCs/>
                <w:color w:val="000000" w:themeColor="text1"/>
                <w:kern w:val="0"/>
                <w:szCs w:val="21"/>
              </w:rPr>
              <w:t>（2%）</w:t>
            </w:r>
          </w:p>
        </w:tc>
      </w:tr>
      <w:tr w:rsidR="003D4810">
        <w:trPr>
          <w:trHeight w:val="425"/>
          <w:jc w:val="center"/>
        </w:trPr>
        <w:tc>
          <w:tcPr>
            <w:tcW w:w="1537" w:type="dxa"/>
            <w:vMerge/>
            <w:vAlign w:val="center"/>
          </w:tcPr>
          <w:p w:rsidR="003D4810" w:rsidRDefault="003D4810">
            <w:pPr>
              <w:autoSpaceDE w:val="0"/>
              <w:autoSpaceDN w:val="0"/>
              <w:ind w:firstLine="480"/>
              <w:jc w:val="left"/>
              <w:rPr>
                <w:rFonts w:ascii="仿宋" w:hAnsi="仿宋" w:cs="仿宋"/>
                <w:bCs/>
                <w:color w:val="000000" w:themeColor="text1"/>
                <w:kern w:val="0"/>
                <w:szCs w:val="21"/>
              </w:rPr>
            </w:pPr>
          </w:p>
        </w:tc>
        <w:tc>
          <w:tcPr>
            <w:tcW w:w="2268" w:type="dxa"/>
            <w:vMerge w:val="restart"/>
            <w:vAlign w:val="center"/>
          </w:tcPr>
          <w:p w:rsidR="003D4810" w:rsidRDefault="003B718F">
            <w:pPr>
              <w:autoSpaceDE w:val="0"/>
              <w:autoSpaceDN w:val="0"/>
              <w:jc w:val="center"/>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综合布线设计与施工（</w:t>
            </w:r>
            <w:r>
              <w:rPr>
                <w:rFonts w:ascii="仿宋" w:eastAsia="仿宋" w:hAnsi="仿宋" w:cs="仿宋"/>
                <w:bCs/>
                <w:color w:val="000000" w:themeColor="text1"/>
                <w:kern w:val="0"/>
                <w:szCs w:val="21"/>
              </w:rPr>
              <w:t>7</w:t>
            </w:r>
            <w:r>
              <w:rPr>
                <w:rFonts w:ascii="仿宋" w:eastAsia="仿宋" w:hAnsi="仿宋" w:cs="仿宋" w:hint="eastAsia"/>
                <w:bCs/>
                <w:color w:val="000000" w:themeColor="text1"/>
                <w:kern w:val="0"/>
                <w:szCs w:val="21"/>
              </w:rPr>
              <w:t>%）</w:t>
            </w:r>
          </w:p>
        </w:tc>
        <w:tc>
          <w:tcPr>
            <w:tcW w:w="3402" w:type="dxa"/>
            <w:vAlign w:val="center"/>
          </w:tcPr>
          <w:p w:rsidR="003D4810" w:rsidRDefault="003B718F">
            <w:pPr>
              <w:autoSpaceDE w:val="0"/>
              <w:autoSpaceDN w:val="0"/>
              <w:jc w:val="left"/>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传输介质和特性</w:t>
            </w:r>
          </w:p>
        </w:tc>
        <w:tc>
          <w:tcPr>
            <w:tcW w:w="1058" w:type="dxa"/>
            <w:vAlign w:val="center"/>
          </w:tcPr>
          <w:p w:rsidR="003D4810" w:rsidRDefault="003B718F">
            <w:pPr>
              <w:jc w:val="center"/>
              <w:rPr>
                <w:rFonts w:ascii="仿宋" w:hAnsi="仿宋" w:cs="仿宋"/>
                <w:bCs/>
                <w:color w:val="000000" w:themeColor="text1"/>
                <w:szCs w:val="21"/>
              </w:rPr>
            </w:pPr>
            <w:r>
              <w:rPr>
                <w:rFonts w:ascii="仿宋" w:eastAsia="仿宋" w:hAnsi="仿宋" w:cs="仿宋" w:hint="eastAsia"/>
                <w:bCs/>
                <w:color w:val="000000" w:themeColor="text1"/>
                <w:kern w:val="0"/>
                <w:szCs w:val="21"/>
              </w:rPr>
              <w:t>（2%）</w:t>
            </w:r>
          </w:p>
        </w:tc>
      </w:tr>
      <w:tr w:rsidR="003D4810">
        <w:trPr>
          <w:trHeight w:val="425"/>
          <w:jc w:val="center"/>
        </w:trPr>
        <w:tc>
          <w:tcPr>
            <w:tcW w:w="1537" w:type="dxa"/>
            <w:vMerge/>
            <w:vAlign w:val="center"/>
          </w:tcPr>
          <w:p w:rsidR="003D4810" w:rsidRDefault="003D4810">
            <w:pPr>
              <w:autoSpaceDE w:val="0"/>
              <w:autoSpaceDN w:val="0"/>
              <w:ind w:firstLine="480"/>
              <w:jc w:val="left"/>
              <w:rPr>
                <w:rFonts w:ascii="仿宋" w:hAnsi="仿宋" w:cs="仿宋"/>
                <w:bCs/>
                <w:color w:val="000000" w:themeColor="text1"/>
                <w:kern w:val="0"/>
                <w:szCs w:val="21"/>
              </w:rPr>
            </w:pPr>
          </w:p>
        </w:tc>
        <w:tc>
          <w:tcPr>
            <w:tcW w:w="2268" w:type="dxa"/>
            <w:vMerge/>
            <w:vAlign w:val="center"/>
          </w:tcPr>
          <w:p w:rsidR="003D4810" w:rsidRDefault="003D4810">
            <w:pPr>
              <w:autoSpaceDE w:val="0"/>
              <w:autoSpaceDN w:val="0"/>
              <w:ind w:firstLine="480"/>
              <w:jc w:val="center"/>
              <w:rPr>
                <w:rFonts w:ascii="仿宋" w:hAnsi="仿宋" w:cs="仿宋"/>
                <w:bCs/>
                <w:color w:val="000000" w:themeColor="text1"/>
                <w:kern w:val="0"/>
                <w:szCs w:val="21"/>
              </w:rPr>
            </w:pPr>
          </w:p>
        </w:tc>
        <w:tc>
          <w:tcPr>
            <w:tcW w:w="3402" w:type="dxa"/>
            <w:vAlign w:val="center"/>
          </w:tcPr>
          <w:p w:rsidR="003D4810" w:rsidRDefault="003B718F">
            <w:pPr>
              <w:autoSpaceDE w:val="0"/>
              <w:autoSpaceDN w:val="0"/>
              <w:jc w:val="left"/>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综合布线工程设计与施工</w:t>
            </w:r>
          </w:p>
        </w:tc>
        <w:tc>
          <w:tcPr>
            <w:tcW w:w="1058" w:type="dxa"/>
            <w:vAlign w:val="center"/>
          </w:tcPr>
          <w:p w:rsidR="003D4810" w:rsidRDefault="003B718F">
            <w:pPr>
              <w:jc w:val="center"/>
              <w:rPr>
                <w:rFonts w:ascii="仿宋" w:hAnsi="仿宋" w:cs="仿宋"/>
                <w:bCs/>
                <w:color w:val="000000" w:themeColor="text1"/>
                <w:szCs w:val="21"/>
              </w:rPr>
            </w:pPr>
            <w:r>
              <w:rPr>
                <w:rFonts w:ascii="仿宋" w:eastAsia="仿宋" w:hAnsi="仿宋" w:cs="仿宋" w:hint="eastAsia"/>
                <w:bCs/>
                <w:color w:val="000000" w:themeColor="text1"/>
                <w:kern w:val="0"/>
                <w:szCs w:val="21"/>
              </w:rPr>
              <w:t>（4%）</w:t>
            </w:r>
          </w:p>
        </w:tc>
      </w:tr>
      <w:tr w:rsidR="003D4810">
        <w:trPr>
          <w:trHeight w:val="425"/>
          <w:jc w:val="center"/>
        </w:trPr>
        <w:tc>
          <w:tcPr>
            <w:tcW w:w="1537" w:type="dxa"/>
            <w:vMerge/>
            <w:vAlign w:val="center"/>
          </w:tcPr>
          <w:p w:rsidR="003D4810" w:rsidRDefault="003D4810">
            <w:pPr>
              <w:autoSpaceDE w:val="0"/>
              <w:autoSpaceDN w:val="0"/>
              <w:ind w:firstLine="480"/>
              <w:jc w:val="left"/>
              <w:rPr>
                <w:rFonts w:ascii="仿宋" w:hAnsi="仿宋" w:cs="仿宋"/>
                <w:bCs/>
                <w:color w:val="000000" w:themeColor="text1"/>
                <w:kern w:val="0"/>
                <w:szCs w:val="21"/>
              </w:rPr>
            </w:pPr>
          </w:p>
        </w:tc>
        <w:tc>
          <w:tcPr>
            <w:tcW w:w="2268" w:type="dxa"/>
            <w:vMerge/>
            <w:vAlign w:val="center"/>
          </w:tcPr>
          <w:p w:rsidR="003D4810" w:rsidRDefault="003D4810">
            <w:pPr>
              <w:autoSpaceDE w:val="0"/>
              <w:autoSpaceDN w:val="0"/>
              <w:ind w:firstLine="480"/>
              <w:jc w:val="center"/>
              <w:rPr>
                <w:rFonts w:ascii="仿宋" w:hAnsi="仿宋" w:cs="仿宋"/>
                <w:bCs/>
                <w:color w:val="000000" w:themeColor="text1"/>
                <w:kern w:val="0"/>
                <w:szCs w:val="21"/>
              </w:rPr>
            </w:pPr>
          </w:p>
        </w:tc>
        <w:tc>
          <w:tcPr>
            <w:tcW w:w="3402" w:type="dxa"/>
            <w:vAlign w:val="center"/>
          </w:tcPr>
          <w:p w:rsidR="003D4810" w:rsidRDefault="003B718F">
            <w:pPr>
              <w:autoSpaceDE w:val="0"/>
              <w:autoSpaceDN w:val="0"/>
              <w:jc w:val="left"/>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测试与验收</w:t>
            </w:r>
          </w:p>
        </w:tc>
        <w:tc>
          <w:tcPr>
            <w:tcW w:w="1058" w:type="dxa"/>
            <w:vAlign w:val="center"/>
          </w:tcPr>
          <w:p w:rsidR="003D4810" w:rsidRDefault="003B718F">
            <w:pPr>
              <w:jc w:val="center"/>
              <w:rPr>
                <w:rFonts w:ascii="仿宋" w:hAnsi="仿宋" w:cs="仿宋"/>
                <w:bCs/>
                <w:color w:val="000000" w:themeColor="text1"/>
                <w:szCs w:val="21"/>
              </w:rPr>
            </w:pPr>
            <w:r>
              <w:rPr>
                <w:rFonts w:ascii="仿宋" w:eastAsia="仿宋" w:hAnsi="仿宋" w:cs="仿宋" w:hint="eastAsia"/>
                <w:bCs/>
                <w:color w:val="000000" w:themeColor="text1"/>
                <w:kern w:val="0"/>
                <w:szCs w:val="21"/>
              </w:rPr>
              <w:t>（1%）</w:t>
            </w:r>
          </w:p>
        </w:tc>
      </w:tr>
      <w:tr w:rsidR="003D4810">
        <w:trPr>
          <w:trHeight w:val="425"/>
          <w:jc w:val="center"/>
        </w:trPr>
        <w:tc>
          <w:tcPr>
            <w:tcW w:w="1537" w:type="dxa"/>
            <w:vMerge w:val="restart"/>
            <w:vAlign w:val="center"/>
          </w:tcPr>
          <w:p w:rsidR="003D4810" w:rsidRDefault="003B718F">
            <w:pPr>
              <w:autoSpaceDE w:val="0"/>
              <w:autoSpaceDN w:val="0"/>
              <w:jc w:val="left"/>
              <w:rPr>
                <w:rFonts w:ascii="仿宋" w:hAnsi="仿宋" w:cs="仿宋"/>
                <w:bCs/>
                <w:color w:val="000000" w:themeColor="text1"/>
                <w:kern w:val="0"/>
                <w:szCs w:val="21"/>
              </w:rPr>
            </w:pPr>
            <w:r>
              <w:rPr>
                <w:rFonts w:ascii="仿宋" w:eastAsia="仿宋" w:hAnsi="仿宋" w:cs="仿宋" w:hint="eastAsia"/>
                <w:bCs/>
                <w:color w:val="000000" w:themeColor="text1"/>
                <w:kern w:val="0"/>
                <w:szCs w:val="21"/>
              </w:rPr>
              <w:t>二、</w:t>
            </w:r>
            <w:r>
              <w:rPr>
                <w:rFonts w:ascii="仿宋" w:hAnsi="仿宋" w:cs="仿宋" w:hint="eastAsia"/>
                <w:bCs/>
                <w:color w:val="000000" w:themeColor="text1"/>
                <w:kern w:val="0"/>
                <w:szCs w:val="21"/>
              </w:rPr>
              <w:t>实操技能考核</w:t>
            </w:r>
            <w:r>
              <w:rPr>
                <w:rFonts w:ascii="仿宋" w:eastAsia="仿宋" w:hAnsi="仿宋" w:cs="仿宋" w:hint="eastAsia"/>
                <w:bCs/>
                <w:color w:val="000000" w:themeColor="text1"/>
                <w:kern w:val="0"/>
                <w:szCs w:val="21"/>
              </w:rPr>
              <w:t>（8</w:t>
            </w:r>
            <w:r>
              <w:rPr>
                <w:rFonts w:ascii="仿宋" w:eastAsia="仿宋" w:hAnsi="仿宋" w:cs="仿宋"/>
                <w:bCs/>
                <w:color w:val="000000" w:themeColor="text1"/>
                <w:kern w:val="0"/>
                <w:szCs w:val="21"/>
              </w:rPr>
              <w:t>3</w:t>
            </w:r>
            <w:r>
              <w:rPr>
                <w:rFonts w:ascii="仿宋" w:eastAsia="仿宋" w:hAnsi="仿宋" w:cs="仿宋" w:hint="eastAsia"/>
                <w:bCs/>
                <w:color w:val="000000" w:themeColor="text1"/>
                <w:kern w:val="0"/>
                <w:szCs w:val="21"/>
              </w:rPr>
              <w:t>%）</w:t>
            </w:r>
          </w:p>
        </w:tc>
        <w:tc>
          <w:tcPr>
            <w:tcW w:w="2268" w:type="dxa"/>
            <w:vMerge w:val="restart"/>
            <w:vAlign w:val="center"/>
          </w:tcPr>
          <w:p w:rsidR="003D4810" w:rsidRDefault="003B718F">
            <w:pPr>
              <w:autoSpaceDE w:val="0"/>
              <w:autoSpaceDN w:val="0"/>
              <w:jc w:val="center"/>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网络布线工程设计</w:t>
            </w:r>
          </w:p>
          <w:p w:rsidR="003D4810" w:rsidRDefault="003B718F">
            <w:pPr>
              <w:autoSpaceDE w:val="0"/>
              <w:autoSpaceDN w:val="0"/>
              <w:jc w:val="center"/>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w:t>
            </w:r>
            <w:r>
              <w:rPr>
                <w:rFonts w:ascii="仿宋" w:eastAsia="仿宋" w:hAnsi="仿宋" w:cs="仿宋"/>
                <w:bCs/>
                <w:color w:val="000000" w:themeColor="text1"/>
                <w:kern w:val="0"/>
                <w:szCs w:val="21"/>
              </w:rPr>
              <w:t>18</w:t>
            </w:r>
            <w:r>
              <w:rPr>
                <w:rFonts w:ascii="仿宋" w:eastAsia="仿宋" w:hAnsi="仿宋" w:cs="仿宋" w:hint="eastAsia"/>
                <w:bCs/>
                <w:color w:val="000000" w:themeColor="text1"/>
                <w:kern w:val="0"/>
                <w:szCs w:val="21"/>
              </w:rPr>
              <w:t>%）</w:t>
            </w:r>
          </w:p>
        </w:tc>
        <w:tc>
          <w:tcPr>
            <w:tcW w:w="3402" w:type="dxa"/>
            <w:vAlign w:val="center"/>
          </w:tcPr>
          <w:p w:rsidR="003D4810" w:rsidRDefault="003B718F">
            <w:pPr>
              <w:autoSpaceDE w:val="0"/>
              <w:autoSpaceDN w:val="0"/>
              <w:jc w:val="left"/>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完成点数统计表的绘制</w:t>
            </w:r>
          </w:p>
        </w:tc>
        <w:tc>
          <w:tcPr>
            <w:tcW w:w="1058" w:type="dxa"/>
            <w:vAlign w:val="center"/>
          </w:tcPr>
          <w:p w:rsidR="003D4810" w:rsidRDefault="003B718F">
            <w:pPr>
              <w:jc w:val="center"/>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w:t>
            </w:r>
            <w:r>
              <w:rPr>
                <w:rFonts w:ascii="仿宋" w:eastAsia="仿宋" w:hAnsi="仿宋" w:cs="仿宋"/>
                <w:bCs/>
                <w:color w:val="000000" w:themeColor="text1"/>
                <w:kern w:val="0"/>
                <w:szCs w:val="21"/>
              </w:rPr>
              <w:t>2</w:t>
            </w:r>
            <w:r>
              <w:rPr>
                <w:rFonts w:ascii="仿宋" w:eastAsia="仿宋" w:hAnsi="仿宋" w:cs="仿宋" w:hint="eastAsia"/>
                <w:bCs/>
                <w:color w:val="000000" w:themeColor="text1"/>
                <w:kern w:val="0"/>
                <w:szCs w:val="21"/>
              </w:rPr>
              <w:t>%）</w:t>
            </w:r>
          </w:p>
        </w:tc>
      </w:tr>
      <w:tr w:rsidR="003D4810">
        <w:trPr>
          <w:trHeight w:val="425"/>
          <w:jc w:val="center"/>
        </w:trPr>
        <w:tc>
          <w:tcPr>
            <w:tcW w:w="1537" w:type="dxa"/>
            <w:vMerge/>
            <w:vAlign w:val="center"/>
          </w:tcPr>
          <w:p w:rsidR="003D4810" w:rsidRDefault="003D4810">
            <w:pPr>
              <w:autoSpaceDE w:val="0"/>
              <w:autoSpaceDN w:val="0"/>
              <w:jc w:val="left"/>
              <w:rPr>
                <w:rFonts w:ascii="仿宋" w:eastAsia="仿宋" w:hAnsi="仿宋" w:cs="仿宋"/>
                <w:bCs/>
                <w:color w:val="000000" w:themeColor="text1"/>
                <w:kern w:val="0"/>
                <w:szCs w:val="21"/>
              </w:rPr>
            </w:pPr>
          </w:p>
        </w:tc>
        <w:tc>
          <w:tcPr>
            <w:tcW w:w="2268" w:type="dxa"/>
            <w:vMerge/>
            <w:vAlign w:val="center"/>
          </w:tcPr>
          <w:p w:rsidR="003D4810" w:rsidRDefault="003D4810">
            <w:pPr>
              <w:autoSpaceDE w:val="0"/>
              <w:autoSpaceDN w:val="0"/>
              <w:jc w:val="center"/>
              <w:rPr>
                <w:rFonts w:ascii="仿宋" w:eastAsia="仿宋" w:hAnsi="仿宋" w:cs="仿宋"/>
                <w:bCs/>
                <w:color w:val="000000" w:themeColor="text1"/>
                <w:kern w:val="0"/>
                <w:szCs w:val="21"/>
              </w:rPr>
            </w:pPr>
          </w:p>
        </w:tc>
        <w:tc>
          <w:tcPr>
            <w:tcW w:w="3402" w:type="dxa"/>
            <w:vAlign w:val="center"/>
          </w:tcPr>
          <w:p w:rsidR="003D4810" w:rsidRDefault="003B718F">
            <w:pPr>
              <w:autoSpaceDE w:val="0"/>
              <w:autoSpaceDN w:val="0"/>
              <w:jc w:val="left"/>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完成端口对应表的绘制</w:t>
            </w:r>
          </w:p>
        </w:tc>
        <w:tc>
          <w:tcPr>
            <w:tcW w:w="1058" w:type="dxa"/>
            <w:vAlign w:val="center"/>
          </w:tcPr>
          <w:p w:rsidR="003D4810" w:rsidRDefault="003B718F">
            <w:pPr>
              <w:jc w:val="center"/>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w:t>
            </w:r>
            <w:r>
              <w:rPr>
                <w:rFonts w:ascii="仿宋" w:eastAsia="仿宋" w:hAnsi="仿宋" w:cs="仿宋"/>
                <w:bCs/>
                <w:color w:val="000000" w:themeColor="text1"/>
                <w:kern w:val="0"/>
                <w:szCs w:val="21"/>
              </w:rPr>
              <w:t>4</w:t>
            </w:r>
            <w:r>
              <w:rPr>
                <w:rFonts w:ascii="仿宋" w:eastAsia="仿宋" w:hAnsi="仿宋" w:cs="仿宋" w:hint="eastAsia"/>
                <w:bCs/>
                <w:color w:val="000000" w:themeColor="text1"/>
                <w:kern w:val="0"/>
                <w:szCs w:val="21"/>
              </w:rPr>
              <w:t>%）</w:t>
            </w:r>
          </w:p>
        </w:tc>
      </w:tr>
      <w:tr w:rsidR="003D4810">
        <w:trPr>
          <w:trHeight w:val="425"/>
          <w:jc w:val="center"/>
        </w:trPr>
        <w:tc>
          <w:tcPr>
            <w:tcW w:w="1537" w:type="dxa"/>
            <w:vMerge/>
            <w:vAlign w:val="center"/>
          </w:tcPr>
          <w:p w:rsidR="003D4810" w:rsidRDefault="003D4810">
            <w:pPr>
              <w:autoSpaceDE w:val="0"/>
              <w:autoSpaceDN w:val="0"/>
              <w:jc w:val="left"/>
              <w:rPr>
                <w:rFonts w:ascii="仿宋" w:eastAsia="仿宋" w:hAnsi="仿宋" w:cs="仿宋"/>
                <w:bCs/>
                <w:color w:val="000000" w:themeColor="text1"/>
                <w:kern w:val="0"/>
                <w:szCs w:val="21"/>
              </w:rPr>
            </w:pPr>
          </w:p>
        </w:tc>
        <w:tc>
          <w:tcPr>
            <w:tcW w:w="2268" w:type="dxa"/>
            <w:vMerge/>
            <w:vAlign w:val="center"/>
          </w:tcPr>
          <w:p w:rsidR="003D4810" w:rsidRDefault="003D4810">
            <w:pPr>
              <w:autoSpaceDE w:val="0"/>
              <w:autoSpaceDN w:val="0"/>
              <w:jc w:val="center"/>
              <w:rPr>
                <w:rFonts w:ascii="仿宋" w:eastAsia="仿宋" w:hAnsi="仿宋" w:cs="仿宋"/>
                <w:bCs/>
                <w:color w:val="000000" w:themeColor="text1"/>
                <w:kern w:val="0"/>
                <w:szCs w:val="21"/>
              </w:rPr>
            </w:pPr>
          </w:p>
        </w:tc>
        <w:tc>
          <w:tcPr>
            <w:tcW w:w="3402" w:type="dxa"/>
            <w:vAlign w:val="center"/>
          </w:tcPr>
          <w:p w:rsidR="003D4810" w:rsidRDefault="003B718F">
            <w:pPr>
              <w:autoSpaceDE w:val="0"/>
              <w:autoSpaceDN w:val="0"/>
              <w:jc w:val="left"/>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完成材料统计表的绘制</w:t>
            </w:r>
          </w:p>
        </w:tc>
        <w:tc>
          <w:tcPr>
            <w:tcW w:w="1058" w:type="dxa"/>
            <w:vAlign w:val="center"/>
          </w:tcPr>
          <w:p w:rsidR="003D4810" w:rsidRDefault="003B718F">
            <w:pPr>
              <w:jc w:val="center"/>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w:t>
            </w:r>
            <w:r>
              <w:rPr>
                <w:rFonts w:ascii="仿宋" w:eastAsia="仿宋" w:hAnsi="仿宋" w:cs="仿宋"/>
                <w:bCs/>
                <w:color w:val="000000" w:themeColor="text1"/>
                <w:kern w:val="0"/>
                <w:szCs w:val="21"/>
              </w:rPr>
              <w:t>4</w:t>
            </w:r>
            <w:r>
              <w:rPr>
                <w:rFonts w:ascii="仿宋" w:eastAsia="仿宋" w:hAnsi="仿宋" w:cs="仿宋" w:hint="eastAsia"/>
                <w:bCs/>
                <w:color w:val="000000" w:themeColor="text1"/>
                <w:kern w:val="0"/>
                <w:szCs w:val="21"/>
              </w:rPr>
              <w:t>%）</w:t>
            </w:r>
          </w:p>
        </w:tc>
      </w:tr>
      <w:tr w:rsidR="003D4810">
        <w:trPr>
          <w:trHeight w:val="425"/>
          <w:jc w:val="center"/>
        </w:trPr>
        <w:tc>
          <w:tcPr>
            <w:tcW w:w="1537" w:type="dxa"/>
            <w:vMerge/>
            <w:vAlign w:val="center"/>
          </w:tcPr>
          <w:p w:rsidR="003D4810" w:rsidRDefault="003D4810">
            <w:pPr>
              <w:autoSpaceDE w:val="0"/>
              <w:autoSpaceDN w:val="0"/>
              <w:jc w:val="left"/>
              <w:rPr>
                <w:rFonts w:ascii="仿宋" w:eastAsia="仿宋" w:hAnsi="仿宋" w:cs="仿宋"/>
                <w:bCs/>
                <w:color w:val="000000" w:themeColor="text1"/>
                <w:kern w:val="0"/>
                <w:szCs w:val="21"/>
              </w:rPr>
            </w:pPr>
          </w:p>
        </w:tc>
        <w:tc>
          <w:tcPr>
            <w:tcW w:w="2268" w:type="dxa"/>
            <w:vMerge/>
            <w:vAlign w:val="center"/>
          </w:tcPr>
          <w:p w:rsidR="003D4810" w:rsidRDefault="003D4810">
            <w:pPr>
              <w:autoSpaceDE w:val="0"/>
              <w:autoSpaceDN w:val="0"/>
              <w:jc w:val="center"/>
              <w:rPr>
                <w:rFonts w:ascii="仿宋" w:eastAsia="仿宋" w:hAnsi="仿宋" w:cs="仿宋"/>
                <w:bCs/>
                <w:color w:val="000000" w:themeColor="text1"/>
                <w:kern w:val="0"/>
                <w:szCs w:val="21"/>
              </w:rPr>
            </w:pPr>
          </w:p>
        </w:tc>
        <w:tc>
          <w:tcPr>
            <w:tcW w:w="3402" w:type="dxa"/>
            <w:vAlign w:val="center"/>
          </w:tcPr>
          <w:p w:rsidR="003D4810" w:rsidRDefault="003B718F">
            <w:pPr>
              <w:autoSpaceDE w:val="0"/>
              <w:autoSpaceDN w:val="0"/>
              <w:jc w:val="left"/>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完成系统图的绘制</w:t>
            </w:r>
          </w:p>
        </w:tc>
        <w:tc>
          <w:tcPr>
            <w:tcW w:w="1058" w:type="dxa"/>
            <w:vAlign w:val="center"/>
          </w:tcPr>
          <w:p w:rsidR="003D4810" w:rsidRDefault="003B718F">
            <w:pPr>
              <w:jc w:val="center"/>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w:t>
            </w:r>
            <w:r>
              <w:rPr>
                <w:rFonts w:ascii="仿宋" w:eastAsia="仿宋" w:hAnsi="仿宋" w:cs="仿宋"/>
                <w:bCs/>
                <w:color w:val="000000" w:themeColor="text1"/>
                <w:kern w:val="0"/>
                <w:szCs w:val="21"/>
              </w:rPr>
              <w:t>3</w:t>
            </w:r>
            <w:r>
              <w:rPr>
                <w:rFonts w:ascii="仿宋" w:eastAsia="仿宋" w:hAnsi="仿宋" w:cs="仿宋" w:hint="eastAsia"/>
                <w:bCs/>
                <w:color w:val="000000" w:themeColor="text1"/>
                <w:kern w:val="0"/>
                <w:szCs w:val="21"/>
              </w:rPr>
              <w:t>%）</w:t>
            </w:r>
          </w:p>
        </w:tc>
      </w:tr>
      <w:tr w:rsidR="003D4810">
        <w:trPr>
          <w:trHeight w:val="425"/>
          <w:jc w:val="center"/>
        </w:trPr>
        <w:tc>
          <w:tcPr>
            <w:tcW w:w="1537" w:type="dxa"/>
            <w:vMerge/>
            <w:vAlign w:val="center"/>
          </w:tcPr>
          <w:p w:rsidR="003D4810" w:rsidRDefault="003D4810">
            <w:pPr>
              <w:autoSpaceDE w:val="0"/>
              <w:autoSpaceDN w:val="0"/>
              <w:ind w:firstLine="480"/>
              <w:jc w:val="left"/>
              <w:rPr>
                <w:rFonts w:ascii="仿宋" w:hAnsi="仿宋" w:cs="仿宋"/>
                <w:bCs/>
                <w:color w:val="000000" w:themeColor="text1"/>
                <w:kern w:val="0"/>
                <w:szCs w:val="21"/>
              </w:rPr>
            </w:pPr>
          </w:p>
        </w:tc>
        <w:tc>
          <w:tcPr>
            <w:tcW w:w="2268" w:type="dxa"/>
            <w:vMerge/>
            <w:vAlign w:val="center"/>
          </w:tcPr>
          <w:p w:rsidR="003D4810" w:rsidRDefault="003D4810">
            <w:pPr>
              <w:autoSpaceDE w:val="0"/>
              <w:autoSpaceDN w:val="0"/>
              <w:jc w:val="center"/>
              <w:rPr>
                <w:rFonts w:ascii="仿宋" w:eastAsia="仿宋" w:hAnsi="仿宋" w:cs="仿宋"/>
                <w:bCs/>
                <w:color w:val="000000" w:themeColor="text1"/>
                <w:kern w:val="0"/>
                <w:szCs w:val="21"/>
              </w:rPr>
            </w:pPr>
          </w:p>
        </w:tc>
        <w:tc>
          <w:tcPr>
            <w:tcW w:w="3402" w:type="dxa"/>
            <w:vAlign w:val="center"/>
          </w:tcPr>
          <w:p w:rsidR="003D4810" w:rsidRDefault="003B718F">
            <w:pPr>
              <w:autoSpaceDE w:val="0"/>
              <w:autoSpaceDN w:val="0"/>
              <w:jc w:val="left"/>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完成施工图的绘制</w:t>
            </w:r>
          </w:p>
        </w:tc>
        <w:tc>
          <w:tcPr>
            <w:tcW w:w="1058" w:type="dxa"/>
            <w:vAlign w:val="center"/>
          </w:tcPr>
          <w:p w:rsidR="003D4810" w:rsidRDefault="003B718F">
            <w:pPr>
              <w:jc w:val="center"/>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w:t>
            </w:r>
            <w:r>
              <w:rPr>
                <w:rFonts w:ascii="仿宋" w:eastAsia="仿宋" w:hAnsi="仿宋" w:cs="仿宋"/>
                <w:bCs/>
                <w:color w:val="000000" w:themeColor="text1"/>
                <w:kern w:val="0"/>
                <w:szCs w:val="21"/>
              </w:rPr>
              <w:t>5</w:t>
            </w:r>
            <w:r>
              <w:rPr>
                <w:rFonts w:ascii="仿宋" w:eastAsia="仿宋" w:hAnsi="仿宋" w:cs="仿宋" w:hint="eastAsia"/>
                <w:bCs/>
                <w:color w:val="000000" w:themeColor="text1"/>
                <w:kern w:val="0"/>
                <w:szCs w:val="21"/>
              </w:rPr>
              <w:t>%）</w:t>
            </w:r>
          </w:p>
        </w:tc>
      </w:tr>
      <w:tr w:rsidR="003D4810">
        <w:trPr>
          <w:trHeight w:val="640"/>
          <w:jc w:val="center"/>
        </w:trPr>
        <w:tc>
          <w:tcPr>
            <w:tcW w:w="1537" w:type="dxa"/>
            <w:vMerge/>
            <w:vAlign w:val="center"/>
          </w:tcPr>
          <w:p w:rsidR="003D4810" w:rsidRDefault="003D4810">
            <w:pPr>
              <w:autoSpaceDE w:val="0"/>
              <w:autoSpaceDN w:val="0"/>
              <w:ind w:firstLine="480"/>
              <w:jc w:val="left"/>
              <w:rPr>
                <w:rFonts w:ascii="仿宋" w:hAnsi="仿宋" w:cs="仿宋"/>
                <w:bCs/>
                <w:color w:val="000000" w:themeColor="text1"/>
                <w:kern w:val="0"/>
                <w:szCs w:val="21"/>
              </w:rPr>
            </w:pPr>
          </w:p>
        </w:tc>
        <w:tc>
          <w:tcPr>
            <w:tcW w:w="2268" w:type="dxa"/>
            <w:vMerge w:val="restart"/>
            <w:vAlign w:val="center"/>
          </w:tcPr>
          <w:p w:rsidR="003D4810" w:rsidRDefault="003B718F">
            <w:pPr>
              <w:autoSpaceDE w:val="0"/>
              <w:autoSpaceDN w:val="0"/>
              <w:jc w:val="center"/>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网络布线配线端接工程技术</w:t>
            </w:r>
          </w:p>
          <w:p w:rsidR="003D4810" w:rsidRDefault="003B718F">
            <w:pPr>
              <w:autoSpaceDE w:val="0"/>
              <w:autoSpaceDN w:val="0"/>
              <w:jc w:val="center"/>
              <w:rPr>
                <w:rFonts w:ascii="仿宋_GB2312" w:eastAsia="仿宋_GB2312" w:hAnsi="仿宋"/>
                <w:color w:val="000000" w:themeColor="text1"/>
                <w:szCs w:val="21"/>
              </w:rPr>
            </w:pPr>
            <w:r>
              <w:rPr>
                <w:rFonts w:ascii="仿宋" w:eastAsia="仿宋" w:hAnsi="仿宋" w:cs="仿宋" w:hint="eastAsia"/>
                <w:bCs/>
                <w:color w:val="000000" w:themeColor="text1"/>
                <w:kern w:val="0"/>
                <w:szCs w:val="21"/>
              </w:rPr>
              <w:t>（</w:t>
            </w:r>
            <w:r>
              <w:rPr>
                <w:rFonts w:ascii="仿宋" w:eastAsia="仿宋" w:hAnsi="仿宋" w:cs="仿宋"/>
                <w:bCs/>
                <w:color w:val="000000" w:themeColor="text1"/>
                <w:kern w:val="0"/>
                <w:szCs w:val="21"/>
              </w:rPr>
              <w:t>8</w:t>
            </w:r>
            <w:r>
              <w:rPr>
                <w:rFonts w:ascii="仿宋" w:eastAsia="仿宋" w:hAnsi="仿宋" w:cs="仿宋" w:hint="eastAsia"/>
                <w:bCs/>
                <w:color w:val="000000" w:themeColor="text1"/>
                <w:kern w:val="0"/>
                <w:szCs w:val="21"/>
              </w:rPr>
              <w:t>%）</w:t>
            </w:r>
          </w:p>
        </w:tc>
        <w:tc>
          <w:tcPr>
            <w:tcW w:w="3402" w:type="dxa"/>
            <w:vAlign w:val="center"/>
          </w:tcPr>
          <w:p w:rsidR="003D4810" w:rsidRDefault="003B718F">
            <w:pPr>
              <w:autoSpaceDE w:val="0"/>
              <w:autoSpaceDN w:val="0"/>
              <w:jc w:val="left"/>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完成测试链路端接，根据要求标准，规范施工</w:t>
            </w:r>
            <w:r>
              <w:rPr>
                <w:rFonts w:ascii="仿宋" w:eastAsia="仿宋" w:hAnsi="仿宋" w:cs="仿宋"/>
                <w:bCs/>
                <w:color w:val="000000" w:themeColor="text1"/>
                <w:kern w:val="0"/>
                <w:szCs w:val="21"/>
              </w:rPr>
              <w:t xml:space="preserve"> </w:t>
            </w:r>
          </w:p>
        </w:tc>
        <w:tc>
          <w:tcPr>
            <w:tcW w:w="1058" w:type="dxa"/>
            <w:vAlign w:val="center"/>
          </w:tcPr>
          <w:p w:rsidR="003D4810" w:rsidRDefault="003B718F">
            <w:pPr>
              <w:jc w:val="center"/>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（4%）</w:t>
            </w:r>
          </w:p>
        </w:tc>
      </w:tr>
      <w:tr w:rsidR="003D4810">
        <w:trPr>
          <w:trHeight w:val="564"/>
          <w:jc w:val="center"/>
        </w:trPr>
        <w:tc>
          <w:tcPr>
            <w:tcW w:w="1537" w:type="dxa"/>
            <w:vMerge/>
            <w:vAlign w:val="center"/>
          </w:tcPr>
          <w:p w:rsidR="003D4810" w:rsidRDefault="003D4810">
            <w:pPr>
              <w:autoSpaceDE w:val="0"/>
              <w:autoSpaceDN w:val="0"/>
              <w:ind w:firstLine="480"/>
              <w:jc w:val="left"/>
              <w:rPr>
                <w:rFonts w:ascii="仿宋" w:hAnsi="仿宋" w:cs="仿宋"/>
                <w:bCs/>
                <w:color w:val="000000" w:themeColor="text1"/>
                <w:kern w:val="0"/>
                <w:szCs w:val="21"/>
              </w:rPr>
            </w:pPr>
          </w:p>
        </w:tc>
        <w:tc>
          <w:tcPr>
            <w:tcW w:w="2268" w:type="dxa"/>
            <w:vMerge/>
            <w:vAlign w:val="center"/>
          </w:tcPr>
          <w:p w:rsidR="003D4810" w:rsidRDefault="003D4810">
            <w:pPr>
              <w:autoSpaceDE w:val="0"/>
              <w:autoSpaceDN w:val="0"/>
              <w:jc w:val="center"/>
              <w:rPr>
                <w:rFonts w:ascii="仿宋" w:eastAsia="仿宋" w:hAnsi="仿宋" w:cs="仿宋"/>
                <w:bCs/>
                <w:color w:val="000000" w:themeColor="text1"/>
                <w:kern w:val="0"/>
                <w:szCs w:val="21"/>
              </w:rPr>
            </w:pPr>
          </w:p>
        </w:tc>
        <w:tc>
          <w:tcPr>
            <w:tcW w:w="3402" w:type="dxa"/>
            <w:vAlign w:val="center"/>
          </w:tcPr>
          <w:p w:rsidR="003D4810" w:rsidRDefault="003B718F">
            <w:pPr>
              <w:autoSpaceDE w:val="0"/>
              <w:autoSpaceDN w:val="0"/>
              <w:jc w:val="left"/>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完成测复杂链路端接，根据要求标准，规范施工</w:t>
            </w:r>
          </w:p>
        </w:tc>
        <w:tc>
          <w:tcPr>
            <w:tcW w:w="1058" w:type="dxa"/>
            <w:vAlign w:val="center"/>
          </w:tcPr>
          <w:p w:rsidR="003D4810" w:rsidRDefault="003B718F">
            <w:pPr>
              <w:jc w:val="center"/>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（4%）</w:t>
            </w:r>
          </w:p>
        </w:tc>
      </w:tr>
      <w:tr w:rsidR="003D4810">
        <w:trPr>
          <w:trHeight w:val="631"/>
          <w:jc w:val="center"/>
        </w:trPr>
        <w:tc>
          <w:tcPr>
            <w:tcW w:w="1537" w:type="dxa"/>
            <w:vMerge/>
            <w:vAlign w:val="center"/>
          </w:tcPr>
          <w:p w:rsidR="003D4810" w:rsidRDefault="003D4810">
            <w:pPr>
              <w:autoSpaceDE w:val="0"/>
              <w:autoSpaceDN w:val="0"/>
              <w:ind w:firstLine="480"/>
              <w:jc w:val="left"/>
              <w:rPr>
                <w:rFonts w:ascii="仿宋" w:hAnsi="仿宋" w:cs="仿宋"/>
                <w:bCs/>
                <w:color w:val="000000" w:themeColor="text1"/>
                <w:kern w:val="0"/>
                <w:szCs w:val="21"/>
              </w:rPr>
            </w:pPr>
          </w:p>
        </w:tc>
        <w:tc>
          <w:tcPr>
            <w:tcW w:w="2268" w:type="dxa"/>
            <w:vAlign w:val="center"/>
          </w:tcPr>
          <w:p w:rsidR="003D4810" w:rsidRDefault="003B718F">
            <w:pPr>
              <w:autoSpaceDE w:val="0"/>
              <w:autoSpaceDN w:val="0"/>
              <w:jc w:val="center"/>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建筑群子系统布线安装（1</w:t>
            </w:r>
            <w:r>
              <w:rPr>
                <w:rFonts w:ascii="仿宋" w:eastAsia="仿宋" w:hAnsi="仿宋" w:cs="仿宋"/>
                <w:bCs/>
                <w:color w:val="000000" w:themeColor="text1"/>
                <w:kern w:val="0"/>
                <w:szCs w:val="21"/>
              </w:rPr>
              <w:t>3</w:t>
            </w:r>
            <w:r>
              <w:rPr>
                <w:rFonts w:ascii="仿宋" w:eastAsia="仿宋" w:hAnsi="仿宋" w:cs="仿宋" w:hint="eastAsia"/>
                <w:bCs/>
                <w:color w:val="000000" w:themeColor="text1"/>
                <w:kern w:val="0"/>
                <w:szCs w:val="21"/>
              </w:rPr>
              <w:t>%）</w:t>
            </w:r>
          </w:p>
        </w:tc>
        <w:tc>
          <w:tcPr>
            <w:tcW w:w="3402" w:type="dxa"/>
            <w:vAlign w:val="center"/>
          </w:tcPr>
          <w:p w:rsidR="003D4810" w:rsidRDefault="003B718F">
            <w:pPr>
              <w:autoSpaceDE w:val="0"/>
              <w:autoSpaceDN w:val="0"/>
              <w:jc w:val="left"/>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完成建筑群子系统布线安装，根据要求标准，规范施工</w:t>
            </w:r>
          </w:p>
        </w:tc>
        <w:tc>
          <w:tcPr>
            <w:tcW w:w="1058" w:type="dxa"/>
            <w:vAlign w:val="center"/>
          </w:tcPr>
          <w:p w:rsidR="003D4810" w:rsidRDefault="003B718F">
            <w:pPr>
              <w:jc w:val="center"/>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w:t>
            </w:r>
            <w:r>
              <w:rPr>
                <w:rFonts w:ascii="仿宋" w:eastAsia="仿宋" w:hAnsi="仿宋" w:cs="仿宋"/>
                <w:bCs/>
                <w:color w:val="000000" w:themeColor="text1"/>
                <w:kern w:val="0"/>
                <w:szCs w:val="21"/>
              </w:rPr>
              <w:t>13</w:t>
            </w:r>
            <w:r>
              <w:rPr>
                <w:rFonts w:ascii="仿宋" w:eastAsia="仿宋" w:hAnsi="仿宋" w:cs="仿宋" w:hint="eastAsia"/>
                <w:bCs/>
                <w:color w:val="000000" w:themeColor="text1"/>
                <w:kern w:val="0"/>
                <w:szCs w:val="21"/>
              </w:rPr>
              <w:t>%）</w:t>
            </w:r>
          </w:p>
        </w:tc>
      </w:tr>
      <w:tr w:rsidR="003D4810">
        <w:trPr>
          <w:trHeight w:val="697"/>
          <w:jc w:val="center"/>
        </w:trPr>
        <w:tc>
          <w:tcPr>
            <w:tcW w:w="1537" w:type="dxa"/>
            <w:vMerge/>
            <w:vAlign w:val="center"/>
          </w:tcPr>
          <w:p w:rsidR="003D4810" w:rsidRDefault="003D4810">
            <w:pPr>
              <w:autoSpaceDE w:val="0"/>
              <w:autoSpaceDN w:val="0"/>
              <w:ind w:firstLine="480"/>
              <w:jc w:val="left"/>
              <w:rPr>
                <w:rFonts w:ascii="仿宋" w:hAnsi="仿宋" w:cs="仿宋"/>
                <w:bCs/>
                <w:color w:val="000000" w:themeColor="text1"/>
                <w:kern w:val="0"/>
                <w:szCs w:val="21"/>
              </w:rPr>
            </w:pPr>
          </w:p>
        </w:tc>
        <w:tc>
          <w:tcPr>
            <w:tcW w:w="2268" w:type="dxa"/>
            <w:vAlign w:val="center"/>
          </w:tcPr>
          <w:p w:rsidR="003D4810" w:rsidRDefault="003B718F">
            <w:pPr>
              <w:autoSpaceDE w:val="0"/>
              <w:autoSpaceDN w:val="0"/>
              <w:jc w:val="center"/>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干线子系统布线安装（</w:t>
            </w:r>
            <w:r>
              <w:rPr>
                <w:rFonts w:ascii="仿宋" w:eastAsia="仿宋" w:hAnsi="仿宋" w:cs="仿宋"/>
                <w:bCs/>
                <w:color w:val="000000" w:themeColor="text1"/>
                <w:kern w:val="0"/>
                <w:szCs w:val="21"/>
              </w:rPr>
              <w:t>10</w:t>
            </w:r>
            <w:r>
              <w:rPr>
                <w:rFonts w:ascii="仿宋" w:eastAsia="仿宋" w:hAnsi="仿宋" w:cs="仿宋" w:hint="eastAsia"/>
                <w:bCs/>
                <w:color w:val="000000" w:themeColor="text1"/>
                <w:kern w:val="0"/>
                <w:szCs w:val="21"/>
              </w:rPr>
              <w:t>%）</w:t>
            </w:r>
          </w:p>
        </w:tc>
        <w:tc>
          <w:tcPr>
            <w:tcW w:w="3402" w:type="dxa"/>
            <w:vAlign w:val="center"/>
          </w:tcPr>
          <w:p w:rsidR="003D4810" w:rsidRDefault="003B718F">
            <w:pPr>
              <w:autoSpaceDE w:val="0"/>
              <w:autoSpaceDN w:val="0"/>
              <w:jc w:val="left"/>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完成干线子系统布线安装，根据要求标准，规范施工</w:t>
            </w:r>
          </w:p>
        </w:tc>
        <w:tc>
          <w:tcPr>
            <w:tcW w:w="1058" w:type="dxa"/>
            <w:vAlign w:val="center"/>
          </w:tcPr>
          <w:p w:rsidR="003D4810" w:rsidRDefault="003B718F">
            <w:pPr>
              <w:jc w:val="center"/>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w:t>
            </w:r>
            <w:r>
              <w:rPr>
                <w:rFonts w:ascii="仿宋" w:eastAsia="仿宋" w:hAnsi="仿宋" w:cs="仿宋"/>
                <w:bCs/>
                <w:color w:val="000000" w:themeColor="text1"/>
                <w:kern w:val="0"/>
                <w:szCs w:val="21"/>
              </w:rPr>
              <w:t>10</w:t>
            </w:r>
            <w:r>
              <w:rPr>
                <w:rFonts w:ascii="仿宋" w:eastAsia="仿宋" w:hAnsi="仿宋" w:cs="仿宋" w:hint="eastAsia"/>
                <w:bCs/>
                <w:color w:val="000000" w:themeColor="text1"/>
                <w:kern w:val="0"/>
                <w:szCs w:val="21"/>
              </w:rPr>
              <w:t>%）</w:t>
            </w:r>
          </w:p>
        </w:tc>
      </w:tr>
      <w:tr w:rsidR="003D4810">
        <w:trPr>
          <w:trHeight w:val="657"/>
          <w:jc w:val="center"/>
        </w:trPr>
        <w:tc>
          <w:tcPr>
            <w:tcW w:w="1537" w:type="dxa"/>
            <w:vMerge/>
            <w:vAlign w:val="center"/>
          </w:tcPr>
          <w:p w:rsidR="003D4810" w:rsidRDefault="003D4810">
            <w:pPr>
              <w:autoSpaceDE w:val="0"/>
              <w:autoSpaceDN w:val="0"/>
              <w:ind w:firstLine="480"/>
              <w:jc w:val="left"/>
              <w:rPr>
                <w:rFonts w:ascii="仿宋" w:hAnsi="仿宋" w:cs="仿宋"/>
                <w:bCs/>
                <w:color w:val="000000" w:themeColor="text1"/>
                <w:kern w:val="0"/>
                <w:szCs w:val="21"/>
              </w:rPr>
            </w:pPr>
          </w:p>
        </w:tc>
        <w:tc>
          <w:tcPr>
            <w:tcW w:w="2268" w:type="dxa"/>
            <w:vAlign w:val="center"/>
          </w:tcPr>
          <w:p w:rsidR="003D4810" w:rsidRDefault="003B718F">
            <w:pPr>
              <w:autoSpaceDE w:val="0"/>
              <w:autoSpaceDN w:val="0"/>
              <w:jc w:val="center"/>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配线子系统布线安装（</w:t>
            </w:r>
            <w:r>
              <w:rPr>
                <w:rFonts w:ascii="仿宋" w:eastAsia="仿宋" w:hAnsi="仿宋" w:cs="仿宋"/>
                <w:bCs/>
                <w:color w:val="000000" w:themeColor="text1"/>
                <w:kern w:val="0"/>
                <w:szCs w:val="21"/>
              </w:rPr>
              <w:t>34</w:t>
            </w:r>
            <w:r>
              <w:rPr>
                <w:rFonts w:ascii="仿宋" w:eastAsia="仿宋" w:hAnsi="仿宋" w:cs="仿宋" w:hint="eastAsia"/>
                <w:bCs/>
                <w:color w:val="000000" w:themeColor="text1"/>
                <w:kern w:val="0"/>
                <w:szCs w:val="21"/>
              </w:rPr>
              <w:t>%）</w:t>
            </w:r>
          </w:p>
        </w:tc>
        <w:tc>
          <w:tcPr>
            <w:tcW w:w="3402" w:type="dxa"/>
            <w:vAlign w:val="center"/>
          </w:tcPr>
          <w:p w:rsidR="003D4810" w:rsidRDefault="003B718F">
            <w:pPr>
              <w:autoSpaceDE w:val="0"/>
              <w:autoSpaceDN w:val="0"/>
              <w:jc w:val="left"/>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完成配线子系统布线安装，根据要求标准，规范施工</w:t>
            </w:r>
          </w:p>
        </w:tc>
        <w:tc>
          <w:tcPr>
            <w:tcW w:w="1058" w:type="dxa"/>
            <w:vAlign w:val="center"/>
          </w:tcPr>
          <w:p w:rsidR="003D4810" w:rsidRDefault="003B718F">
            <w:pPr>
              <w:jc w:val="center"/>
              <w:rPr>
                <w:rFonts w:ascii="仿宋" w:eastAsia="仿宋" w:hAnsi="仿宋" w:cs="仿宋"/>
                <w:bCs/>
                <w:color w:val="000000" w:themeColor="text1"/>
                <w:kern w:val="0"/>
                <w:szCs w:val="21"/>
              </w:rPr>
            </w:pPr>
            <w:r>
              <w:rPr>
                <w:rFonts w:ascii="仿宋" w:eastAsia="仿宋" w:hAnsi="仿宋" w:cs="仿宋" w:hint="eastAsia"/>
                <w:bCs/>
                <w:color w:val="000000" w:themeColor="text1"/>
                <w:kern w:val="0"/>
                <w:szCs w:val="21"/>
              </w:rPr>
              <w:t>（</w:t>
            </w:r>
            <w:r>
              <w:rPr>
                <w:rFonts w:ascii="仿宋" w:eastAsia="仿宋" w:hAnsi="仿宋" w:cs="仿宋"/>
                <w:bCs/>
                <w:color w:val="000000" w:themeColor="text1"/>
                <w:kern w:val="0"/>
                <w:szCs w:val="21"/>
              </w:rPr>
              <w:t>34</w:t>
            </w:r>
            <w:r>
              <w:rPr>
                <w:rFonts w:ascii="仿宋" w:eastAsia="仿宋" w:hAnsi="仿宋" w:cs="仿宋" w:hint="eastAsia"/>
                <w:bCs/>
                <w:color w:val="000000" w:themeColor="text1"/>
                <w:kern w:val="0"/>
                <w:szCs w:val="21"/>
              </w:rPr>
              <w:t>%）</w:t>
            </w:r>
          </w:p>
        </w:tc>
      </w:tr>
      <w:tr w:rsidR="003D4810">
        <w:trPr>
          <w:trHeight w:val="419"/>
          <w:jc w:val="center"/>
        </w:trPr>
        <w:tc>
          <w:tcPr>
            <w:tcW w:w="1537" w:type="dxa"/>
            <w:vMerge w:val="restart"/>
            <w:vAlign w:val="center"/>
          </w:tcPr>
          <w:p w:rsidR="003D4810" w:rsidRDefault="003B718F">
            <w:pPr>
              <w:autoSpaceDE w:val="0"/>
              <w:autoSpaceDN w:val="0"/>
              <w:jc w:val="left"/>
              <w:rPr>
                <w:rFonts w:ascii="仿宋" w:hAnsi="仿宋" w:cs="仿宋"/>
                <w:bCs/>
                <w:color w:val="000000" w:themeColor="text1"/>
                <w:kern w:val="0"/>
                <w:szCs w:val="21"/>
              </w:rPr>
            </w:pPr>
            <w:r>
              <w:rPr>
                <w:rFonts w:ascii="仿宋" w:eastAsia="仿宋" w:hAnsi="仿宋" w:cs="仿宋" w:hint="eastAsia"/>
                <w:bCs/>
                <w:color w:val="000000" w:themeColor="text1"/>
                <w:kern w:val="0"/>
                <w:szCs w:val="21"/>
              </w:rPr>
              <w:t>三、职业素养</w:t>
            </w:r>
          </w:p>
          <w:p w:rsidR="003D4810" w:rsidRDefault="003B718F">
            <w:pPr>
              <w:autoSpaceDE w:val="0"/>
              <w:autoSpaceDN w:val="0"/>
              <w:ind w:firstLine="480"/>
              <w:jc w:val="left"/>
              <w:rPr>
                <w:rFonts w:ascii="仿宋" w:hAnsi="仿宋" w:cs="仿宋"/>
                <w:bCs/>
                <w:color w:val="000000" w:themeColor="text1"/>
                <w:kern w:val="0"/>
                <w:szCs w:val="21"/>
              </w:rPr>
            </w:pPr>
            <w:r>
              <w:rPr>
                <w:rFonts w:ascii="仿宋" w:eastAsia="仿宋" w:hAnsi="仿宋" w:cs="仿宋" w:hint="eastAsia"/>
                <w:bCs/>
                <w:color w:val="000000" w:themeColor="text1"/>
                <w:kern w:val="0"/>
                <w:szCs w:val="21"/>
              </w:rPr>
              <w:t>（7%）</w:t>
            </w:r>
          </w:p>
        </w:tc>
        <w:tc>
          <w:tcPr>
            <w:tcW w:w="5670" w:type="dxa"/>
            <w:gridSpan w:val="2"/>
            <w:vAlign w:val="center"/>
          </w:tcPr>
          <w:p w:rsidR="003D4810" w:rsidRDefault="003B718F">
            <w:pPr>
              <w:autoSpaceDE w:val="0"/>
              <w:autoSpaceDN w:val="0"/>
              <w:ind w:firstLine="480"/>
              <w:rPr>
                <w:rFonts w:ascii="仿宋" w:hAnsi="仿宋" w:cs="仿宋"/>
                <w:bCs/>
                <w:color w:val="000000" w:themeColor="text1"/>
                <w:kern w:val="0"/>
                <w:szCs w:val="21"/>
              </w:rPr>
            </w:pPr>
            <w:r>
              <w:rPr>
                <w:rFonts w:ascii="仿宋" w:eastAsia="仿宋" w:hAnsi="仿宋" w:cs="仿宋" w:hint="eastAsia"/>
                <w:bCs/>
                <w:color w:val="000000" w:themeColor="text1"/>
                <w:kern w:val="0"/>
                <w:szCs w:val="21"/>
              </w:rPr>
              <w:t>1．安全施工、文明施工</w:t>
            </w:r>
          </w:p>
        </w:tc>
        <w:tc>
          <w:tcPr>
            <w:tcW w:w="1058" w:type="dxa"/>
            <w:vAlign w:val="center"/>
          </w:tcPr>
          <w:p w:rsidR="003D4810" w:rsidRDefault="003B718F">
            <w:pPr>
              <w:jc w:val="center"/>
              <w:rPr>
                <w:rFonts w:ascii="仿宋" w:hAnsi="仿宋" w:cs="仿宋"/>
                <w:bCs/>
                <w:color w:val="000000" w:themeColor="text1"/>
                <w:szCs w:val="21"/>
              </w:rPr>
            </w:pPr>
            <w:r>
              <w:rPr>
                <w:rFonts w:ascii="仿宋" w:eastAsia="仿宋" w:hAnsi="仿宋" w:cs="仿宋" w:hint="eastAsia"/>
                <w:bCs/>
                <w:color w:val="000000" w:themeColor="text1"/>
                <w:kern w:val="0"/>
                <w:szCs w:val="21"/>
              </w:rPr>
              <w:t>（4%）</w:t>
            </w:r>
          </w:p>
        </w:tc>
      </w:tr>
      <w:tr w:rsidR="003D4810">
        <w:trPr>
          <w:trHeight w:val="419"/>
          <w:jc w:val="center"/>
        </w:trPr>
        <w:tc>
          <w:tcPr>
            <w:tcW w:w="1537" w:type="dxa"/>
            <w:vMerge/>
            <w:vAlign w:val="center"/>
          </w:tcPr>
          <w:p w:rsidR="003D4810" w:rsidRDefault="003D4810">
            <w:pPr>
              <w:autoSpaceDE w:val="0"/>
              <w:autoSpaceDN w:val="0"/>
              <w:ind w:firstLine="482"/>
              <w:jc w:val="center"/>
              <w:rPr>
                <w:rFonts w:ascii="仿宋" w:hAnsi="仿宋" w:cs="仿宋"/>
                <w:b/>
                <w:color w:val="000000" w:themeColor="text1"/>
                <w:kern w:val="0"/>
                <w:szCs w:val="21"/>
              </w:rPr>
            </w:pPr>
          </w:p>
        </w:tc>
        <w:tc>
          <w:tcPr>
            <w:tcW w:w="5670" w:type="dxa"/>
            <w:gridSpan w:val="2"/>
            <w:vAlign w:val="center"/>
          </w:tcPr>
          <w:p w:rsidR="003D4810" w:rsidRDefault="003B718F">
            <w:pPr>
              <w:autoSpaceDE w:val="0"/>
              <w:autoSpaceDN w:val="0"/>
              <w:ind w:firstLine="480"/>
              <w:rPr>
                <w:rFonts w:ascii="仿宋" w:hAnsi="仿宋" w:cs="仿宋"/>
                <w:color w:val="000000" w:themeColor="text1"/>
                <w:kern w:val="0"/>
                <w:szCs w:val="21"/>
              </w:rPr>
            </w:pPr>
            <w:r>
              <w:rPr>
                <w:rFonts w:ascii="仿宋" w:eastAsia="仿宋" w:hAnsi="仿宋" w:cs="仿宋" w:hint="eastAsia"/>
                <w:color w:val="000000" w:themeColor="text1"/>
                <w:kern w:val="0"/>
                <w:szCs w:val="21"/>
              </w:rPr>
              <w:t>2．工具、材料整理有序</w:t>
            </w:r>
          </w:p>
        </w:tc>
        <w:tc>
          <w:tcPr>
            <w:tcW w:w="1058" w:type="dxa"/>
            <w:vAlign w:val="center"/>
          </w:tcPr>
          <w:p w:rsidR="003D4810" w:rsidRDefault="003B718F">
            <w:pPr>
              <w:jc w:val="center"/>
              <w:rPr>
                <w:rFonts w:ascii="仿宋" w:hAnsi="仿宋" w:cs="仿宋"/>
                <w:bCs/>
                <w:color w:val="000000" w:themeColor="text1"/>
                <w:szCs w:val="21"/>
              </w:rPr>
            </w:pPr>
            <w:r>
              <w:rPr>
                <w:rFonts w:ascii="仿宋" w:eastAsia="仿宋" w:hAnsi="仿宋" w:cs="仿宋" w:hint="eastAsia"/>
                <w:bCs/>
                <w:color w:val="000000" w:themeColor="text1"/>
                <w:kern w:val="0"/>
                <w:szCs w:val="21"/>
              </w:rPr>
              <w:t>（1%）</w:t>
            </w:r>
          </w:p>
        </w:tc>
      </w:tr>
      <w:tr w:rsidR="003D4810">
        <w:trPr>
          <w:trHeight w:val="419"/>
          <w:jc w:val="center"/>
        </w:trPr>
        <w:tc>
          <w:tcPr>
            <w:tcW w:w="1537" w:type="dxa"/>
            <w:vMerge/>
            <w:vAlign w:val="center"/>
          </w:tcPr>
          <w:p w:rsidR="003D4810" w:rsidRDefault="003D4810">
            <w:pPr>
              <w:autoSpaceDE w:val="0"/>
              <w:autoSpaceDN w:val="0"/>
              <w:ind w:firstLine="482"/>
              <w:jc w:val="center"/>
              <w:rPr>
                <w:rFonts w:ascii="仿宋" w:hAnsi="仿宋" w:cs="仿宋"/>
                <w:b/>
                <w:color w:val="000000" w:themeColor="text1"/>
                <w:kern w:val="0"/>
                <w:szCs w:val="21"/>
              </w:rPr>
            </w:pPr>
          </w:p>
        </w:tc>
        <w:tc>
          <w:tcPr>
            <w:tcW w:w="5670" w:type="dxa"/>
            <w:gridSpan w:val="2"/>
            <w:vAlign w:val="center"/>
          </w:tcPr>
          <w:p w:rsidR="003D4810" w:rsidRDefault="003B718F">
            <w:pPr>
              <w:autoSpaceDE w:val="0"/>
              <w:autoSpaceDN w:val="0"/>
              <w:ind w:firstLine="480"/>
              <w:rPr>
                <w:rFonts w:ascii="仿宋" w:hAnsi="仿宋" w:cs="仿宋"/>
                <w:color w:val="000000" w:themeColor="text1"/>
                <w:kern w:val="0"/>
                <w:szCs w:val="21"/>
              </w:rPr>
            </w:pPr>
            <w:r>
              <w:rPr>
                <w:rFonts w:ascii="仿宋" w:eastAsia="仿宋" w:hAnsi="仿宋" w:cs="仿宋" w:hint="eastAsia"/>
                <w:color w:val="000000" w:themeColor="text1"/>
                <w:kern w:val="0"/>
                <w:szCs w:val="21"/>
              </w:rPr>
              <w:t>3．赛位整理整洁有序</w:t>
            </w:r>
          </w:p>
        </w:tc>
        <w:tc>
          <w:tcPr>
            <w:tcW w:w="1058" w:type="dxa"/>
            <w:vAlign w:val="center"/>
          </w:tcPr>
          <w:p w:rsidR="003D4810" w:rsidRDefault="003B718F">
            <w:pPr>
              <w:jc w:val="center"/>
              <w:rPr>
                <w:rFonts w:ascii="仿宋" w:hAnsi="仿宋" w:cs="仿宋"/>
                <w:bCs/>
                <w:color w:val="000000" w:themeColor="text1"/>
                <w:szCs w:val="21"/>
              </w:rPr>
            </w:pPr>
            <w:r>
              <w:rPr>
                <w:rFonts w:ascii="仿宋" w:eastAsia="仿宋" w:hAnsi="仿宋" w:cs="仿宋" w:hint="eastAsia"/>
                <w:bCs/>
                <w:color w:val="000000" w:themeColor="text1"/>
                <w:kern w:val="0"/>
                <w:szCs w:val="21"/>
              </w:rPr>
              <w:t>（2%）</w:t>
            </w:r>
          </w:p>
        </w:tc>
      </w:tr>
    </w:tbl>
    <w:p w:rsidR="003D4810" w:rsidRDefault="003D4810">
      <w:pPr>
        <w:autoSpaceDE w:val="0"/>
        <w:autoSpaceDN w:val="0"/>
        <w:ind w:firstLine="482"/>
        <w:jc w:val="center"/>
        <w:outlineLvl w:val="1"/>
        <w:rPr>
          <w:rFonts w:ascii="仿宋" w:hAnsi="仿宋" w:cs="仿宋"/>
          <w:b/>
          <w:bCs/>
          <w:color w:val="000000" w:themeColor="text1"/>
          <w:kern w:val="0"/>
        </w:rPr>
      </w:pPr>
    </w:p>
    <w:p w:rsidR="003D4810" w:rsidRDefault="003B718F">
      <w:pPr>
        <w:numPr>
          <w:ilvl w:val="0"/>
          <w:numId w:val="1"/>
        </w:numPr>
        <w:spacing w:line="360" w:lineRule="auto"/>
        <w:ind w:left="0" w:firstLineChars="200" w:firstLine="482"/>
        <w:rPr>
          <w:rFonts w:ascii="仿宋" w:eastAsia="仿宋" w:hAnsi="仿宋" w:cs="仿宋"/>
          <w:b/>
          <w:sz w:val="24"/>
        </w:rPr>
      </w:pPr>
      <w:r>
        <w:rPr>
          <w:rFonts w:ascii="仿宋" w:eastAsia="仿宋" w:hAnsi="仿宋" w:cs="仿宋" w:hint="eastAsia"/>
          <w:b/>
          <w:sz w:val="24"/>
        </w:rPr>
        <w:t>奖项设定</w:t>
      </w:r>
    </w:p>
    <w:p w:rsidR="003D4810" w:rsidRDefault="003B718F">
      <w:pPr>
        <w:spacing w:line="360" w:lineRule="auto"/>
        <w:ind w:leftChars="200" w:left="420"/>
        <w:rPr>
          <w:rFonts w:ascii="仿宋" w:eastAsia="仿宋" w:hAnsi="仿宋" w:cs="仿宋"/>
          <w:b/>
          <w:sz w:val="24"/>
        </w:rPr>
      </w:pPr>
      <w:r>
        <w:rPr>
          <w:rFonts w:ascii="仿宋" w:eastAsia="仿宋" w:hAnsi="仿宋" w:cs="仿宋" w:hint="eastAsia"/>
          <w:b/>
          <w:sz w:val="24"/>
        </w:rPr>
        <w:t>（一）</w:t>
      </w:r>
      <w:r>
        <w:rPr>
          <w:rFonts w:ascii="仿宋" w:eastAsia="仿宋" w:hAnsi="仿宋" w:cs="仿宋"/>
          <w:b/>
          <w:sz w:val="24"/>
        </w:rPr>
        <w:t>参赛选手奖</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根据竞赛成绩，从高到低排序，个人赛按参赛人数、团体赛按参赛队的数量，其中10%设一等奖，20%设二等奖，30%设三等奖。</w:t>
      </w:r>
    </w:p>
    <w:p w:rsidR="003D4810" w:rsidRDefault="003B718F">
      <w:pPr>
        <w:spacing w:line="360" w:lineRule="auto"/>
        <w:ind w:leftChars="200" w:left="420"/>
        <w:rPr>
          <w:rFonts w:ascii="仿宋" w:eastAsia="仿宋" w:hAnsi="仿宋" w:cs="仿宋"/>
          <w:b/>
          <w:sz w:val="24"/>
        </w:rPr>
      </w:pPr>
      <w:r>
        <w:rPr>
          <w:rFonts w:ascii="仿宋" w:eastAsia="仿宋" w:hAnsi="仿宋" w:cs="仿宋" w:hint="eastAsia"/>
          <w:b/>
          <w:sz w:val="24"/>
        </w:rPr>
        <w:t>（二）</w:t>
      </w:r>
      <w:r>
        <w:rPr>
          <w:rFonts w:ascii="仿宋" w:eastAsia="仿宋" w:hAnsi="仿宋" w:cs="仿宋"/>
          <w:b/>
          <w:sz w:val="24"/>
        </w:rPr>
        <w:t>指导教师奖</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对获得一、二、三等奖选手的指导教师颁发</w:t>
      </w:r>
      <w:r>
        <w:rPr>
          <w:rFonts w:ascii="仿宋_GB2312" w:eastAsia="仿宋_GB2312" w:hAnsi="仿宋" w:hint="eastAsia"/>
          <w:sz w:val="24"/>
        </w:rPr>
        <w:t>指导教师</w:t>
      </w:r>
      <w:r>
        <w:rPr>
          <w:rFonts w:ascii="仿宋_GB2312" w:eastAsia="仿宋_GB2312" w:hAnsi="仿宋"/>
          <w:sz w:val="24"/>
        </w:rPr>
        <w:t>奖。</w:t>
      </w:r>
    </w:p>
    <w:p w:rsidR="003D4810" w:rsidRDefault="003D4810">
      <w:pPr>
        <w:ind w:firstLine="480"/>
      </w:pPr>
    </w:p>
    <w:p w:rsidR="003D4810" w:rsidRDefault="003B718F">
      <w:pPr>
        <w:numPr>
          <w:ilvl w:val="0"/>
          <w:numId w:val="1"/>
        </w:numPr>
        <w:spacing w:line="360" w:lineRule="auto"/>
        <w:ind w:left="0" w:firstLineChars="200" w:firstLine="482"/>
        <w:rPr>
          <w:rFonts w:ascii="仿宋" w:eastAsia="仿宋" w:hAnsi="仿宋" w:cs="仿宋"/>
          <w:b/>
          <w:sz w:val="24"/>
        </w:rPr>
      </w:pPr>
      <w:r>
        <w:rPr>
          <w:rFonts w:ascii="仿宋" w:eastAsia="仿宋" w:hAnsi="仿宋" w:cs="仿宋" w:hint="eastAsia"/>
          <w:b/>
          <w:sz w:val="24"/>
        </w:rPr>
        <w:lastRenderedPageBreak/>
        <w:t>赛场预案</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赛前成立由巡视员、专家组长、裁判长、监督组长、仲裁组长</w:t>
      </w:r>
      <w:r>
        <w:rPr>
          <w:rFonts w:ascii="仿宋_GB2312" w:eastAsia="仿宋_GB2312" w:hAnsi="仿宋" w:hint="eastAsia"/>
          <w:sz w:val="24"/>
        </w:rPr>
        <w:t>、承办校领导等</w:t>
      </w:r>
      <w:r>
        <w:rPr>
          <w:rFonts w:ascii="仿宋_GB2312" w:eastAsia="仿宋_GB2312" w:hAnsi="仿宋"/>
          <w:sz w:val="24"/>
        </w:rPr>
        <w:t>相关人员组成的应急处理小组，比赛期间发生任何意外事故（如赛</w:t>
      </w:r>
      <w:r>
        <w:rPr>
          <w:rFonts w:ascii="仿宋_GB2312" w:eastAsia="仿宋_GB2312" w:hAnsi="仿宋" w:hint="eastAsia"/>
          <w:sz w:val="24"/>
        </w:rPr>
        <w:t>卷</w:t>
      </w:r>
      <w:r>
        <w:rPr>
          <w:rFonts w:ascii="仿宋_GB2312" w:eastAsia="仿宋_GB2312" w:hAnsi="仿宋"/>
          <w:sz w:val="24"/>
        </w:rPr>
        <w:t>、设备、安全等），发现者应第一时间报告</w:t>
      </w:r>
      <w:r>
        <w:rPr>
          <w:rFonts w:ascii="仿宋_GB2312" w:eastAsia="仿宋_GB2312" w:hAnsi="仿宋" w:hint="eastAsia"/>
          <w:sz w:val="24"/>
        </w:rPr>
        <w:t>专</w:t>
      </w:r>
      <w:r>
        <w:rPr>
          <w:rFonts w:ascii="仿宋_GB2312" w:eastAsia="仿宋_GB2312" w:hAnsi="仿宋"/>
          <w:sz w:val="24"/>
        </w:rPr>
        <w:t>家组长，立即采取措施避免事态扩大，启动应急预案予以解决并报告大赛</w:t>
      </w:r>
      <w:r>
        <w:rPr>
          <w:rFonts w:ascii="仿宋_GB2312" w:eastAsia="仿宋_GB2312" w:hAnsi="仿宋" w:hint="eastAsia"/>
          <w:sz w:val="24"/>
        </w:rPr>
        <w:t>组委会</w:t>
      </w:r>
      <w:r>
        <w:rPr>
          <w:rFonts w:ascii="仿宋_GB2312" w:eastAsia="仿宋_GB2312" w:hAnsi="仿宋"/>
          <w:sz w:val="24"/>
        </w:rPr>
        <w:t>。赛项出现重大安全问题可以停赛，是否停赛由赛项</w:t>
      </w:r>
      <w:r>
        <w:rPr>
          <w:rFonts w:ascii="仿宋_GB2312" w:eastAsia="仿宋_GB2312" w:hAnsi="仿宋" w:hint="eastAsia"/>
          <w:sz w:val="24"/>
        </w:rPr>
        <w:t>组委会</w:t>
      </w:r>
      <w:r>
        <w:rPr>
          <w:rFonts w:ascii="仿宋_GB2312" w:eastAsia="仿宋_GB2312" w:hAnsi="仿宋"/>
          <w:sz w:val="24"/>
        </w:rPr>
        <w:t>决定。事后，应向大赛</w:t>
      </w:r>
      <w:r>
        <w:rPr>
          <w:rFonts w:ascii="仿宋_GB2312" w:eastAsia="仿宋_GB2312" w:hAnsi="仿宋" w:hint="eastAsia"/>
          <w:sz w:val="24"/>
        </w:rPr>
        <w:t>组委会</w:t>
      </w:r>
      <w:r>
        <w:rPr>
          <w:rFonts w:ascii="仿宋_GB2312" w:eastAsia="仿宋_GB2312" w:hAnsi="仿宋"/>
          <w:sz w:val="24"/>
        </w:rPr>
        <w:t>报告详细情况。</w:t>
      </w:r>
    </w:p>
    <w:p w:rsidR="003D4810" w:rsidRDefault="003B718F">
      <w:pPr>
        <w:spacing w:line="360" w:lineRule="auto"/>
        <w:ind w:leftChars="200" w:left="420"/>
        <w:rPr>
          <w:rFonts w:ascii="仿宋" w:eastAsia="仿宋" w:hAnsi="仿宋" w:cs="仿宋"/>
          <w:b/>
          <w:sz w:val="24"/>
        </w:rPr>
      </w:pPr>
      <w:r>
        <w:rPr>
          <w:rFonts w:ascii="仿宋" w:eastAsia="仿宋" w:hAnsi="仿宋" w:cs="仿宋" w:hint="eastAsia"/>
          <w:b/>
          <w:sz w:val="24"/>
        </w:rPr>
        <w:t>（一）医疗及安全事故预案</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1.现场布置急救设施（如：120急救车和供电车场馆外等候等）。</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2.赛场内设置医疗救护区</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赛场设有医疗救护区。参赛选手出现创伤或病症，应及时通知现场裁判，现场裁判及时通知医护人员到场，安排医生随时处理突发的医疗事故。</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3.竞赛期间偶发大规模意外事件，立即启动《偶发大规模意外事件处理应急预案》（采取中止比赛、快速疏散人群等措施避免事态扩大，并第一时间报告赛区执委会）。</w:t>
      </w:r>
    </w:p>
    <w:p w:rsidR="003D4810" w:rsidRDefault="003B718F">
      <w:pPr>
        <w:spacing w:line="360" w:lineRule="auto"/>
        <w:ind w:leftChars="200" w:left="420"/>
        <w:rPr>
          <w:rFonts w:ascii="仿宋" w:eastAsia="仿宋" w:hAnsi="仿宋" w:cs="仿宋"/>
          <w:b/>
          <w:sz w:val="24"/>
        </w:rPr>
      </w:pPr>
      <w:r>
        <w:rPr>
          <w:rFonts w:ascii="仿宋" w:eastAsia="仿宋" w:hAnsi="仿宋" w:cs="仿宋" w:hint="eastAsia"/>
          <w:b/>
          <w:sz w:val="24"/>
        </w:rPr>
        <w:t>（二）水电事件应急预案</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制订责任到人的事件处理小组，竞赛时现场值守，突发水、电供给不良时及时响应，维持秩序的同时，调配专业的人员，及时查明原因、排除故障。（如现场配置水桶、应急发电车值守等）。</w:t>
      </w:r>
    </w:p>
    <w:p w:rsidR="003D4810" w:rsidRDefault="003B718F">
      <w:pPr>
        <w:spacing w:line="360" w:lineRule="auto"/>
        <w:ind w:leftChars="200" w:left="420"/>
        <w:rPr>
          <w:rFonts w:ascii="仿宋" w:eastAsia="仿宋" w:hAnsi="仿宋" w:cs="仿宋"/>
          <w:b/>
          <w:sz w:val="24"/>
        </w:rPr>
      </w:pPr>
      <w:r>
        <w:rPr>
          <w:rFonts w:ascii="仿宋" w:eastAsia="仿宋" w:hAnsi="仿宋" w:cs="仿宋" w:hint="eastAsia"/>
          <w:b/>
          <w:sz w:val="24"/>
        </w:rPr>
        <w:t>（三）火灾事件应急预案</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制订责任到人的事件处理小组，竞赛时现场值守。如发生火灾，及时组织人员疏散、切断电源，将易燃易爆物品及时转移到安全地段，同时组织人员使用适宜的灭火器材灭火。对轻伤人员有医疗人员进行处置，对重伤人员及时送往医院进行救治。</w:t>
      </w:r>
    </w:p>
    <w:p w:rsidR="003D4810" w:rsidRDefault="003B718F">
      <w:pPr>
        <w:spacing w:line="360" w:lineRule="auto"/>
        <w:ind w:leftChars="200" w:left="420"/>
        <w:rPr>
          <w:rFonts w:ascii="仿宋" w:eastAsia="仿宋" w:hAnsi="仿宋" w:cs="仿宋"/>
          <w:b/>
          <w:sz w:val="24"/>
        </w:rPr>
      </w:pPr>
      <w:r>
        <w:rPr>
          <w:rFonts w:ascii="仿宋" w:eastAsia="仿宋" w:hAnsi="仿宋" w:cs="仿宋" w:hint="eastAsia"/>
          <w:b/>
          <w:sz w:val="24"/>
        </w:rPr>
        <w:t>（四）竞赛设备损坏应急预案</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制订责任到人的竞赛设备损坏应急处理小组，竞赛时现场值守。赛场每个工位由赛场工作人员或厂方技术人员负责，及时解决比赛中突发的设备故障，解决不了的，启用备用工位，保证竞赛正常进行。</w:t>
      </w:r>
    </w:p>
    <w:p w:rsidR="003D4810" w:rsidRDefault="003B718F">
      <w:pPr>
        <w:spacing w:line="360" w:lineRule="auto"/>
        <w:ind w:leftChars="200" w:left="420"/>
        <w:rPr>
          <w:rFonts w:ascii="仿宋" w:eastAsia="仿宋" w:hAnsi="仿宋" w:cs="仿宋"/>
          <w:b/>
          <w:sz w:val="24"/>
        </w:rPr>
      </w:pPr>
      <w:r>
        <w:rPr>
          <w:rFonts w:ascii="仿宋" w:eastAsia="仿宋" w:hAnsi="仿宋" w:cs="仿宋" w:hint="eastAsia"/>
          <w:b/>
          <w:sz w:val="24"/>
        </w:rPr>
        <w:t>（五）赛卷应急预案</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比赛过程中一旦出现赛卷密等问题，立即由巡视员、专家组长、裁判长、监</w:t>
      </w:r>
      <w:r>
        <w:rPr>
          <w:rFonts w:ascii="仿宋_GB2312" w:eastAsia="仿宋_GB2312" w:hAnsi="仿宋" w:hint="eastAsia"/>
          <w:sz w:val="24"/>
        </w:rPr>
        <w:lastRenderedPageBreak/>
        <w:t>督组长和仲裁组长会商，并向</w:t>
      </w:r>
      <w:r>
        <w:rPr>
          <w:rFonts w:ascii="仿宋_GB2312" w:eastAsia="仿宋_GB2312" w:hAnsi="仿宋"/>
          <w:sz w:val="24"/>
        </w:rPr>
        <w:t>大赛</w:t>
      </w:r>
      <w:r>
        <w:rPr>
          <w:rFonts w:ascii="仿宋_GB2312" w:eastAsia="仿宋_GB2312" w:hAnsi="仿宋" w:hint="eastAsia"/>
          <w:sz w:val="24"/>
        </w:rPr>
        <w:t>组委会</w:t>
      </w:r>
      <w:r>
        <w:rPr>
          <w:rFonts w:ascii="仿宋_GB2312" w:eastAsia="仿宋_GB2312" w:hAnsi="仿宋"/>
          <w:sz w:val="24"/>
        </w:rPr>
        <w:t>报告</w:t>
      </w:r>
      <w:r>
        <w:rPr>
          <w:rFonts w:ascii="仿宋_GB2312" w:eastAsia="仿宋_GB2312" w:hAnsi="仿宋" w:hint="eastAsia"/>
          <w:sz w:val="24"/>
        </w:rPr>
        <w:t>，启用备用赛卷。</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（六）竞赛作品提交预案</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1</w:t>
      </w:r>
      <w:r>
        <w:rPr>
          <w:rFonts w:ascii="仿宋_GB2312" w:eastAsia="仿宋_GB2312" w:hAnsi="仿宋" w:hint="eastAsia"/>
          <w:sz w:val="24"/>
        </w:rPr>
        <w:t>.在赛场规定的场所递交；</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2.</w:t>
      </w:r>
      <w:r>
        <w:rPr>
          <w:rFonts w:ascii="仿宋_GB2312" w:eastAsia="仿宋_GB2312" w:hAnsi="仿宋" w:hint="eastAsia"/>
          <w:sz w:val="24"/>
        </w:rPr>
        <w:t>在竞赛规定的时间递交；</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3.</w:t>
      </w:r>
      <w:r>
        <w:rPr>
          <w:rFonts w:ascii="仿宋_GB2312" w:eastAsia="仿宋_GB2312" w:hAnsi="仿宋" w:hint="eastAsia"/>
          <w:sz w:val="24"/>
        </w:rPr>
        <w:t>按照规定的程序递交；</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4.</w:t>
      </w:r>
      <w:r>
        <w:rPr>
          <w:rFonts w:ascii="仿宋_GB2312" w:eastAsia="仿宋_GB2312" w:hAnsi="仿宋" w:hint="eastAsia"/>
          <w:sz w:val="24"/>
        </w:rPr>
        <w:t>递交现场及过程全程录像。</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5</w:t>
      </w:r>
      <w:r>
        <w:rPr>
          <w:rFonts w:ascii="仿宋_GB2312" w:eastAsia="仿宋_GB2312" w:hAnsi="仿宋" w:hint="eastAsia"/>
          <w:sz w:val="24"/>
        </w:rPr>
        <w:t>.如提交电脑（电子）作品的，应有参赛选手自己操作，参赛选手完成提交操作后，由参赛选手和裁判签字确认。</w:t>
      </w:r>
    </w:p>
    <w:p w:rsidR="003D4810" w:rsidRDefault="003D4810">
      <w:pPr>
        <w:spacing w:line="360" w:lineRule="auto"/>
        <w:ind w:firstLineChars="200" w:firstLine="480"/>
        <w:rPr>
          <w:rFonts w:ascii="仿宋_GB2312" w:eastAsia="仿宋_GB2312" w:hAnsi="仿宋"/>
          <w:sz w:val="24"/>
        </w:rPr>
      </w:pPr>
    </w:p>
    <w:p w:rsidR="003D4810" w:rsidRDefault="003B718F">
      <w:pPr>
        <w:numPr>
          <w:ilvl w:val="0"/>
          <w:numId w:val="1"/>
        </w:numPr>
        <w:spacing w:line="360" w:lineRule="auto"/>
        <w:ind w:left="0" w:firstLineChars="200" w:firstLine="482"/>
        <w:rPr>
          <w:rFonts w:ascii="仿宋" w:eastAsia="仿宋" w:hAnsi="仿宋" w:cs="仿宋"/>
          <w:b/>
          <w:sz w:val="24"/>
        </w:rPr>
      </w:pPr>
      <w:r>
        <w:rPr>
          <w:rFonts w:ascii="仿宋" w:eastAsia="仿宋" w:hAnsi="仿宋" w:cs="仿宋" w:hint="eastAsia"/>
          <w:b/>
          <w:sz w:val="24"/>
        </w:rPr>
        <w:t>赛项安全</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赛项安全是技能竞赛一切工作顺利开展的先决条件，是赛项筹备和运行工作必须考虑的核心问题。采取切实有效措施保证大赛期间参赛选手、指导教师、裁判员、工作人员及观众的人身安全。</w:t>
      </w:r>
    </w:p>
    <w:p w:rsidR="003D4810" w:rsidRDefault="003B718F">
      <w:pPr>
        <w:spacing w:line="360" w:lineRule="auto"/>
        <w:ind w:leftChars="200" w:left="420"/>
        <w:rPr>
          <w:rFonts w:ascii="仿宋" w:eastAsia="仿宋" w:hAnsi="仿宋" w:cs="仿宋"/>
          <w:b/>
          <w:sz w:val="24"/>
        </w:rPr>
      </w:pPr>
      <w:bookmarkStart w:id="1" w:name="_Toc361563584"/>
      <w:r>
        <w:rPr>
          <w:rFonts w:ascii="仿宋" w:eastAsia="仿宋" w:hAnsi="仿宋" w:cs="仿宋" w:hint="eastAsia"/>
          <w:b/>
          <w:sz w:val="24"/>
        </w:rPr>
        <w:t>（一）比赛环境</w:t>
      </w:r>
      <w:bookmarkEnd w:id="1"/>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在赛前组织专人对比赛现场、住宿场所和交通保障进行考察，并对安全工作提出明确要求。赛场的布置，赛场内的器材、设备，应符合国家有关安全规定。如有必要，也可进行赛场仿真模拟测试，以发现可能出现的问题。承办单位赛前须按照赛项规程要求排除安全隐患。</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 xml:space="preserve"> 赛场周围要设立警戒线，防止无关人员进入发生意外事件。比赛现场内应参照相关职业岗位的要求为选手提供必要的劳动保护。在具有危险性的操作环节，裁判员要严防选手出现错误操作。</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 xml:space="preserve"> 承办单位应提供保证应急预案实施的条件。对于比赛内容涉及高空作业、可能有坠物、大用电量、易发生火灾等情况的赛项，必须明确制度和预案，并配备急救人员与设施。</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承办单位制定开放赛场和体验区的人员疏导方案。赛场环境中存在人员密集、车流人流交错的区域，除了设置齐全的指示标志外，须增加引导人员，并开辟备用通道。</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大赛期间，承办单位应在赛场管理的关键岗位增加力量并建立安全管理日志。</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参赛选手进入工位、赛事裁判工作人员进入工作场所，严禁携带通讯、照相</w:t>
      </w:r>
      <w:r>
        <w:rPr>
          <w:rFonts w:ascii="仿宋_GB2312" w:eastAsia="仿宋_GB2312" w:hAnsi="仿宋" w:hint="eastAsia"/>
          <w:sz w:val="24"/>
        </w:rPr>
        <w:lastRenderedPageBreak/>
        <w:t>摄录设备，禁止携带记录用具。如确有需要，由赛场统一配置、统一管理。赛项可根据需要配置安检设备对进入赛场重要部位的人员进行安检。</w:t>
      </w:r>
    </w:p>
    <w:p w:rsidR="003D4810" w:rsidRDefault="003B718F">
      <w:pPr>
        <w:spacing w:line="360" w:lineRule="auto"/>
        <w:ind w:leftChars="200" w:left="420"/>
        <w:rPr>
          <w:rFonts w:ascii="仿宋" w:eastAsia="仿宋" w:hAnsi="仿宋" w:cs="仿宋"/>
          <w:b/>
          <w:sz w:val="24"/>
        </w:rPr>
      </w:pPr>
      <w:bookmarkStart w:id="2" w:name="_Toc361563585"/>
      <w:r>
        <w:rPr>
          <w:rFonts w:ascii="仿宋" w:eastAsia="仿宋" w:hAnsi="仿宋" w:cs="仿宋" w:hint="eastAsia"/>
          <w:b/>
          <w:sz w:val="24"/>
        </w:rPr>
        <w:t>（二）生活条件</w:t>
      </w:r>
      <w:bookmarkEnd w:id="2"/>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比赛期间，统一安排参赛选手和指导教师食宿。承办单位须尊重少数民族的信仰及文化，根据国家相关的民族政策，安排好少数民族选手和教师的饮食起居。</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比赛期间安排的住宿地应具有宾馆/住宿经营许可资质。以学校宿舍作为住宿地的，大赛期间的住宿、卫生、饮食安全等由提供宿舍的学校负责。</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大赛期间承办单位须保障比赛期间选手、指导教师和裁判员、工作人员的交通安全。</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各赛项的安全管理，除了可以采取必要的安全隔离措施外，应严格遵守国家相关法律法规，保护个人隐私和人身自由。</w:t>
      </w:r>
    </w:p>
    <w:p w:rsidR="003D4810" w:rsidRDefault="003B718F">
      <w:pPr>
        <w:spacing w:line="360" w:lineRule="auto"/>
        <w:ind w:leftChars="200" w:left="420"/>
        <w:rPr>
          <w:rFonts w:ascii="仿宋" w:eastAsia="仿宋" w:hAnsi="仿宋" w:cs="仿宋"/>
          <w:b/>
          <w:sz w:val="24"/>
        </w:rPr>
      </w:pPr>
      <w:bookmarkStart w:id="3" w:name="_Toc361563586"/>
      <w:r>
        <w:rPr>
          <w:rFonts w:ascii="仿宋" w:eastAsia="仿宋" w:hAnsi="仿宋" w:cs="仿宋" w:hint="eastAsia"/>
          <w:b/>
          <w:sz w:val="24"/>
        </w:rPr>
        <w:t>（三）参赛队责任</w:t>
      </w:r>
      <w:bookmarkEnd w:id="3"/>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1.各学校组织参赛队时，须安排除参赛选手、指导教师、领队以外的随行人员购买大赛期间的人身意外伤害保险。</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2.各学校参赛队组成后，须制定相关管理制度，并对所有选手、指导教师进行安全教育。</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3.各参赛队伍须加强对参与比赛人员的安全管理，实现与赛场安全管理的对接。</w:t>
      </w:r>
    </w:p>
    <w:p w:rsidR="003D4810" w:rsidRDefault="003B718F">
      <w:pPr>
        <w:spacing w:line="360" w:lineRule="auto"/>
        <w:ind w:leftChars="200" w:left="420"/>
        <w:rPr>
          <w:rFonts w:ascii="仿宋" w:eastAsia="仿宋" w:hAnsi="仿宋" w:cs="仿宋"/>
          <w:b/>
          <w:sz w:val="24"/>
        </w:rPr>
      </w:pPr>
      <w:bookmarkStart w:id="4" w:name="_Toc361563587"/>
      <w:r>
        <w:rPr>
          <w:rFonts w:ascii="仿宋" w:eastAsia="仿宋" w:hAnsi="仿宋" w:cs="仿宋" w:hint="eastAsia"/>
          <w:b/>
          <w:sz w:val="24"/>
        </w:rPr>
        <w:t>（四）应急处理</w:t>
      </w:r>
      <w:bookmarkEnd w:id="4"/>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比赛期间发生意外事故，发现者应第一时间报告赛项专家组长，同时采取措施避免事态扩大，立即启动预案予以解决并报告组委会。赛项出现重大安全问题可以停赛，应向组委会报告详细情况。</w:t>
      </w:r>
    </w:p>
    <w:p w:rsidR="003D4810" w:rsidRDefault="003B718F">
      <w:pPr>
        <w:spacing w:line="360" w:lineRule="auto"/>
        <w:ind w:leftChars="200" w:left="420"/>
        <w:rPr>
          <w:rFonts w:ascii="仿宋" w:eastAsia="仿宋" w:hAnsi="仿宋" w:cs="仿宋"/>
          <w:b/>
          <w:sz w:val="24"/>
        </w:rPr>
      </w:pPr>
      <w:bookmarkStart w:id="5" w:name="_Toc361563588"/>
      <w:r>
        <w:rPr>
          <w:rFonts w:ascii="仿宋" w:eastAsia="仿宋" w:hAnsi="仿宋" w:cs="仿宋" w:hint="eastAsia"/>
          <w:b/>
          <w:sz w:val="24"/>
        </w:rPr>
        <w:t>（五）处罚措施</w:t>
      </w:r>
      <w:bookmarkEnd w:id="5"/>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1.因参赛队伍原因造成重大安全事故的，取消其获奖资格。</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2.参赛队伍有发生重大安全事故隐患，经赛场工作人员提示、警告无效的，可取消其继续比赛的资格。</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3.赛场工作人员违规，按照相应的制度追究责任。情节恶劣并造成重大安全事故的，由司法机关追究相应法律责任。</w:t>
      </w:r>
    </w:p>
    <w:p w:rsidR="003D4810" w:rsidRDefault="003D4810">
      <w:pPr>
        <w:spacing w:line="360" w:lineRule="auto"/>
        <w:ind w:firstLineChars="200" w:firstLine="480"/>
        <w:rPr>
          <w:rFonts w:ascii="仿宋_GB2312" w:eastAsia="仿宋_GB2312" w:hAnsi="仿宋"/>
          <w:sz w:val="24"/>
        </w:rPr>
      </w:pPr>
    </w:p>
    <w:p w:rsidR="003D4810" w:rsidRDefault="003B718F">
      <w:pPr>
        <w:numPr>
          <w:ilvl w:val="0"/>
          <w:numId w:val="1"/>
        </w:numPr>
        <w:spacing w:line="360" w:lineRule="auto"/>
        <w:ind w:left="0" w:firstLineChars="200" w:firstLine="482"/>
        <w:rPr>
          <w:rFonts w:ascii="仿宋" w:eastAsia="仿宋" w:hAnsi="仿宋" w:cs="仿宋"/>
          <w:b/>
          <w:sz w:val="24"/>
        </w:rPr>
      </w:pPr>
      <w:r>
        <w:rPr>
          <w:rFonts w:ascii="仿宋" w:eastAsia="仿宋" w:hAnsi="仿宋" w:cs="仿宋" w:hint="eastAsia"/>
          <w:b/>
          <w:sz w:val="24"/>
        </w:rPr>
        <w:lastRenderedPageBreak/>
        <w:t>竞赛须知</w:t>
      </w:r>
    </w:p>
    <w:p w:rsidR="003D4810" w:rsidRDefault="003B718F">
      <w:pPr>
        <w:spacing w:line="360" w:lineRule="auto"/>
        <w:ind w:leftChars="200" w:left="420"/>
        <w:rPr>
          <w:rFonts w:ascii="仿宋" w:eastAsia="仿宋" w:hAnsi="仿宋" w:cs="仿宋"/>
          <w:b/>
          <w:sz w:val="24"/>
        </w:rPr>
      </w:pPr>
      <w:r>
        <w:rPr>
          <w:rFonts w:ascii="仿宋" w:eastAsia="仿宋" w:hAnsi="仿宋" w:cs="仿宋" w:hint="eastAsia"/>
          <w:b/>
          <w:sz w:val="24"/>
        </w:rPr>
        <w:t>（一）参赛队须知</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1.参赛队名称统一使用规定的代表队名称。</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2.参赛队员在报名获得审核确认后，原则上不再更换，如筹备过程中，选手因故不能参赛，所在学校需出具书面说明并按相关规定补充人员并接受审核；开赛前10日以内，参赛队不得更换参赛队员，允许缺员比赛。</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3.参赛队按照大赛赛程安排凭大赛组委会颁发的参赛证和有效身份证件参加比赛及相关活动。</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4.各参赛队统一安排参加比赛前熟悉场地环境的活动。</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5.各参赛队准时参加赛前领队会，领队会上举行抽签仪式抽取场次号。</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6.各参赛队要注意饮食卫生，防止食物中毒。</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7.各参赛队要发扬良好道德风尚，听从指挥，服从裁判，不弄虚作假。</w:t>
      </w:r>
    </w:p>
    <w:p w:rsidR="003D4810" w:rsidRDefault="003B718F">
      <w:pPr>
        <w:spacing w:line="360" w:lineRule="auto"/>
        <w:ind w:leftChars="200" w:left="420"/>
        <w:rPr>
          <w:rFonts w:ascii="仿宋" w:eastAsia="仿宋" w:hAnsi="仿宋" w:cs="仿宋"/>
          <w:b/>
          <w:sz w:val="24"/>
        </w:rPr>
      </w:pPr>
      <w:r>
        <w:rPr>
          <w:rFonts w:ascii="仿宋" w:eastAsia="仿宋" w:hAnsi="仿宋" w:cs="仿宋" w:hint="eastAsia"/>
          <w:b/>
          <w:sz w:val="24"/>
        </w:rPr>
        <w:t>（二）指导老师须知</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1.各指导老师要发扬良好道德风尚，听从指挥，服从裁判，不弄虚作假。指导老师经报名、审核后确定，一经确定不得更换。</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2.对申诉的仲裁结果，领队和指导老师应带头服从和执行，还应说服选手服从和执行。</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3.指导老师应认真研究和掌握本赛项比赛的技术规则和赛场要求，指导选手做好赛前的一切准备工作。</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4.领队和指导老师应在赛后做好技术总结和工作总结。</w:t>
      </w:r>
    </w:p>
    <w:p w:rsidR="003D4810" w:rsidRDefault="003B718F">
      <w:pPr>
        <w:spacing w:line="360" w:lineRule="auto"/>
        <w:ind w:leftChars="200" w:left="420"/>
        <w:rPr>
          <w:rFonts w:ascii="仿宋" w:eastAsia="仿宋" w:hAnsi="仿宋" w:cs="仿宋"/>
          <w:b/>
          <w:sz w:val="24"/>
        </w:rPr>
      </w:pPr>
      <w:r>
        <w:rPr>
          <w:rFonts w:ascii="仿宋" w:eastAsia="仿宋" w:hAnsi="仿宋" w:cs="仿宋" w:hint="eastAsia"/>
          <w:b/>
          <w:sz w:val="24"/>
        </w:rPr>
        <w:t>（三）参赛选手须知</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1.参赛选手应遵守比赛规则，尊重裁判和赛场工作人员，自觉遵守赛场秩序，服从裁判的管理。</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2.参赛选手应佩戴参赛证，带齐身份证、注册的学生证。在赛场的着装，应符合职业要求。在赛场的表现，应体现自己良好的职业习惯和职业素养。</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3.进入赛场前须将手机等通讯工具交赛场相关人员保管，不能带入赛场。未经检验的工具、电子储存器件和其他不允许带入赛场物品，一律不能进入赛场。</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4.比赛过程中不准互相交谈，不得大声喧哗；不得有影响其他选手比赛的行为，不准有旁窥、夹带等作弊行为。</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lastRenderedPageBreak/>
        <w:t>5.参赛选手在比赛的过程中，应遵守安全操作规程，文明的操作。通电调试设备时，应经现场裁判许可，在技术人员监护下进行。</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6.</w:t>
      </w:r>
      <w:r>
        <w:rPr>
          <w:rFonts w:ascii="仿宋_GB2312" w:eastAsia="仿宋_GB2312" w:hAnsi="仿宋" w:hint="eastAsia"/>
          <w:sz w:val="24"/>
        </w:rPr>
        <w:t>比赛过程中需要去洗手间，应报告现场裁判，由裁判或赛场工作人员陪同离开赛场。</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7</w:t>
      </w:r>
      <w:r>
        <w:rPr>
          <w:rFonts w:ascii="仿宋_GB2312" w:eastAsia="仿宋_GB2312" w:hAnsi="仿宋" w:hint="eastAsia"/>
          <w:sz w:val="24"/>
        </w:rPr>
        <w:t>.完成比赛任务后，需要在比赛结束前离开赛场，需向现场裁判示意，在赛场记录上填写离场时间并签工位号确认后，方可离开赛场，离开赛场后不可再次进入。未完成比赛任务，因病或其他原因需要终止比赛离开赛场，需经裁判长同意，在赛场记录表的相应栏目填写离场原因、离场时间并签工位号确认后，方可离开；离开后，不能再次进入赛场。</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8</w:t>
      </w:r>
      <w:r>
        <w:rPr>
          <w:rFonts w:ascii="仿宋_GB2312" w:eastAsia="仿宋_GB2312" w:hAnsi="仿宋" w:hint="eastAsia"/>
          <w:sz w:val="24"/>
        </w:rPr>
        <w:t>.裁判长发出停止比赛的指令，选手应立即停止操作进入通道，在现场裁判的指挥下统一站到工位前面的等候区，等现场裁判收完试卷和材料后，再依次有序离场。</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9</w:t>
      </w:r>
      <w:r>
        <w:rPr>
          <w:rFonts w:ascii="仿宋_GB2312" w:eastAsia="仿宋_GB2312" w:hAnsi="仿宋" w:hint="eastAsia"/>
          <w:sz w:val="24"/>
        </w:rPr>
        <w:t>.遇突发事件，立即报告裁判和赛场工作人员，按赛场裁判和工作人员的指令行动。</w:t>
      </w:r>
    </w:p>
    <w:p w:rsidR="003D4810" w:rsidRDefault="003B718F">
      <w:pPr>
        <w:spacing w:line="360" w:lineRule="auto"/>
        <w:ind w:leftChars="200" w:left="420"/>
        <w:rPr>
          <w:rFonts w:ascii="仿宋" w:eastAsia="仿宋" w:hAnsi="仿宋" w:cs="仿宋"/>
          <w:b/>
          <w:sz w:val="24"/>
        </w:rPr>
      </w:pPr>
      <w:r>
        <w:rPr>
          <w:rFonts w:ascii="仿宋" w:eastAsia="仿宋" w:hAnsi="仿宋" w:cs="仿宋" w:hint="eastAsia"/>
          <w:b/>
          <w:sz w:val="24"/>
        </w:rPr>
        <w:t>（四）工作人员须知</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1.工作人员必须服从赛项组委会统一指挥，佩戴工作人员标识，认真履行职责，做好服务赛场、服务选手的工作。</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2.工作人员按照分工准时上岗，不得擅自离岗，应认真履行各自的工作职责，保证竞赛工作的顺利进行。</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3.工作人员应在规定的区域内工作，未经许可，不得擅自进入竞赛场地。如需进场，需经过裁判长同意，核准证件，有裁判跟随入场。</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4.如遇突发事件，须及时向裁判长报告，同时做好疏导工作，避免重大事故发生，确保竞赛圆满成功。</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5.竞赛期间，工作人员不得干涉及个人工作职责之外的事宜，不得利用工作之便，弄虚作假、徇私舞弊。如有上述现象或因工作不负责任的情况，造成竞赛程序无法继续进行，由赛项组委会视情节轻重，给予通报批评或停止工作，并通知其所在单位做出相应处理。</w:t>
      </w:r>
    </w:p>
    <w:p w:rsidR="003D4810" w:rsidRDefault="003B718F">
      <w:pPr>
        <w:spacing w:line="360" w:lineRule="auto"/>
        <w:ind w:leftChars="200" w:left="420"/>
        <w:rPr>
          <w:rFonts w:ascii="仿宋" w:eastAsia="仿宋" w:hAnsi="仿宋" w:cs="仿宋"/>
          <w:b/>
          <w:sz w:val="24"/>
        </w:rPr>
      </w:pPr>
      <w:bookmarkStart w:id="6" w:name="_Toc331270114"/>
      <w:r>
        <w:rPr>
          <w:rFonts w:ascii="仿宋" w:eastAsia="仿宋" w:hAnsi="仿宋" w:cs="仿宋" w:hint="eastAsia"/>
          <w:b/>
          <w:sz w:val="24"/>
        </w:rPr>
        <w:t>（五）裁判员</w:t>
      </w:r>
      <w:bookmarkEnd w:id="6"/>
      <w:r>
        <w:rPr>
          <w:rFonts w:ascii="仿宋" w:eastAsia="仿宋" w:hAnsi="仿宋" w:cs="仿宋" w:hint="eastAsia"/>
          <w:b/>
          <w:sz w:val="24"/>
        </w:rPr>
        <w:t>须知</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1.裁判员执裁前应参加培训，了解比赛任务及其要求、考核的知识与技能，</w:t>
      </w:r>
      <w:r>
        <w:rPr>
          <w:rFonts w:ascii="仿宋_GB2312" w:eastAsia="仿宋_GB2312" w:hAnsi="仿宋" w:hint="eastAsia"/>
          <w:sz w:val="24"/>
        </w:rPr>
        <w:lastRenderedPageBreak/>
        <w:t>认真学习评分标准，理解评分表各评价内容和标准。不参加培训的裁判员，取消执裁资格。</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2.裁判员执裁期间，统一佩戴裁判员标识，举止文明礼貌，接受参赛人员的监督。</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3.遵守执裁纪律，履行裁判职责，执行竞赛规则，信守裁判承诺书的各项承诺。服从赛项专家组和裁判长的领导。按照分工开展工作，始终坚守工作岗位，不得擅自离岗。</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4.裁判员有维护赛场秩序、执行赛场纪律的责任，也有保证参赛选手安全的责任。时刻注意参赛选手操作安全的问题，制止违反安全操作的行为，防止安全事故的出现。</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5.裁判员不得有任何影响参赛选手比赛的行为，不得向参赛选手暗示或解答与竞赛有关的问题，不得指导、帮助选手完成比赛任务。</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6.公平公正的对待每一位参赛选手，不能有亲近与疏远、热情与冷淡差别。</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7</w:t>
      </w:r>
      <w:r>
        <w:rPr>
          <w:rFonts w:ascii="仿宋_GB2312" w:eastAsia="仿宋_GB2312" w:hAnsi="仿宋" w:hint="eastAsia"/>
          <w:sz w:val="24"/>
        </w:rPr>
        <w:t>.赛场中选手出现的所有问题如：违反赛场纪律、违反安全操作规程、提前离开赛场等，都应在赛场记录表上记录。</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8</w:t>
      </w:r>
      <w:r>
        <w:rPr>
          <w:rFonts w:ascii="仿宋_GB2312" w:eastAsia="仿宋_GB2312" w:hAnsi="仿宋" w:hint="eastAsia"/>
          <w:sz w:val="24"/>
        </w:rPr>
        <w:t>.严格执行竞赛项目评分标准，做到公平、公正、真实、准确，杜绝随意打分；对评分表的理解和宽严尺度把握有分歧时，请示裁判长解决。严禁利用工作之便，弄虚作假、徇私舞弊。</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9</w:t>
      </w:r>
      <w:r>
        <w:rPr>
          <w:rFonts w:ascii="仿宋_GB2312" w:eastAsia="仿宋_GB2312" w:hAnsi="仿宋" w:hint="eastAsia"/>
          <w:sz w:val="24"/>
        </w:rPr>
        <w:t>.竞赛期间，因裁判人员工作不负责任，造成竞赛程序无法继续进行或评判结果不真实的情况，由赛项组委会视情节轻重，给予通报批评或停止裁判资格，并通知其所在单位做出相应处理。</w:t>
      </w:r>
    </w:p>
    <w:p w:rsidR="003D4810" w:rsidRDefault="003D4810">
      <w:pPr>
        <w:spacing w:line="360" w:lineRule="auto"/>
        <w:ind w:firstLineChars="200" w:firstLine="480"/>
        <w:rPr>
          <w:rFonts w:ascii="仿宋_GB2312" w:eastAsia="仿宋_GB2312" w:hAnsi="仿宋"/>
          <w:sz w:val="24"/>
        </w:rPr>
      </w:pPr>
    </w:p>
    <w:p w:rsidR="003D4810" w:rsidRDefault="003B718F">
      <w:pPr>
        <w:numPr>
          <w:ilvl w:val="0"/>
          <w:numId w:val="1"/>
        </w:numPr>
        <w:spacing w:line="360" w:lineRule="auto"/>
        <w:ind w:left="0" w:firstLineChars="200" w:firstLine="482"/>
        <w:rPr>
          <w:rFonts w:ascii="仿宋" w:eastAsia="仿宋" w:hAnsi="仿宋" w:cs="仿宋"/>
          <w:b/>
          <w:sz w:val="24"/>
        </w:rPr>
      </w:pPr>
      <w:r>
        <w:rPr>
          <w:rFonts w:ascii="仿宋" w:eastAsia="仿宋" w:hAnsi="仿宋" w:cs="仿宋" w:hint="eastAsia"/>
          <w:b/>
          <w:sz w:val="24"/>
        </w:rPr>
        <w:t>申诉与仲裁</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（一）各参赛队对不符合赛项规程规定的设备、工具、材料、计算机软硬件、竞赛执裁、赛场管理及工作人员的不规范行为等，可向赛项仲裁组提出申诉。</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（二）申诉主体为参赛队领队。</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（三）申诉启动时，参赛队以该队领队签字同意的书面报告的形式递交赛项仲裁组。报告应对申诉事件的现象、发生时间、涉及人员、申诉依据等进行充分、实事求是的叙述。非书面申诉不予受理。</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lastRenderedPageBreak/>
        <w:t>（四）提出申诉应在赛项比赛结束后</w:t>
      </w:r>
      <w:r>
        <w:rPr>
          <w:rFonts w:ascii="仿宋_GB2312" w:eastAsia="仿宋_GB2312" w:hAnsi="仿宋"/>
          <w:sz w:val="24"/>
        </w:rPr>
        <w:t>2</w:t>
      </w:r>
      <w:r>
        <w:rPr>
          <w:rFonts w:ascii="仿宋_GB2312" w:eastAsia="仿宋_GB2312" w:hAnsi="仿宋" w:hint="eastAsia"/>
          <w:sz w:val="24"/>
        </w:rPr>
        <w:t>小时内提出。超过</w:t>
      </w:r>
      <w:r>
        <w:rPr>
          <w:rFonts w:ascii="仿宋_GB2312" w:eastAsia="仿宋_GB2312" w:hAnsi="仿宋"/>
          <w:sz w:val="24"/>
        </w:rPr>
        <w:t>2</w:t>
      </w:r>
      <w:r>
        <w:rPr>
          <w:rFonts w:ascii="仿宋_GB2312" w:eastAsia="仿宋_GB2312" w:hAnsi="仿宋" w:hint="eastAsia"/>
          <w:sz w:val="24"/>
        </w:rPr>
        <w:t>小时不予受理。</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（五）赛项仲裁组在接到申诉报告后的</w:t>
      </w:r>
      <w:r>
        <w:rPr>
          <w:rFonts w:ascii="仿宋_GB2312" w:eastAsia="仿宋_GB2312" w:hAnsi="仿宋"/>
          <w:sz w:val="24"/>
        </w:rPr>
        <w:t>2</w:t>
      </w:r>
      <w:r>
        <w:rPr>
          <w:rFonts w:ascii="仿宋_GB2312" w:eastAsia="仿宋_GB2312" w:hAnsi="仿宋" w:hint="eastAsia"/>
          <w:sz w:val="24"/>
        </w:rPr>
        <w:t>小时内组织复议，并及时将复议结果以书面形式告知申诉方。申诉方对复议结果仍有异议，可由领队向大赛仲裁工作组提出申诉。大赛仲裁工作组的仲裁结果为最终结果。</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（六）申诉方不得以任何理由拒绝接收仲裁结果；不得以任何理由采取过激行为扰乱赛场秩序。仲裁结果由申诉人签收，不能代收；如在约定时间和地点申诉人离开，视为自行放弃申诉。</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（七）申诉方可随时提出放弃申诉。</w:t>
      </w:r>
    </w:p>
    <w:p w:rsidR="003D4810" w:rsidRDefault="003D4810">
      <w:pPr>
        <w:spacing w:line="360" w:lineRule="auto"/>
        <w:ind w:firstLineChars="200" w:firstLine="480"/>
        <w:rPr>
          <w:rFonts w:ascii="仿宋_GB2312" w:eastAsia="仿宋_GB2312" w:hAnsi="仿宋"/>
          <w:sz w:val="24"/>
        </w:rPr>
      </w:pPr>
    </w:p>
    <w:p w:rsidR="003D4810" w:rsidRDefault="003B718F">
      <w:pPr>
        <w:numPr>
          <w:ilvl w:val="0"/>
          <w:numId w:val="1"/>
        </w:numPr>
        <w:spacing w:line="360" w:lineRule="auto"/>
        <w:ind w:left="0" w:firstLineChars="200" w:firstLine="482"/>
        <w:rPr>
          <w:rFonts w:ascii="仿宋" w:eastAsia="仿宋" w:hAnsi="仿宋" w:cs="仿宋"/>
          <w:b/>
          <w:sz w:val="24"/>
        </w:rPr>
      </w:pPr>
      <w:r>
        <w:rPr>
          <w:rFonts w:ascii="仿宋" w:eastAsia="仿宋" w:hAnsi="仿宋" w:cs="仿宋" w:hint="eastAsia"/>
          <w:b/>
          <w:sz w:val="24"/>
        </w:rPr>
        <w:t>竞赛观摩</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1.观摩期间，必须服从现场工作人员的指挥，保持安静，不得大声喧哗，不得在观摩区来回走动影响他人观摩。</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2.各参赛队人员需提前</w:t>
      </w:r>
      <w:r>
        <w:rPr>
          <w:rFonts w:ascii="仿宋_GB2312" w:eastAsia="仿宋_GB2312" w:hAnsi="仿宋" w:hint="eastAsia"/>
          <w:sz w:val="24"/>
        </w:rPr>
        <w:t>15</w:t>
      </w:r>
      <w:r>
        <w:rPr>
          <w:rFonts w:ascii="仿宋_GB2312" w:eastAsia="仿宋_GB2312" w:hAnsi="仿宋"/>
          <w:sz w:val="24"/>
        </w:rPr>
        <w:t>分钟到达观摩区入口处进行证件核查。</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3.视频观摩地点</w:t>
      </w:r>
      <w:r>
        <w:rPr>
          <w:rFonts w:ascii="仿宋_GB2312" w:eastAsia="仿宋_GB2312" w:hAnsi="仿宋" w:hint="eastAsia"/>
          <w:sz w:val="24"/>
        </w:rPr>
        <w:t>由承办院校安排</w:t>
      </w:r>
      <w:r>
        <w:rPr>
          <w:rFonts w:ascii="仿宋_GB2312" w:eastAsia="仿宋_GB2312" w:hAnsi="仿宋"/>
          <w:sz w:val="24"/>
        </w:rPr>
        <w:t>，观摩人员在观摩期间，不得吸烟，不得携带水或液体食品进入观摩区。</w:t>
      </w:r>
    </w:p>
    <w:p w:rsidR="003D4810" w:rsidRDefault="003D4810">
      <w:pPr>
        <w:spacing w:line="360" w:lineRule="auto"/>
        <w:ind w:firstLineChars="200" w:firstLine="480"/>
        <w:rPr>
          <w:rFonts w:ascii="仿宋_GB2312" w:eastAsia="仿宋_GB2312" w:hAnsi="仿宋"/>
          <w:sz w:val="24"/>
        </w:rPr>
      </w:pPr>
    </w:p>
    <w:p w:rsidR="003D4810" w:rsidRDefault="003B718F">
      <w:pPr>
        <w:numPr>
          <w:ilvl w:val="0"/>
          <w:numId w:val="1"/>
        </w:numPr>
        <w:spacing w:line="360" w:lineRule="auto"/>
        <w:ind w:left="0" w:firstLineChars="200" w:firstLine="482"/>
        <w:rPr>
          <w:rFonts w:ascii="仿宋" w:eastAsia="仿宋" w:hAnsi="仿宋" w:cs="仿宋"/>
          <w:b/>
          <w:sz w:val="24"/>
        </w:rPr>
      </w:pPr>
      <w:r>
        <w:rPr>
          <w:rFonts w:ascii="仿宋" w:eastAsia="仿宋" w:hAnsi="仿宋" w:cs="仿宋" w:hint="eastAsia"/>
          <w:b/>
          <w:sz w:val="24"/>
        </w:rPr>
        <w:t>竞赛直播</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1.赛场内部署无盲点录像设备，能实时录制并播送赛场情况；</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2.赛场外有大屏幕或投影，同步显示赛场内竞赛状况；</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3.条件允许时，</w:t>
      </w:r>
      <w:r>
        <w:rPr>
          <w:rFonts w:ascii="仿宋_GB2312" w:eastAsia="仿宋_GB2312" w:hAnsi="仿宋" w:hint="eastAsia"/>
          <w:sz w:val="24"/>
        </w:rPr>
        <w:t>本赛项</w:t>
      </w:r>
      <w:r>
        <w:rPr>
          <w:rFonts w:ascii="仿宋_GB2312" w:eastAsia="仿宋_GB2312" w:hAnsi="仿宋"/>
          <w:sz w:val="24"/>
        </w:rPr>
        <w:t>进行网上直播。</w:t>
      </w:r>
    </w:p>
    <w:p w:rsidR="003D4810" w:rsidRDefault="003D4810">
      <w:pPr>
        <w:spacing w:line="360" w:lineRule="auto"/>
        <w:ind w:firstLineChars="200" w:firstLine="480"/>
        <w:rPr>
          <w:rFonts w:ascii="仿宋_GB2312" w:eastAsia="仿宋_GB2312" w:hAnsi="仿宋"/>
          <w:sz w:val="24"/>
        </w:rPr>
      </w:pPr>
    </w:p>
    <w:p w:rsidR="003D4810" w:rsidRDefault="003B718F">
      <w:pPr>
        <w:numPr>
          <w:ilvl w:val="0"/>
          <w:numId w:val="1"/>
        </w:numPr>
        <w:spacing w:line="360" w:lineRule="auto"/>
        <w:ind w:left="0" w:firstLineChars="200" w:firstLine="482"/>
        <w:rPr>
          <w:rFonts w:ascii="仿宋" w:eastAsia="仿宋" w:hAnsi="仿宋" w:cs="仿宋"/>
          <w:b/>
          <w:sz w:val="24"/>
        </w:rPr>
      </w:pPr>
      <w:r>
        <w:rPr>
          <w:rFonts w:ascii="仿宋" w:eastAsia="仿宋" w:hAnsi="仿宋" w:cs="仿宋" w:hint="eastAsia"/>
          <w:b/>
          <w:sz w:val="24"/>
        </w:rPr>
        <w:t>其他</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1.</w:t>
      </w:r>
      <w:r>
        <w:rPr>
          <w:rFonts w:ascii="仿宋_GB2312" w:eastAsia="仿宋_GB2312" w:hAnsi="仿宋" w:hint="eastAsia"/>
          <w:sz w:val="24"/>
        </w:rPr>
        <w:t>参赛选手及相关工作人员，由赛项承办院校赛统一安排食宿，费用自理。</w:t>
      </w:r>
    </w:p>
    <w:p w:rsidR="003D4810" w:rsidRDefault="003B718F">
      <w:pPr>
        <w:spacing w:line="360" w:lineRule="auto"/>
        <w:ind w:firstLineChars="200" w:firstLine="480"/>
      </w:pPr>
      <w:r>
        <w:rPr>
          <w:rFonts w:ascii="仿宋_GB2312" w:eastAsia="仿宋_GB2312" w:hAnsi="仿宋"/>
          <w:sz w:val="24"/>
        </w:rPr>
        <w:t>2.</w:t>
      </w:r>
      <w:r>
        <w:rPr>
          <w:rFonts w:ascii="仿宋_GB2312" w:eastAsia="仿宋_GB2312" w:hAnsi="仿宋" w:hint="eastAsia"/>
          <w:sz w:val="24"/>
        </w:rPr>
        <w:t>本技术文件的最终解释权归大赛组织委员会。</w:t>
      </w:r>
    </w:p>
    <w:p w:rsidR="003D4810" w:rsidRDefault="003D4810">
      <w:pPr>
        <w:spacing w:line="360" w:lineRule="auto"/>
        <w:ind w:firstLineChars="200" w:firstLine="420"/>
      </w:pP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附件一、学生组赛卷样卷</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附件二、教师组赛卷样卷</w:t>
      </w:r>
    </w:p>
    <w:p w:rsidR="003D4810" w:rsidRDefault="003D4810">
      <w:pPr>
        <w:spacing w:line="360" w:lineRule="auto"/>
        <w:ind w:firstLineChars="200" w:firstLine="480"/>
        <w:rPr>
          <w:rFonts w:ascii="仿宋_GB2312" w:eastAsia="仿宋_GB2312" w:hAnsi="仿宋"/>
          <w:sz w:val="24"/>
        </w:rPr>
      </w:pPr>
    </w:p>
    <w:p w:rsidR="003D4810" w:rsidRDefault="003B718F">
      <w:pPr>
        <w:widowControl/>
        <w:jc w:val="left"/>
        <w:rPr>
          <w:rFonts w:ascii="仿宋_GB2312" w:eastAsia="仿宋_GB2312" w:hAnsi="仿宋"/>
          <w:sz w:val="24"/>
        </w:rPr>
      </w:pPr>
      <w:r>
        <w:rPr>
          <w:rFonts w:ascii="仿宋_GB2312" w:eastAsia="仿宋_GB2312" w:hAnsi="仿宋"/>
          <w:sz w:val="24"/>
        </w:rPr>
        <w:br w:type="page"/>
      </w:r>
    </w:p>
    <w:p w:rsidR="003D4810" w:rsidRDefault="003D4810">
      <w:pPr>
        <w:rPr>
          <w:b/>
          <w:sz w:val="28"/>
          <w:szCs w:val="28"/>
        </w:rPr>
      </w:pPr>
    </w:p>
    <w:p w:rsidR="003D4810" w:rsidRDefault="003B718F">
      <w:pPr>
        <w:rPr>
          <w:rFonts w:ascii="仿宋_GB2312" w:eastAsia="仿宋_GB2312" w:hAnsi="仿宋"/>
          <w:b/>
          <w:sz w:val="24"/>
        </w:rPr>
      </w:pPr>
      <w:r>
        <w:rPr>
          <w:rFonts w:ascii="仿宋_GB2312" w:eastAsia="仿宋_GB2312" w:hAnsi="仿宋" w:hint="eastAsia"/>
          <w:b/>
          <w:sz w:val="24"/>
        </w:rPr>
        <w:t>附件一</w:t>
      </w:r>
    </w:p>
    <w:p w:rsidR="003D4810" w:rsidRDefault="003D4810"/>
    <w:p w:rsidR="003D4810" w:rsidRDefault="003D4810"/>
    <w:p w:rsidR="003D4810" w:rsidRDefault="003D4810"/>
    <w:p w:rsidR="003D4810" w:rsidRDefault="003D4810"/>
    <w:p w:rsidR="003D4810" w:rsidRDefault="003D4810"/>
    <w:p w:rsidR="003D4810" w:rsidRDefault="003B718F">
      <w:pPr>
        <w:spacing w:line="700" w:lineRule="exact"/>
        <w:jc w:val="center"/>
        <w:rPr>
          <w:rFonts w:ascii="方正小标宋简体" w:eastAsia="方正小标宋简体"/>
          <w:sz w:val="52"/>
          <w:szCs w:val="44"/>
        </w:rPr>
      </w:pPr>
      <w:r>
        <w:rPr>
          <w:rFonts w:ascii="方正小标宋简体" w:eastAsia="方正小标宋简体" w:hint="eastAsia"/>
          <w:sz w:val="52"/>
          <w:szCs w:val="44"/>
        </w:rPr>
        <w:t>202</w:t>
      </w:r>
      <w:r>
        <w:rPr>
          <w:rFonts w:ascii="方正小标宋简体" w:eastAsia="方正小标宋简体"/>
          <w:sz w:val="52"/>
          <w:szCs w:val="44"/>
        </w:rPr>
        <w:t>3</w:t>
      </w:r>
      <w:r>
        <w:rPr>
          <w:rFonts w:ascii="方正小标宋简体" w:eastAsia="方正小标宋简体" w:hint="eastAsia"/>
          <w:sz w:val="52"/>
          <w:szCs w:val="44"/>
        </w:rPr>
        <w:t>年江苏省职业院校技能大赛</w:t>
      </w:r>
    </w:p>
    <w:p w:rsidR="003D4810" w:rsidRDefault="003B718F">
      <w:pPr>
        <w:spacing w:line="700" w:lineRule="exact"/>
        <w:jc w:val="center"/>
        <w:rPr>
          <w:rFonts w:ascii="方正小标宋简体" w:eastAsia="方正小标宋简体"/>
          <w:sz w:val="52"/>
          <w:szCs w:val="44"/>
        </w:rPr>
      </w:pPr>
      <w:r>
        <w:rPr>
          <w:rFonts w:ascii="方正小标宋简体" w:eastAsia="方正小标宋简体" w:hint="eastAsia"/>
          <w:sz w:val="52"/>
          <w:szCs w:val="44"/>
        </w:rPr>
        <w:t>中职网络布线赛项</w:t>
      </w:r>
    </w:p>
    <w:p w:rsidR="003D4810" w:rsidRDefault="003B718F">
      <w:pPr>
        <w:jc w:val="center"/>
        <w:rPr>
          <w:rFonts w:ascii="方正小标宋简体" w:eastAsia="方正小标宋简体"/>
          <w:color w:val="000000" w:themeColor="text1"/>
          <w:sz w:val="52"/>
          <w:szCs w:val="52"/>
        </w:rPr>
      </w:pPr>
      <w:r>
        <w:rPr>
          <w:rFonts w:ascii="方正小标宋简体" w:eastAsia="方正小标宋简体" w:hint="eastAsia"/>
          <w:color w:val="000000" w:themeColor="text1"/>
          <w:sz w:val="52"/>
          <w:szCs w:val="52"/>
        </w:rPr>
        <w:t>（学生组）</w:t>
      </w:r>
    </w:p>
    <w:p w:rsidR="003D4810" w:rsidRDefault="003B718F">
      <w:pPr>
        <w:jc w:val="center"/>
        <w:rPr>
          <w:rFonts w:ascii="方正小标宋简体" w:eastAsia="方正小标宋简体"/>
          <w:color w:val="FF0000"/>
          <w:sz w:val="84"/>
          <w:szCs w:val="84"/>
        </w:rPr>
      </w:pPr>
      <w:r>
        <w:rPr>
          <w:rFonts w:ascii="方正小标宋简体" w:eastAsia="方正小标宋简体" w:hint="eastAsia"/>
          <w:color w:val="000000" w:themeColor="text1"/>
          <w:sz w:val="84"/>
          <w:szCs w:val="84"/>
        </w:rPr>
        <w:t>赛卷样卷</w:t>
      </w:r>
    </w:p>
    <w:p w:rsidR="003D4810" w:rsidRDefault="003D4810">
      <w:pPr>
        <w:jc w:val="center"/>
        <w:rPr>
          <w:rFonts w:ascii="方正小标宋简体" w:eastAsia="方正小标宋简体"/>
          <w:color w:val="FF0000"/>
          <w:sz w:val="52"/>
          <w:szCs w:val="52"/>
        </w:rPr>
      </w:pPr>
    </w:p>
    <w:p w:rsidR="003D4810" w:rsidRDefault="003D4810">
      <w:pPr>
        <w:jc w:val="center"/>
        <w:rPr>
          <w:rFonts w:ascii="方正小标宋简体" w:eastAsia="方正小标宋简体"/>
          <w:color w:val="FF0000"/>
          <w:sz w:val="52"/>
          <w:szCs w:val="52"/>
        </w:rPr>
      </w:pPr>
    </w:p>
    <w:p w:rsidR="003D4810" w:rsidRDefault="003D4810">
      <w:pPr>
        <w:jc w:val="center"/>
        <w:rPr>
          <w:rFonts w:ascii="方正小标宋简体" w:eastAsia="方正小标宋简体"/>
          <w:color w:val="FF0000"/>
          <w:sz w:val="52"/>
          <w:szCs w:val="52"/>
        </w:rPr>
      </w:pPr>
    </w:p>
    <w:p w:rsidR="003D4810" w:rsidRDefault="003B718F">
      <w:pPr>
        <w:jc w:val="center"/>
        <w:rPr>
          <w:rFonts w:ascii="方正小标宋简体" w:eastAsia="方正小标宋简体"/>
          <w:sz w:val="40"/>
          <w:szCs w:val="84"/>
        </w:rPr>
      </w:pPr>
      <w:r>
        <w:rPr>
          <w:rFonts w:ascii="方正小标宋简体" w:eastAsia="方正小标宋简体" w:hint="eastAsia"/>
          <w:sz w:val="40"/>
          <w:szCs w:val="84"/>
        </w:rPr>
        <w:t>中职网络布线赛项专家组</w:t>
      </w:r>
    </w:p>
    <w:p w:rsidR="003D4810" w:rsidRDefault="003B718F">
      <w:pPr>
        <w:jc w:val="center"/>
        <w:rPr>
          <w:rFonts w:ascii="方正小标宋简体" w:eastAsia="方正小标宋简体"/>
          <w:sz w:val="40"/>
          <w:szCs w:val="84"/>
        </w:rPr>
      </w:pPr>
      <w:r>
        <w:rPr>
          <w:rFonts w:ascii="方正小标宋简体" w:eastAsia="方正小标宋简体" w:hint="eastAsia"/>
          <w:sz w:val="40"/>
          <w:szCs w:val="84"/>
        </w:rPr>
        <w:t>202</w:t>
      </w:r>
      <w:r>
        <w:rPr>
          <w:rFonts w:ascii="方正小标宋简体" w:eastAsia="方正小标宋简体"/>
          <w:sz w:val="40"/>
          <w:szCs w:val="84"/>
        </w:rPr>
        <w:t>2</w:t>
      </w:r>
      <w:r>
        <w:rPr>
          <w:rFonts w:ascii="方正小标宋简体" w:eastAsia="方正小标宋简体" w:hint="eastAsia"/>
          <w:sz w:val="40"/>
          <w:szCs w:val="84"/>
        </w:rPr>
        <w:t>年9月</w:t>
      </w:r>
    </w:p>
    <w:p w:rsidR="003D4810" w:rsidRDefault="003B718F">
      <w:pPr>
        <w:pStyle w:val="2"/>
        <w:widowControl w:val="0"/>
        <w:spacing w:before="0" w:after="0" w:line="240" w:lineRule="auto"/>
        <w:ind w:firstLineChars="200" w:firstLine="720"/>
        <w:jc w:val="center"/>
        <w:rPr>
          <w:rFonts w:ascii="黑体" w:eastAsia="黑体" w:hAnsi="黑体"/>
          <w:b w:val="0"/>
          <w:sz w:val="30"/>
          <w:szCs w:val="30"/>
          <w:lang w:eastAsia="zh-CN"/>
        </w:rPr>
      </w:pPr>
      <w:r>
        <w:rPr>
          <w:rFonts w:ascii="黑体" w:eastAsia="黑体" w:hAnsi="黑体"/>
          <w:b w:val="0"/>
          <w:sz w:val="36"/>
          <w:szCs w:val="36"/>
          <w:lang w:eastAsia="zh-CN"/>
        </w:rPr>
        <w:br w:type="page"/>
      </w:r>
      <w:r>
        <w:rPr>
          <w:rFonts w:ascii="黑体" w:eastAsia="黑体" w:hAnsi="黑体" w:cs="黑体" w:hint="eastAsia"/>
          <w:kern w:val="2"/>
          <w:sz w:val="28"/>
          <w:szCs w:val="28"/>
          <w:lang w:eastAsia="zh-CN" w:bidi="ar-SA"/>
        </w:rPr>
        <w:lastRenderedPageBreak/>
        <w:t>注意事项</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一）全部书面文件、电子版竞赛作品、布线工程作品只能按竞赛试卷（简称赛卷）所规定的命名规则命名，不得填写指定内容之外的任何识别性标记。如果出现地区、校名、人名等其他任何与参赛队有关的识别信息，一经发现，竞赛试卷和作品作废，比赛按零分处理，并且提请赛项执委会进行处罚。</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（二）除参赛队自带的竞赛工具外，竞赛试卷、竞赛作品、竞赛器材及竞赛材料等不得带出竞赛场地，一经发现，竞赛作品作废，比赛按零分处理，并且提请赛项执委会进行处罚。</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（三）除参赛队自带的竞赛工具外，进入竞赛场地，禁止携带移动存储设备、通讯工具、竞赛材料及参考资料等。</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（四）进入竞赛施工现场，施工人员需佩戴安全帽（模块A、B竞赛阶段除外）。</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五）竞赛所用器材、耗材，在竞赛开始前已全部发放到各个竞赛赛位，保证充分满足竞赛需求。竞赛开始前，请仔细核对材料确认单，并签字确认（未签字确认前禁止开始比赛）。竞赛过程中，不再另行发放器材、耗材。</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（六）请仔细阅读本赛卷要求，按照赛卷规定要求/需求进行设备/器材配置、加工及调试。</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（七）竞赛过程中，参赛队要做到工作井然有序、不跨区操作、不喧哗，竞赛施工材料、加工废料、施工模块等分区有序存放。</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（八）竞赛时间结束后，立即停止操作，所有参赛队员离开赛位，并且站立于赛位之外。赛卷放在电脑旁边，等待裁判员检查和确认，确认后参赛队必须立即离开竞赛场地。</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（九）对设备上未标注端口编号的配线架，规定端口号均依次从左向右从小到大编号（左……  1、2、3……n  ……右）。</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（十）竞赛所需的说明书等电子文档均存放在赛位计算机桌面的“网络布线素材”文件夹中；网络布线工程设计需提交的电子作品，请保存在计算机桌面的“工程设计成果-n”文件夹下（n为赛位号，</w:t>
      </w:r>
      <w:r>
        <w:rPr>
          <w:rFonts w:ascii="仿宋_GB2312" w:eastAsia="仿宋_GB2312" w:hAnsi="宋体" w:cs="宋体" w:hint="eastAsia"/>
          <w:sz w:val="24"/>
        </w:rPr>
        <w:t>取2位数字，不足2位前缀补0</w:t>
      </w:r>
      <w:r>
        <w:rPr>
          <w:rFonts w:ascii="仿宋_GB2312" w:eastAsia="仿宋_GB2312" w:hint="eastAsia"/>
          <w:sz w:val="24"/>
        </w:rPr>
        <w:t>）。</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（十一）本次竞赛由7个模块组成，时间</w:t>
      </w:r>
      <w:r>
        <w:rPr>
          <w:rFonts w:ascii="仿宋_GB2312" w:eastAsia="仿宋_GB2312"/>
          <w:sz w:val="24"/>
        </w:rPr>
        <w:t>240分钟，满分</w:t>
      </w:r>
      <w:r>
        <w:rPr>
          <w:rFonts w:ascii="仿宋_GB2312" w:eastAsia="仿宋_GB2312" w:hint="eastAsia"/>
          <w:sz w:val="24"/>
        </w:rPr>
        <w:t>900</w:t>
      </w:r>
      <w:r>
        <w:rPr>
          <w:rFonts w:ascii="仿宋_GB2312" w:eastAsia="仿宋_GB2312"/>
          <w:sz w:val="24"/>
        </w:rPr>
        <w:t>分。</w:t>
      </w:r>
    </w:p>
    <w:p w:rsidR="003D4810" w:rsidRDefault="003B718F">
      <w:pPr>
        <w:spacing w:line="360" w:lineRule="auto"/>
        <w:ind w:firstLineChars="200" w:firstLine="480"/>
        <w:rPr>
          <w:sz w:val="24"/>
        </w:rPr>
      </w:pPr>
      <w:r>
        <w:rPr>
          <w:rFonts w:ascii="仿宋_GB2312" w:eastAsia="仿宋_GB2312" w:hint="eastAsia"/>
          <w:sz w:val="24"/>
        </w:rPr>
        <w:t>（十二）竞赛赛位平面布局图</w:t>
      </w:r>
    </w:p>
    <w:p w:rsidR="003D4810" w:rsidRDefault="003B718F">
      <w:pPr>
        <w:jc w:val="center"/>
      </w:pPr>
      <w:r>
        <w:rPr>
          <w:noProof/>
        </w:rPr>
        <w:lastRenderedPageBreak/>
        <w:drawing>
          <wp:inline distT="0" distB="0" distL="0" distR="0">
            <wp:extent cx="3182620" cy="4965700"/>
            <wp:effectExtent l="0" t="0" r="0" b="6350"/>
            <wp:docPr id="21" name="图片 1" descr="C:\Users\Administrator\Desktop\俯视图.png俯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C:\Users\Administrator\Desktop\俯视图.png俯视图"/>
                    <pic:cNvPicPr>
                      <a:picLocks noChangeAspect="1" noChangeArrowheads="1"/>
                    </pic:cNvPicPr>
                  </pic:nvPicPr>
                  <pic:blipFill>
                    <a:blip r:embed="rId9"/>
                    <a:srcRect/>
                    <a:stretch>
                      <a:fillRect/>
                    </a:stretch>
                  </pic:blipFill>
                  <pic:spPr>
                    <a:xfrm>
                      <a:off x="0" y="0"/>
                      <a:ext cx="3186602" cy="4971237"/>
                    </a:xfrm>
                    <a:prstGeom prst="rect">
                      <a:avLst/>
                    </a:prstGeom>
                    <a:noFill/>
                    <a:ln w="9525">
                      <a:noFill/>
                      <a:miter lim="800000"/>
                      <a:headEnd/>
                      <a:tailEnd/>
                    </a:ln>
                  </pic:spPr>
                </pic:pic>
              </a:graphicData>
            </a:graphic>
          </wp:inline>
        </w:drawing>
      </w:r>
    </w:p>
    <w:p w:rsidR="003D4810" w:rsidRDefault="003B718F">
      <w:pPr>
        <w:autoSpaceDE w:val="0"/>
        <w:autoSpaceDN w:val="0"/>
        <w:adjustRightInd w:val="0"/>
        <w:spacing w:line="360" w:lineRule="auto"/>
        <w:ind w:firstLineChars="200" w:firstLine="420"/>
        <w:jc w:val="center"/>
        <w:rPr>
          <w:rFonts w:ascii="仿宋_GB2312" w:eastAsia="仿宋_GB2312" w:hAnsi="宋体" w:cs="宋体"/>
          <w:szCs w:val="21"/>
        </w:rPr>
      </w:pPr>
      <w:r>
        <w:rPr>
          <w:rFonts w:ascii="仿宋_GB2312" w:eastAsia="仿宋_GB2312" w:hAnsi="宋体" w:cs="宋体" w:hint="eastAsia"/>
          <w:szCs w:val="21"/>
        </w:rPr>
        <w:t>图1 竞赛赛位平面布局图</w:t>
      </w:r>
    </w:p>
    <w:p w:rsidR="003D4810" w:rsidRDefault="003B718F">
      <w:pPr>
        <w:autoSpaceDE w:val="0"/>
        <w:autoSpaceDN w:val="0"/>
        <w:adjustRightInd w:val="0"/>
        <w:spacing w:line="360" w:lineRule="auto"/>
        <w:ind w:firstLineChars="200" w:firstLine="640"/>
        <w:jc w:val="center"/>
        <w:rPr>
          <w:rFonts w:ascii="黑体" w:eastAsia="黑体" w:hAnsi="黑体"/>
          <w:b/>
          <w:sz w:val="32"/>
          <w:szCs w:val="32"/>
        </w:rPr>
      </w:pPr>
      <w:r>
        <w:rPr>
          <w:rFonts w:ascii="黑体" w:eastAsia="黑体" w:hAnsi="黑体"/>
          <w:sz w:val="32"/>
          <w:szCs w:val="32"/>
        </w:rPr>
        <w:br w:type="page"/>
      </w:r>
      <w:r>
        <w:rPr>
          <w:rFonts w:ascii="黑体" w:eastAsia="黑体" w:hAnsi="黑体" w:cs="黑体" w:hint="eastAsia"/>
          <w:b/>
          <w:bCs/>
          <w:sz w:val="28"/>
          <w:szCs w:val="28"/>
        </w:rPr>
        <w:lastRenderedPageBreak/>
        <w:t>模块A：网络布线速度竞赛（45分钟）（140分）</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网络布线赛项首先进行网络布线速度竞赛，时间为45分钟。包括铜缆端接速度竞赛和光纤熔接速度竞赛，由参赛队的2名选手分别独立完成，选手分工由各参赛队自行决定。</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网络布线速度竞赛阶段，选手只能在图1所示的速度竞赛赛位进行网络布线速度竞赛，不得进行任何不相关操作，也不得离开速度竞赛赛位，竞赛过程中不允许相互交流。</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网络布线速度竞赛为定时竞速比赛，到达规定时间后，必须立即停止操作，不得再进行任何与网络布线速度竞赛相关的操作。</w:t>
      </w:r>
    </w:p>
    <w:p w:rsidR="003D4810" w:rsidRDefault="003B718F">
      <w:pPr>
        <w:spacing w:line="360" w:lineRule="auto"/>
        <w:ind w:firstLine="200"/>
        <w:rPr>
          <w:rFonts w:ascii="仿宋" w:eastAsia="仿宋" w:hAnsi="仿宋" w:cs="仿宋"/>
          <w:b/>
          <w:sz w:val="24"/>
        </w:rPr>
      </w:pPr>
      <w:r>
        <w:rPr>
          <w:rFonts w:ascii="仿宋" w:eastAsia="仿宋" w:hAnsi="仿宋" w:cs="仿宋" w:hint="eastAsia"/>
          <w:b/>
          <w:sz w:val="24"/>
        </w:rPr>
        <w:t>（一）铜缆端接速度竞赛（45分钟）（70分）</w:t>
      </w:r>
    </w:p>
    <w:p w:rsidR="003D4810" w:rsidRDefault="003B718F">
      <w:pPr>
        <w:spacing w:line="360" w:lineRule="auto"/>
        <w:ind w:firstLine="200"/>
        <w:rPr>
          <w:rFonts w:ascii="仿宋" w:eastAsia="仿宋" w:hAnsi="仿宋" w:cs="仿宋"/>
          <w:b/>
          <w:sz w:val="24"/>
        </w:rPr>
      </w:pPr>
      <w:r>
        <w:rPr>
          <w:rFonts w:ascii="仿宋" w:eastAsia="仿宋" w:hAnsi="仿宋" w:cs="仿宋"/>
          <w:b/>
          <w:sz w:val="24"/>
        </w:rPr>
        <w:t>1.</w:t>
      </w:r>
      <w:r>
        <w:rPr>
          <w:rFonts w:ascii="仿宋" w:eastAsia="仿宋" w:hAnsi="仿宋" w:cs="仿宋" w:hint="eastAsia"/>
          <w:b/>
          <w:sz w:val="24"/>
        </w:rPr>
        <w:t>竞赛准备</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准备阶段时间计算在比赛时间内。竞赛准备内容和方法如下：</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（1）检查竞赛材料的数量和质量。准备和检查超五类水晶头</w:t>
      </w:r>
      <w:r>
        <w:rPr>
          <w:rFonts w:ascii="仿宋_GB2312" w:eastAsia="仿宋_GB2312"/>
          <w:sz w:val="24"/>
        </w:rPr>
        <w:t>50</w:t>
      </w:r>
      <w:r>
        <w:rPr>
          <w:rFonts w:ascii="仿宋_GB2312" w:eastAsia="仿宋_GB2312" w:hint="eastAsia"/>
          <w:sz w:val="24"/>
        </w:rPr>
        <w:t>个，超五类模块</w:t>
      </w:r>
      <w:r>
        <w:rPr>
          <w:rFonts w:ascii="仿宋_GB2312" w:eastAsia="仿宋_GB2312"/>
          <w:sz w:val="24"/>
        </w:rPr>
        <w:t>50</w:t>
      </w:r>
      <w:r>
        <w:rPr>
          <w:rFonts w:ascii="仿宋_GB2312" w:eastAsia="仿宋_GB2312" w:hint="eastAsia"/>
          <w:sz w:val="24"/>
        </w:rPr>
        <w:t>个，根据选手需要和本竞赛要求（见下文）裁剪数量合适、长度适中的超五类非屏蔽双绞线电缆，保证数量正确和质量合格，并且在台面摆放到顺手位置。</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（2）检查工具。准备和检查所使用的工具、测线器等，并且在台面摆放到顺手位置。</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（3）将现场提供的RJ45水晶头-RJ45水晶头测试跳线，一端插入测线器，摆放在后续测试比较合适的位置。</w:t>
      </w:r>
    </w:p>
    <w:p w:rsidR="003D4810" w:rsidRDefault="003B718F">
      <w:pPr>
        <w:spacing w:line="360" w:lineRule="auto"/>
        <w:ind w:firstLine="200"/>
        <w:rPr>
          <w:rFonts w:ascii="仿宋" w:eastAsia="仿宋" w:hAnsi="仿宋" w:cs="仿宋"/>
          <w:b/>
          <w:sz w:val="24"/>
        </w:rPr>
      </w:pPr>
      <w:r>
        <w:rPr>
          <w:rFonts w:ascii="仿宋" w:eastAsia="仿宋" w:hAnsi="仿宋" w:cs="仿宋" w:hint="eastAsia"/>
          <w:b/>
          <w:sz w:val="24"/>
        </w:rPr>
        <w:t>2</w:t>
      </w:r>
      <w:r>
        <w:rPr>
          <w:rFonts w:ascii="仿宋" w:eastAsia="仿宋" w:hAnsi="仿宋" w:cs="仿宋"/>
          <w:b/>
          <w:sz w:val="24"/>
        </w:rPr>
        <w:t>.</w:t>
      </w:r>
      <w:r>
        <w:rPr>
          <w:rFonts w:ascii="仿宋" w:eastAsia="仿宋" w:hAnsi="仿宋" w:cs="仿宋" w:hint="eastAsia"/>
          <w:b/>
          <w:sz w:val="24"/>
        </w:rPr>
        <w:t>铜缆端接速度竞赛</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按图2所示，制作360毫米长</w:t>
      </w:r>
      <w:r>
        <w:rPr>
          <w:rFonts w:ascii="仿宋_GB2312" w:eastAsia="仿宋_GB2312"/>
          <w:sz w:val="24"/>
        </w:rPr>
        <w:t>RJ45</w:t>
      </w:r>
      <w:r>
        <w:rPr>
          <w:rFonts w:ascii="仿宋_GB2312" w:eastAsia="仿宋_GB2312" w:hint="eastAsia"/>
          <w:sz w:val="24"/>
        </w:rPr>
        <w:t>模块</w:t>
      </w:r>
      <w:r>
        <w:rPr>
          <w:rFonts w:ascii="仿宋_GB2312" w:eastAsia="仿宋_GB2312"/>
          <w:sz w:val="24"/>
        </w:rPr>
        <w:t>-RJ45</w:t>
      </w:r>
      <w:r>
        <w:rPr>
          <w:rFonts w:ascii="仿宋_GB2312" w:eastAsia="仿宋_GB2312" w:hint="eastAsia"/>
          <w:sz w:val="24"/>
        </w:rPr>
        <w:t>水晶头跳线，并且串联在一起。最终评价链接的数量和质量。要保证所有链接的节点都能够导通，按照符合链接标准，质量合格的节点计算完成的数量。同时评判端接的外观质量、操作规范和环境卫生等。</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具体要求如下：</w:t>
      </w:r>
    </w:p>
    <w:p w:rsidR="003D4810" w:rsidRDefault="003B718F">
      <w:pPr>
        <w:snapToGrid w:val="0"/>
        <w:spacing w:line="360" w:lineRule="auto"/>
        <w:ind w:firstLineChars="200" w:firstLine="420"/>
        <w:rPr>
          <w:rFonts w:ascii="仿宋_GB2312" w:eastAsia="仿宋_GB2312"/>
          <w:sz w:val="30"/>
          <w:szCs w:val="30"/>
        </w:rPr>
      </w:pPr>
      <w:r>
        <w:rPr>
          <w:noProof/>
        </w:rPr>
        <w:drawing>
          <wp:inline distT="0" distB="0" distL="0" distR="0">
            <wp:extent cx="5234940" cy="480060"/>
            <wp:effectExtent l="0" t="0" r="3810" b="0"/>
            <wp:docPr id="16" name="图片 16" descr="图4-铜缆端接速度竞赛串联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4-铜缆端接速度竞赛串联图.jpg"/>
                    <pic:cNvPicPr>
                      <a:picLocks noChangeAspect="1" noChangeArrowheads="1"/>
                    </pic:cNvPicPr>
                  </pic:nvPicPr>
                  <pic:blipFill>
                    <a:blip r:embed="rId10" cstate="print"/>
                    <a:srcRect/>
                    <a:stretch>
                      <a:fillRect/>
                    </a:stretch>
                  </pic:blipFill>
                  <pic:spPr>
                    <a:xfrm>
                      <a:off x="0" y="0"/>
                      <a:ext cx="5234940" cy="480060"/>
                    </a:xfrm>
                    <a:prstGeom prst="rect">
                      <a:avLst/>
                    </a:prstGeom>
                    <a:noFill/>
                    <a:ln>
                      <a:noFill/>
                    </a:ln>
                  </pic:spPr>
                </pic:pic>
              </a:graphicData>
            </a:graphic>
          </wp:inline>
        </w:drawing>
      </w:r>
    </w:p>
    <w:p w:rsidR="003D4810" w:rsidRDefault="003B718F">
      <w:pPr>
        <w:autoSpaceDE w:val="0"/>
        <w:autoSpaceDN w:val="0"/>
        <w:adjustRightInd w:val="0"/>
        <w:spacing w:line="360" w:lineRule="auto"/>
        <w:ind w:firstLineChars="200" w:firstLine="420"/>
        <w:jc w:val="center"/>
        <w:rPr>
          <w:rFonts w:ascii="仿宋_GB2312" w:eastAsia="仿宋_GB2312"/>
          <w:szCs w:val="21"/>
        </w:rPr>
      </w:pPr>
      <w:r>
        <w:rPr>
          <w:rFonts w:ascii="仿宋_GB2312" w:eastAsia="仿宋_GB2312" w:hAnsi="宋体" w:cs="宋体" w:hint="eastAsia"/>
          <w:szCs w:val="21"/>
        </w:rPr>
        <w:t>图2  铜缆端接速度竞赛串联图</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lastRenderedPageBreak/>
        <w:t>（1）首先制作RJ45模块-RJ45水晶头跳线，并且插入现场提供的RJ45水晶头-RJ45水晶头跳线，然后再制作RJ45模块-RJ45水晶头跳线，按此循环制作，边做边串联和测试。</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（2）必须保证每根跳线合格，不合格跳线不得串联，多根跳线串联后通断测试合格，允许选手使用测线器进行测试。</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（3）必须保证线序正确，水晶头按照T568B线序压接，模块按照色标规定的T568B线序制作。</w:t>
      </w:r>
    </w:p>
    <w:p w:rsidR="003D4810" w:rsidRDefault="003B718F">
      <w:pPr>
        <w:spacing w:line="360" w:lineRule="auto"/>
        <w:ind w:firstLineChars="200" w:firstLine="480"/>
        <w:rPr>
          <w:rFonts w:ascii="仿宋_GB2312" w:eastAsia="仿宋_GB2312"/>
          <w:sz w:val="24"/>
        </w:rPr>
      </w:pPr>
      <w:bookmarkStart w:id="7" w:name="_Hlk89358629"/>
      <w:r>
        <w:rPr>
          <w:rFonts w:ascii="仿宋_GB2312" w:eastAsia="仿宋_GB2312" w:hint="eastAsia"/>
          <w:sz w:val="24"/>
        </w:rPr>
        <w:t>（4）全部跳线剥除护套长度合适，撕拉线剪除干净。水晶头压接到位，外观端正，没有明显偏心和绞对。</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（5）模块端接剥除护套长度合适，模块外无明显裸露线芯，撕拉线剪除干净，盖好压盖，剪掉多余线头，预留长度小于1mm。</w:t>
      </w:r>
    </w:p>
    <w:bookmarkEnd w:id="7"/>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w:t>
      </w:r>
      <w:r>
        <w:rPr>
          <w:rFonts w:ascii="仿宋_GB2312" w:eastAsia="仿宋_GB2312" w:hint="eastAsia"/>
          <w:b/>
          <w:sz w:val="24"/>
        </w:rPr>
        <w:t>特别说明</w:t>
      </w:r>
      <w:r>
        <w:rPr>
          <w:rFonts w:ascii="仿宋_GB2312" w:eastAsia="仿宋_GB2312" w:hint="eastAsia"/>
          <w:sz w:val="24"/>
        </w:rPr>
        <w:t>】铜缆端接速度竞赛时间结束后，必须立即停止操作，分别将主测线器和远端测试端连接到整条链路两端，测线器保持开通且指示灯一侧向上，连同铜缆端接速度竞赛作品一起存放在蓝色收纳箱里，并将收纳箱摆放在铜缆速度竞赛赛位的椅子上，测线器的指示状态作为整条链路连通性的评分依据。然后将铜缆速度竞赛工作台移动到布线安装区域，作为施工操作台使用。</w:t>
      </w:r>
    </w:p>
    <w:p w:rsidR="003D4810" w:rsidRDefault="003B718F">
      <w:pPr>
        <w:spacing w:line="360" w:lineRule="auto"/>
        <w:ind w:firstLine="200"/>
        <w:rPr>
          <w:rFonts w:ascii="仿宋_GB2312" w:eastAsia="仿宋_GB2312"/>
          <w:b/>
          <w:szCs w:val="28"/>
        </w:rPr>
      </w:pPr>
      <w:r>
        <w:rPr>
          <w:rFonts w:ascii="仿宋" w:eastAsia="仿宋" w:hAnsi="仿宋" w:cs="仿宋" w:hint="eastAsia"/>
          <w:b/>
          <w:sz w:val="24"/>
        </w:rPr>
        <w:t>（二）光纤熔接速度竞赛（45分钟）（70分）</w:t>
      </w:r>
    </w:p>
    <w:p w:rsidR="003D4810" w:rsidRDefault="003B718F">
      <w:pPr>
        <w:spacing w:line="360" w:lineRule="auto"/>
        <w:ind w:firstLine="200"/>
        <w:rPr>
          <w:rFonts w:ascii="仿宋" w:eastAsia="仿宋" w:hAnsi="仿宋" w:cs="仿宋"/>
          <w:b/>
          <w:sz w:val="24"/>
        </w:rPr>
      </w:pPr>
      <w:r>
        <w:rPr>
          <w:rFonts w:ascii="仿宋" w:eastAsia="仿宋" w:hAnsi="仿宋" w:cs="仿宋"/>
          <w:b/>
          <w:sz w:val="24"/>
        </w:rPr>
        <w:t>1.</w:t>
      </w:r>
      <w:r>
        <w:rPr>
          <w:rFonts w:ascii="仿宋" w:eastAsia="仿宋" w:hAnsi="仿宋" w:cs="仿宋" w:hint="eastAsia"/>
          <w:b/>
          <w:sz w:val="24"/>
        </w:rPr>
        <w:t>竞赛准备</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准备阶段时间计算在比赛时间内。竞赛准备内容和方法如下：</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（1）准备5米长24芯多模室内光缆2根，如图3所示用尼龙扎带和粘扣固定在台面，同时考虑熔接机和工具等位置，方便快速操作。</w:t>
      </w:r>
    </w:p>
    <w:p w:rsidR="003D4810" w:rsidRDefault="003B718F">
      <w:pPr>
        <w:snapToGrid w:val="0"/>
        <w:spacing w:line="360" w:lineRule="auto"/>
        <w:ind w:firstLine="200"/>
        <w:jc w:val="center"/>
        <w:rPr>
          <w:rFonts w:ascii="仿宋_GB2312" w:eastAsia="仿宋_GB2312"/>
          <w:sz w:val="30"/>
          <w:szCs w:val="30"/>
        </w:rPr>
      </w:pPr>
      <w:r>
        <w:rPr>
          <w:rFonts w:ascii="仿宋_GB2312" w:eastAsia="仿宋_GB2312"/>
          <w:noProof/>
          <w:sz w:val="30"/>
          <w:szCs w:val="30"/>
        </w:rPr>
        <w:drawing>
          <wp:inline distT="0" distB="0" distL="0" distR="0">
            <wp:extent cx="3808095" cy="863600"/>
            <wp:effectExtent l="0" t="0" r="1905" b="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06102" cy="885826"/>
                    </a:xfrm>
                    <a:prstGeom prst="rect">
                      <a:avLst/>
                    </a:prstGeom>
                  </pic:spPr>
                </pic:pic>
              </a:graphicData>
            </a:graphic>
          </wp:inline>
        </w:drawing>
      </w:r>
    </w:p>
    <w:p w:rsidR="003D4810" w:rsidRDefault="003B718F">
      <w:pPr>
        <w:autoSpaceDE w:val="0"/>
        <w:autoSpaceDN w:val="0"/>
        <w:adjustRightInd w:val="0"/>
        <w:spacing w:line="360" w:lineRule="auto"/>
        <w:ind w:firstLineChars="200" w:firstLine="420"/>
        <w:jc w:val="center"/>
        <w:rPr>
          <w:rFonts w:ascii="仿宋_GB2312" w:eastAsia="仿宋_GB2312" w:hAnsi="宋体" w:cs="宋体"/>
          <w:szCs w:val="21"/>
        </w:rPr>
      </w:pPr>
      <w:r>
        <w:rPr>
          <w:rFonts w:ascii="仿宋_GB2312" w:eastAsia="仿宋_GB2312" w:hAnsi="宋体" w:cs="宋体" w:hint="eastAsia"/>
          <w:szCs w:val="21"/>
        </w:rPr>
        <w:t>图3  光缆在台面固定方式</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（2）光缆开缆，剥去光缆两端外皮800毫米。</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（3）在光缆的一端熔接1条SC尾纤，并且连接红光光源，如图4所示。</w:t>
      </w:r>
    </w:p>
    <w:p w:rsidR="003D4810" w:rsidRDefault="003B718F">
      <w:pPr>
        <w:spacing w:line="360" w:lineRule="auto"/>
        <w:ind w:firstLine="200"/>
        <w:rPr>
          <w:rFonts w:ascii="仿宋" w:eastAsia="仿宋" w:hAnsi="仿宋" w:cs="仿宋"/>
          <w:b/>
          <w:sz w:val="24"/>
        </w:rPr>
      </w:pPr>
      <w:r>
        <w:rPr>
          <w:rFonts w:ascii="仿宋" w:eastAsia="仿宋" w:hAnsi="仿宋" w:cs="仿宋"/>
          <w:b/>
          <w:sz w:val="24"/>
        </w:rPr>
        <w:t>2.</w:t>
      </w:r>
      <w:r>
        <w:rPr>
          <w:rFonts w:ascii="仿宋" w:eastAsia="仿宋" w:hAnsi="仿宋" w:cs="仿宋" w:hint="eastAsia"/>
          <w:b/>
          <w:sz w:val="24"/>
        </w:rPr>
        <w:t>光纤熔接速度竞赛</w:t>
      </w:r>
    </w:p>
    <w:p w:rsidR="003D4810" w:rsidRDefault="003B718F">
      <w:pPr>
        <w:spacing w:line="360" w:lineRule="auto"/>
        <w:ind w:firstLine="200"/>
        <w:jc w:val="center"/>
        <w:rPr>
          <w:rFonts w:ascii="仿宋_GB2312" w:eastAsia="仿宋_GB2312"/>
          <w:sz w:val="28"/>
          <w:szCs w:val="28"/>
        </w:rPr>
      </w:pPr>
      <w:r>
        <w:rPr>
          <w:rFonts w:ascii="仿宋_GB2312" w:eastAsia="仿宋_GB2312"/>
          <w:noProof/>
          <w:sz w:val="28"/>
          <w:szCs w:val="28"/>
        </w:rPr>
        <w:lastRenderedPageBreak/>
        <w:drawing>
          <wp:inline distT="0" distB="0" distL="0" distR="0">
            <wp:extent cx="4334510" cy="2623820"/>
            <wp:effectExtent l="0" t="0" r="0"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70112" cy="2645363"/>
                    </a:xfrm>
                    <a:prstGeom prst="rect">
                      <a:avLst/>
                    </a:prstGeom>
                  </pic:spPr>
                </pic:pic>
              </a:graphicData>
            </a:graphic>
          </wp:inline>
        </w:drawing>
      </w:r>
    </w:p>
    <w:p w:rsidR="003D4810" w:rsidRDefault="003B718F">
      <w:pPr>
        <w:autoSpaceDE w:val="0"/>
        <w:autoSpaceDN w:val="0"/>
        <w:adjustRightInd w:val="0"/>
        <w:spacing w:line="360" w:lineRule="auto"/>
        <w:ind w:firstLineChars="200" w:firstLine="420"/>
        <w:jc w:val="center"/>
        <w:rPr>
          <w:rFonts w:ascii="仿宋_GB2312" w:eastAsia="仿宋_GB2312" w:hAnsi="宋体" w:cs="宋体"/>
          <w:szCs w:val="21"/>
        </w:rPr>
      </w:pPr>
      <w:r>
        <w:rPr>
          <w:rFonts w:ascii="仿宋_GB2312" w:eastAsia="仿宋_GB2312" w:hAnsi="宋体" w:cs="宋体" w:hint="eastAsia"/>
          <w:szCs w:val="21"/>
        </w:rPr>
        <w:t>图4  光纤熔接速度竞赛连接图</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要求将两根光缆环形接续，将光缆按照光纤的色谱顺序，依次熔接，连接串成一条通路。熔接完成后，将熔接好的光纤按照色谱顺序整齐放入</w:t>
      </w:r>
      <w:r>
        <w:rPr>
          <w:rFonts w:ascii="仿宋_GB2312" w:eastAsia="仿宋_GB2312"/>
          <w:sz w:val="24"/>
        </w:rPr>
        <w:t>24</w:t>
      </w:r>
      <w:r>
        <w:rPr>
          <w:rFonts w:ascii="仿宋_GB2312" w:eastAsia="仿宋_GB2312" w:hint="eastAsia"/>
          <w:sz w:val="24"/>
        </w:rPr>
        <w:t>芯光纤熔纤盘中。其中连接</w:t>
      </w:r>
      <w:r>
        <w:rPr>
          <w:rFonts w:ascii="仿宋_GB2312" w:eastAsia="仿宋_GB2312"/>
          <w:sz w:val="24"/>
        </w:rPr>
        <w:t>尾纤的</w:t>
      </w:r>
      <w:r>
        <w:rPr>
          <w:rFonts w:ascii="仿宋_GB2312" w:eastAsia="仿宋_GB2312" w:hint="eastAsia"/>
          <w:sz w:val="24"/>
        </w:rPr>
        <w:t>光缆1-</w:t>
      </w:r>
      <w:r>
        <w:rPr>
          <w:rFonts w:ascii="仿宋_GB2312" w:eastAsia="仿宋_GB2312"/>
          <w:sz w:val="24"/>
        </w:rPr>
        <w:t>24</w:t>
      </w:r>
      <w:r>
        <w:rPr>
          <w:rFonts w:ascii="仿宋_GB2312" w:eastAsia="仿宋_GB2312" w:hint="eastAsia"/>
          <w:sz w:val="24"/>
        </w:rPr>
        <w:t>芯光纤按照色谱顺序整齐放入第1个光纤熔纤盘中，</w:t>
      </w:r>
      <w:r>
        <w:rPr>
          <w:rFonts w:ascii="仿宋_GB2312" w:eastAsia="仿宋_GB2312"/>
          <w:sz w:val="24"/>
        </w:rPr>
        <w:t>另一</w:t>
      </w:r>
      <w:r>
        <w:rPr>
          <w:rFonts w:ascii="仿宋_GB2312" w:eastAsia="仿宋_GB2312" w:hint="eastAsia"/>
          <w:sz w:val="24"/>
        </w:rPr>
        <w:t>处接续</w:t>
      </w:r>
      <w:r>
        <w:rPr>
          <w:rFonts w:ascii="仿宋_GB2312" w:eastAsia="仿宋_GB2312"/>
          <w:sz w:val="24"/>
        </w:rPr>
        <w:t>光缆</w:t>
      </w:r>
      <w:r>
        <w:rPr>
          <w:rFonts w:ascii="仿宋_GB2312" w:eastAsia="仿宋_GB2312" w:hint="eastAsia"/>
          <w:sz w:val="24"/>
        </w:rPr>
        <w:t>1-</w:t>
      </w:r>
      <w:r>
        <w:rPr>
          <w:rFonts w:ascii="仿宋_GB2312" w:eastAsia="仿宋_GB2312"/>
          <w:sz w:val="24"/>
        </w:rPr>
        <w:t>24</w:t>
      </w:r>
      <w:r>
        <w:rPr>
          <w:rFonts w:ascii="仿宋_GB2312" w:eastAsia="仿宋_GB2312" w:hint="eastAsia"/>
          <w:sz w:val="24"/>
        </w:rPr>
        <w:t>芯光纤按照色谱顺序整齐放入第</w:t>
      </w:r>
      <w:r>
        <w:rPr>
          <w:rFonts w:ascii="仿宋_GB2312" w:eastAsia="仿宋_GB2312"/>
          <w:sz w:val="24"/>
        </w:rPr>
        <w:t>2</w:t>
      </w:r>
      <w:r>
        <w:rPr>
          <w:rFonts w:ascii="仿宋_GB2312" w:eastAsia="仿宋_GB2312" w:hint="eastAsia"/>
          <w:sz w:val="24"/>
        </w:rPr>
        <w:t>个光纤熔纤盘中（</w:t>
      </w:r>
      <w:r>
        <w:rPr>
          <w:rFonts w:ascii="仿宋_GB2312" w:eastAsia="仿宋_GB2312"/>
          <w:sz w:val="24"/>
        </w:rPr>
        <w:t>2</w:t>
      </w:r>
      <w:r>
        <w:rPr>
          <w:rFonts w:ascii="仿宋_GB2312" w:eastAsia="仿宋_GB2312" w:hint="eastAsia"/>
          <w:sz w:val="24"/>
        </w:rPr>
        <w:t>个</w:t>
      </w:r>
      <w:r>
        <w:rPr>
          <w:rFonts w:ascii="仿宋_GB2312" w:eastAsia="仿宋_GB2312"/>
          <w:sz w:val="24"/>
        </w:rPr>
        <w:t>24</w:t>
      </w:r>
      <w:r>
        <w:rPr>
          <w:rFonts w:ascii="仿宋_GB2312" w:eastAsia="仿宋_GB2312" w:hint="eastAsia"/>
          <w:sz w:val="24"/>
        </w:rPr>
        <w:t>芯光纤熔纤盘不要堆叠在一起，按照顺序整齐放在桌上即可）。在保证通断测试合格的前提下，记录熔接点的个数，同时评判熔接点外观质量，操作规范，带护目镜等劳动保护，环境卫生等。</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具体操作技术要求和注意事项如下：</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（1）使用熔接机熔接光纤，及时清洁熔接机，保证熔接合格。</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（2）每个熔接点必须安装1个热收缩保护管，调整加热时间正确，套管收缩合格并且居中。</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（3）必须去除光纤外皮和树脂层，每芯光纤至少清洁3次。</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（4）光纤剥线钳每次使用后必须及时清洁，去除剥线钳刀口上面粘留的树脂或杂物。</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（5）正确使用和清洁光纤切割刀。</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（6）选手只能使用竞赛规定的设备和器材，不允许自己创建任何特殊夹具。</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（7）竞速结束后，请保持图4中红光笔的连接状态，关闭红光光源。</w:t>
      </w:r>
    </w:p>
    <w:p w:rsidR="003D4810" w:rsidRDefault="003D4810">
      <w:pPr>
        <w:spacing w:line="360" w:lineRule="auto"/>
        <w:ind w:firstLineChars="200" w:firstLine="480"/>
        <w:rPr>
          <w:rFonts w:ascii="仿宋_GB2312" w:eastAsia="仿宋_GB2312"/>
          <w:sz w:val="24"/>
        </w:rPr>
      </w:pPr>
    </w:p>
    <w:p w:rsidR="003D4810" w:rsidRDefault="003D4810">
      <w:pPr>
        <w:spacing w:line="360" w:lineRule="auto"/>
        <w:ind w:firstLineChars="200" w:firstLine="480"/>
        <w:rPr>
          <w:rFonts w:ascii="仿宋_GB2312" w:eastAsia="仿宋_GB2312"/>
          <w:sz w:val="24"/>
        </w:rPr>
      </w:pPr>
    </w:p>
    <w:p w:rsidR="003D4810" w:rsidRDefault="003B718F">
      <w:pPr>
        <w:spacing w:line="360" w:lineRule="auto"/>
        <w:ind w:firstLineChars="200" w:firstLine="560"/>
        <w:jc w:val="center"/>
        <w:rPr>
          <w:rFonts w:ascii="黑体" w:eastAsia="黑体" w:hAnsi="黑体"/>
          <w:b/>
          <w:sz w:val="32"/>
          <w:szCs w:val="32"/>
        </w:rPr>
      </w:pPr>
      <w:r>
        <w:rPr>
          <w:rFonts w:ascii="黑体" w:eastAsia="黑体" w:hAnsi="黑体" w:cs="黑体" w:hint="eastAsia"/>
          <w:sz w:val="28"/>
          <w:szCs w:val="28"/>
        </w:rPr>
        <w:lastRenderedPageBreak/>
        <w:t>模块B：网络布线工程设计（</w:t>
      </w:r>
      <w:r>
        <w:rPr>
          <w:rFonts w:ascii="黑体" w:eastAsia="黑体" w:hAnsi="黑体" w:cs="黑体"/>
          <w:sz w:val="28"/>
          <w:szCs w:val="28"/>
        </w:rPr>
        <w:t>10</w:t>
      </w:r>
      <w:r>
        <w:rPr>
          <w:rFonts w:ascii="黑体" w:eastAsia="黑体" w:hAnsi="黑体" w:cs="黑体" w:hint="eastAsia"/>
          <w:sz w:val="28"/>
          <w:szCs w:val="28"/>
        </w:rPr>
        <w:t>0分）</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根据图5所示，模拟给定的综合布线系统工程项目，按照赛卷要求和GB50311-2016《综合布线系统工程设计规范》完成网络布线工程设计。具体要求如下：</w:t>
      </w:r>
    </w:p>
    <w:p w:rsidR="003D4810" w:rsidRDefault="003B718F">
      <w:pPr>
        <w:pStyle w:val="aff1"/>
        <w:autoSpaceDE w:val="0"/>
        <w:autoSpaceDN w:val="0"/>
        <w:adjustRightInd w:val="0"/>
        <w:ind w:firstLineChars="0" w:firstLine="0"/>
        <w:jc w:val="center"/>
        <w:rPr>
          <w:rFonts w:ascii="仿宋_GB2312" w:eastAsia="仿宋_GB2312" w:hAnsi="宋体" w:cs="宋体"/>
          <w:b/>
          <w:bCs/>
          <w:sz w:val="28"/>
          <w:szCs w:val="28"/>
        </w:rPr>
      </w:pPr>
      <w:r>
        <w:rPr>
          <w:noProof/>
        </w:rPr>
        <w:drawing>
          <wp:inline distT="0" distB="0" distL="0" distR="0">
            <wp:extent cx="4535170" cy="64198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3" cstate="print"/>
                    <a:srcRect/>
                    <a:stretch>
                      <a:fillRect/>
                    </a:stretch>
                  </pic:blipFill>
                  <pic:spPr>
                    <a:xfrm>
                      <a:off x="0" y="0"/>
                      <a:ext cx="4577108" cy="6478469"/>
                    </a:xfrm>
                    <a:prstGeom prst="rect">
                      <a:avLst/>
                    </a:prstGeom>
                    <a:noFill/>
                    <a:ln>
                      <a:noFill/>
                    </a:ln>
                  </pic:spPr>
                </pic:pic>
              </a:graphicData>
            </a:graphic>
          </wp:inline>
        </w:drawing>
      </w:r>
    </w:p>
    <w:p w:rsidR="003D4810" w:rsidRDefault="003B718F">
      <w:pPr>
        <w:autoSpaceDE w:val="0"/>
        <w:autoSpaceDN w:val="0"/>
        <w:adjustRightInd w:val="0"/>
        <w:spacing w:line="440" w:lineRule="exact"/>
        <w:jc w:val="center"/>
        <w:rPr>
          <w:rFonts w:ascii="仿宋_GB2312" w:eastAsia="仿宋_GB2312" w:hAnsi="宋体" w:cs="宋体"/>
          <w:b/>
          <w:bCs/>
          <w:szCs w:val="21"/>
        </w:rPr>
      </w:pPr>
      <w:r>
        <w:rPr>
          <w:rFonts w:ascii="仿宋_GB2312" w:eastAsia="仿宋_GB2312" w:hAnsi="宋体" w:cs="宋体" w:hint="eastAsia"/>
          <w:szCs w:val="21"/>
        </w:rPr>
        <w:t>图5 建筑模型立体图</w:t>
      </w:r>
    </w:p>
    <w:p w:rsidR="003D4810" w:rsidRDefault="003B718F">
      <w:pPr>
        <w:spacing w:line="360" w:lineRule="auto"/>
        <w:ind w:firstLineChars="200" w:firstLine="480"/>
        <w:rPr>
          <w:rFonts w:ascii="仿宋_GB2312" w:eastAsia="仿宋_GB2312"/>
          <w:sz w:val="24"/>
        </w:rPr>
      </w:pPr>
      <w:r>
        <w:rPr>
          <w:rFonts w:ascii="仿宋_GB2312" w:eastAsia="仿宋_GB2312"/>
          <w:sz w:val="24"/>
        </w:rPr>
        <w:t>1.</w:t>
      </w:r>
      <w:r>
        <w:rPr>
          <w:rFonts w:ascii="仿宋_GB2312" w:eastAsia="仿宋_GB2312" w:hint="eastAsia"/>
          <w:sz w:val="24"/>
        </w:rPr>
        <w:t>该建筑模型为模拟楼宇三个楼层网络布线系统工程项目。项目名称统一规定为“网络布线工程-</w:t>
      </w:r>
      <w:r>
        <w:rPr>
          <w:rFonts w:ascii="仿宋_GB2312" w:eastAsia="仿宋_GB2312"/>
          <w:sz w:val="24"/>
        </w:rPr>
        <w:t>n</w:t>
      </w:r>
      <w:r>
        <w:rPr>
          <w:rFonts w:ascii="仿宋_GB2312" w:eastAsia="仿宋_GB2312" w:hint="eastAsia"/>
          <w:sz w:val="24"/>
        </w:rPr>
        <w:t>”(</w:t>
      </w:r>
      <w:r>
        <w:rPr>
          <w:rFonts w:ascii="仿宋_GB2312" w:eastAsia="仿宋_GB2312"/>
          <w:sz w:val="24"/>
        </w:rPr>
        <w:t>n</w:t>
      </w:r>
      <w:r>
        <w:rPr>
          <w:rFonts w:ascii="仿宋_GB2312" w:eastAsia="仿宋_GB2312" w:hint="eastAsia"/>
          <w:sz w:val="24"/>
        </w:rPr>
        <w:t>为赛位号，取2位数字，不足2位前缀补0)。</w:t>
      </w:r>
    </w:p>
    <w:p w:rsidR="003D4810" w:rsidRDefault="003B718F">
      <w:pPr>
        <w:spacing w:line="360" w:lineRule="auto"/>
        <w:ind w:firstLineChars="200" w:firstLine="480"/>
        <w:rPr>
          <w:rFonts w:ascii="仿宋_GB2312" w:eastAsia="仿宋_GB2312"/>
          <w:sz w:val="24"/>
        </w:rPr>
      </w:pPr>
      <w:r>
        <w:rPr>
          <w:rFonts w:ascii="仿宋_GB2312" w:eastAsia="仿宋_GB2312"/>
          <w:sz w:val="24"/>
        </w:rPr>
        <w:lastRenderedPageBreak/>
        <w:t>2.</w:t>
      </w:r>
      <w:r>
        <w:rPr>
          <w:rFonts w:ascii="仿宋_GB2312" w:eastAsia="仿宋_GB2312" w:hint="eastAsia"/>
          <w:sz w:val="24"/>
        </w:rPr>
        <w:t>该建筑模型三个楼层房间区域内卡通人物代表房间的用途。其中1个人物表示领导办公室，按照2个语音、2个数据信息点配置；2-4个人物表示集体办公室，按照每人1个语音、1个数据信息点配置；6个人物表示会议室，按照2个数据信息点配置；8个人物表示教室，按照2个数据信息点配置；设备间和管理间按照每个房间1个语音、1个数据信息点配置。</w:t>
      </w:r>
    </w:p>
    <w:p w:rsidR="003D4810" w:rsidRDefault="003B718F">
      <w:pPr>
        <w:spacing w:line="360" w:lineRule="auto"/>
        <w:ind w:firstLineChars="200" w:firstLine="480"/>
        <w:rPr>
          <w:rFonts w:ascii="仿宋_GB2312" w:eastAsia="仿宋_GB2312"/>
          <w:sz w:val="24"/>
        </w:rPr>
      </w:pPr>
      <w:r>
        <w:rPr>
          <w:rFonts w:ascii="仿宋_GB2312" w:eastAsia="仿宋_GB2312"/>
          <w:sz w:val="24"/>
        </w:rPr>
        <w:t>3.</w:t>
      </w:r>
      <w:r>
        <w:rPr>
          <w:rFonts w:ascii="仿宋_GB2312" w:eastAsia="仿宋_GB2312" w:hint="eastAsia"/>
          <w:sz w:val="24"/>
        </w:rPr>
        <w:t>该建筑模型三个楼层中会议室、教室为单口信息插座，每个单口信息插座1个数据信息点。其余房间均为双口信息插座，每个双口信息插座1个数据信息点、1个语音信息点。</w:t>
      </w:r>
    </w:p>
    <w:p w:rsidR="003D4810" w:rsidRDefault="003B718F">
      <w:pPr>
        <w:spacing w:line="360" w:lineRule="auto"/>
        <w:ind w:firstLineChars="200" w:firstLine="480"/>
        <w:rPr>
          <w:rFonts w:ascii="仿宋_GB2312" w:eastAsia="仿宋_GB2312"/>
          <w:sz w:val="24"/>
        </w:rPr>
      </w:pPr>
      <w:r>
        <w:rPr>
          <w:rFonts w:ascii="仿宋_GB2312" w:eastAsia="仿宋_GB2312"/>
          <w:sz w:val="24"/>
        </w:rPr>
        <w:t>4.</w:t>
      </w:r>
      <w:r>
        <w:rPr>
          <w:rFonts w:ascii="仿宋_GB2312" w:eastAsia="仿宋_GB2312" w:hint="eastAsia"/>
          <w:sz w:val="24"/>
        </w:rPr>
        <w:t>针对双口信息插座统一规定：面对信息插座，左侧端口为数据信息点，右侧端口为语音信息点，数据信息点与语音信息点均使用数据模块端接。</w:t>
      </w:r>
    </w:p>
    <w:p w:rsidR="003D4810" w:rsidRDefault="003B718F">
      <w:pPr>
        <w:spacing w:line="360" w:lineRule="auto"/>
        <w:ind w:firstLineChars="200" w:firstLine="480"/>
        <w:rPr>
          <w:rFonts w:ascii="仿宋_GB2312" w:eastAsia="仿宋_GB2312"/>
          <w:sz w:val="24"/>
        </w:rPr>
      </w:pPr>
      <w:r>
        <w:rPr>
          <w:rFonts w:ascii="仿宋_GB2312" w:eastAsia="仿宋_GB2312"/>
          <w:sz w:val="24"/>
        </w:rPr>
        <w:t>5.</w:t>
      </w:r>
      <w:r>
        <w:rPr>
          <w:rFonts w:ascii="仿宋_GB2312" w:eastAsia="仿宋_GB2312" w:hint="eastAsia"/>
          <w:sz w:val="24"/>
        </w:rPr>
        <w:t>该建筑模型CD-BD之间选用1根4芯单模室外光缆布线。BD-FD之间分别选用1根4芯多模室内光缆和1根50对大对数电缆布线。FD-TO之间选用超五类非屏蔽双绞线电缆布线。</w:t>
      </w:r>
    </w:p>
    <w:p w:rsidR="003D4810" w:rsidRDefault="003B718F">
      <w:pPr>
        <w:spacing w:line="360" w:lineRule="auto"/>
        <w:ind w:firstLineChars="200" w:firstLine="480"/>
        <w:rPr>
          <w:rFonts w:ascii="仿宋_GB2312" w:eastAsia="仿宋_GB2312"/>
          <w:sz w:val="24"/>
        </w:rPr>
      </w:pPr>
      <w:r>
        <w:rPr>
          <w:rFonts w:ascii="仿宋_GB2312" w:eastAsia="仿宋_GB2312"/>
          <w:sz w:val="24"/>
        </w:rPr>
        <w:t>6.</w:t>
      </w:r>
      <w:r>
        <w:rPr>
          <w:rFonts w:ascii="仿宋_GB2312" w:eastAsia="仿宋_GB2312" w:hint="eastAsia"/>
          <w:sz w:val="24"/>
        </w:rPr>
        <w:t>该建筑模型CD-BD为室外埋管布线。BD-FD1为地下埋管布线，BD-FD2、BD-FD3为沿墙体垂直桥架（200*100mm）布线。FD-TO为明槽暗管布线，楼道为明装桥架（100*80mm），室内沿隔墙暗管（Φ16mm金属管）布线到TO。设备间、管理间、领导办公室信息插座分布在房间的一边，集体办公室、会议室信息插座分布在房间的两边；教室信息插座分布在讲台的两边。</w:t>
      </w:r>
    </w:p>
    <w:p w:rsidR="003D4810" w:rsidRDefault="003B718F">
      <w:pPr>
        <w:spacing w:line="360" w:lineRule="auto"/>
        <w:ind w:firstLineChars="200" w:firstLine="480"/>
        <w:rPr>
          <w:rFonts w:ascii="仿宋_GB2312" w:eastAsia="仿宋_GB2312"/>
          <w:sz w:val="24"/>
        </w:rPr>
      </w:pPr>
      <w:r>
        <w:rPr>
          <w:rFonts w:ascii="仿宋_GB2312" w:eastAsia="仿宋_GB2312"/>
          <w:sz w:val="24"/>
        </w:rPr>
        <w:t>7.</w:t>
      </w:r>
      <w:r>
        <w:rPr>
          <w:rFonts w:ascii="仿宋_GB2312" w:eastAsia="仿宋_GB2312" w:hint="eastAsia"/>
          <w:sz w:val="24"/>
        </w:rPr>
        <w:t>图5中101、102、103…315为房间编号。</w:t>
      </w:r>
    </w:p>
    <w:p w:rsidR="003D4810" w:rsidRDefault="003B718F">
      <w:pPr>
        <w:spacing w:line="360" w:lineRule="auto"/>
        <w:ind w:firstLineChars="200" w:firstLine="480"/>
        <w:rPr>
          <w:rFonts w:ascii="仿宋_GB2312" w:eastAsia="仿宋_GB2312"/>
          <w:sz w:val="24"/>
        </w:rPr>
      </w:pPr>
      <w:r>
        <w:rPr>
          <w:rFonts w:ascii="仿宋_GB2312" w:eastAsia="仿宋_GB2312"/>
          <w:sz w:val="24"/>
        </w:rPr>
        <w:t>8.</w:t>
      </w:r>
      <w:r>
        <w:rPr>
          <w:rFonts w:ascii="仿宋_GB2312" w:eastAsia="仿宋_GB2312" w:hint="eastAsia"/>
          <w:sz w:val="24"/>
        </w:rPr>
        <w:t>该建筑模型楼层每层高度为3.3米，水平桥架距地面高度为2.9米，信息插座距地面高度0.3米。1至3人办公室、设备间、管理间面积为28</w:t>
      </w:r>
      <w:r>
        <w:rPr>
          <w:rFonts w:ascii="Segoe UI Symbol" w:eastAsia="Segoe UI Symbol" w:hAnsi="Segoe UI Symbol" w:cs="Segoe UI Symbol" w:hint="eastAsia"/>
          <w:sz w:val="24"/>
        </w:rPr>
        <w:t>㎡</w:t>
      </w:r>
      <w:r>
        <w:rPr>
          <w:rFonts w:ascii="仿宋_GB2312" w:eastAsia="仿宋_GB2312" w:hint="eastAsia"/>
          <w:sz w:val="24"/>
        </w:rPr>
        <w:t>（4米*7米），4人办公室面积为42</w:t>
      </w:r>
      <w:r>
        <w:rPr>
          <w:rFonts w:ascii="Segoe UI Symbol" w:eastAsia="Segoe UI Symbol" w:hAnsi="Segoe UI Symbol" w:cs="Segoe UI Symbol" w:hint="eastAsia"/>
          <w:sz w:val="24"/>
        </w:rPr>
        <w:t>㎡</w:t>
      </w:r>
      <w:r>
        <w:rPr>
          <w:rFonts w:ascii="仿宋_GB2312" w:eastAsia="仿宋_GB2312" w:hint="eastAsia"/>
          <w:sz w:val="24"/>
        </w:rPr>
        <w:t>（6米*7米，其中314房间除外），314房间面积为56</w:t>
      </w:r>
      <w:r>
        <w:rPr>
          <w:rFonts w:ascii="Segoe UI Symbol" w:eastAsia="Segoe UI Symbol" w:hAnsi="Segoe UI Symbol" w:cs="Segoe UI Symbol" w:hint="eastAsia"/>
          <w:sz w:val="24"/>
        </w:rPr>
        <w:t>㎡</w:t>
      </w:r>
      <w:r>
        <w:rPr>
          <w:rFonts w:ascii="仿宋_GB2312" w:eastAsia="仿宋_GB2312" w:hint="eastAsia"/>
          <w:sz w:val="24"/>
        </w:rPr>
        <w:t>（8米*7米），会议室面积为56</w:t>
      </w:r>
      <w:r>
        <w:rPr>
          <w:rFonts w:ascii="Segoe UI Symbol" w:eastAsia="Segoe UI Symbol" w:hAnsi="Segoe UI Symbol" w:cs="Segoe UI Symbol" w:hint="eastAsia"/>
          <w:sz w:val="24"/>
        </w:rPr>
        <w:t>㎡</w:t>
      </w:r>
      <w:r>
        <w:rPr>
          <w:rFonts w:ascii="仿宋_GB2312" w:eastAsia="仿宋_GB2312" w:hint="eastAsia"/>
          <w:sz w:val="24"/>
        </w:rPr>
        <w:t>（8米*7米），教室面积为84</w:t>
      </w:r>
      <w:r>
        <w:rPr>
          <w:rFonts w:ascii="Segoe UI Symbol" w:eastAsia="Segoe UI Symbol" w:hAnsi="Segoe UI Symbol" w:cs="Segoe UI Symbol" w:hint="eastAsia"/>
          <w:sz w:val="24"/>
        </w:rPr>
        <w:t>㎡</w:t>
      </w:r>
      <w:r>
        <w:rPr>
          <w:rFonts w:ascii="仿宋_GB2312" w:eastAsia="仿宋_GB2312" w:hint="eastAsia"/>
          <w:sz w:val="24"/>
        </w:rPr>
        <w:t>（12米*7米）。楼道宽度为3米。</w:t>
      </w:r>
    </w:p>
    <w:p w:rsidR="003D4810" w:rsidRDefault="003B718F">
      <w:pPr>
        <w:spacing w:line="360" w:lineRule="auto"/>
        <w:ind w:firstLineChars="200" w:firstLine="480"/>
        <w:rPr>
          <w:rFonts w:ascii="仿宋_GB2312" w:eastAsia="仿宋_GB2312"/>
          <w:sz w:val="24"/>
        </w:rPr>
      </w:pPr>
      <w:r>
        <w:rPr>
          <w:rFonts w:ascii="仿宋_GB2312" w:eastAsia="仿宋_GB2312"/>
          <w:sz w:val="24"/>
        </w:rPr>
        <w:t>9.</w:t>
      </w:r>
      <w:r>
        <w:rPr>
          <w:rFonts w:ascii="仿宋_GB2312" w:eastAsia="仿宋_GB2312" w:hint="eastAsia"/>
          <w:sz w:val="24"/>
        </w:rPr>
        <w:t>该建筑模型107、207、307房间为楼层管理间，每个楼层管理间配置的机柜为32U标准机柜。每个楼层机柜内网络配线架编号依次为W1、W2……（从上到下，第一个网络配线架编号为W1，第二个网络配线架编号为W2，依此类推，下述语音配线架编号、光纤配线架编号等含义相同，不再复述）；语音配线架编号依次为Y1、Y2……；光纤配线架编号依次为G1、G2……。每房间信息插座顺</w:t>
      </w:r>
      <w:r>
        <w:rPr>
          <w:rFonts w:ascii="仿宋_GB2312" w:eastAsia="仿宋_GB2312" w:hint="eastAsia"/>
          <w:sz w:val="24"/>
        </w:rPr>
        <w:lastRenderedPageBreak/>
        <w:t>时针编号，编号从小到大依次为01、02、03……。</w:t>
      </w:r>
    </w:p>
    <w:p w:rsidR="003D4810" w:rsidRDefault="003B718F">
      <w:pPr>
        <w:spacing w:line="360" w:lineRule="auto"/>
        <w:ind w:firstLineChars="200" w:firstLine="480"/>
        <w:rPr>
          <w:rFonts w:ascii="仿宋_GB2312" w:eastAsia="仿宋_GB2312"/>
          <w:sz w:val="24"/>
        </w:rPr>
      </w:pPr>
      <w:r>
        <w:rPr>
          <w:rFonts w:ascii="仿宋_GB2312" w:eastAsia="仿宋_GB2312"/>
          <w:sz w:val="24"/>
        </w:rPr>
        <w:t>10.</w:t>
      </w:r>
      <w:r>
        <w:rPr>
          <w:rFonts w:ascii="仿宋_GB2312" w:eastAsia="仿宋_GB2312" w:hint="eastAsia"/>
          <w:sz w:val="24"/>
        </w:rPr>
        <w:t>按照房间编号从小到大，信息插座编号从小到大的顺序，每楼层数据信息点全部端接在网络配线架W1、W2上，且从网络配线架W1的1号端/压接模块依次端接，语音信息点全部端接在网络配线架W3、W4上，且从网络配线架W3的1号端/压接模块依次端接。</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根据以上描述，完成以下设计任务：</w:t>
      </w:r>
    </w:p>
    <w:p w:rsidR="003D4810" w:rsidRDefault="003B718F">
      <w:pPr>
        <w:spacing w:line="360" w:lineRule="auto"/>
        <w:ind w:leftChars="200" w:left="420"/>
        <w:rPr>
          <w:rFonts w:ascii="仿宋" w:eastAsia="仿宋" w:hAnsi="仿宋" w:cs="仿宋"/>
          <w:b/>
          <w:sz w:val="24"/>
        </w:rPr>
      </w:pPr>
      <w:r>
        <w:rPr>
          <w:rFonts w:ascii="仿宋" w:eastAsia="仿宋" w:hAnsi="仿宋" w:cs="仿宋" w:hint="eastAsia"/>
          <w:b/>
          <w:sz w:val="24"/>
        </w:rPr>
        <w:t>（一）信息点点数统计表编制（10分）</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使用WPS表格软件,按照表1格式完成信息点点数统计表的编制。要求项目名称正确、表格设计合理、信息点数量正确、赛位号（建筑物编号、编制人、审核人均填写赛位号，不得填写其它内容）及日期说明完整。编制完成后文件保存到“工程设计成果-n”文件夹下，保存文件名为“信息点点数统计表”。</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 xml:space="preserve">说明：图5中，房间编号=楼层序号+本楼层房间序号。 </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表1：信息点点数统计表</w:t>
      </w:r>
    </w:p>
    <w:p w:rsidR="003D4810" w:rsidRDefault="003B718F">
      <w:pPr>
        <w:spacing w:line="360" w:lineRule="auto"/>
        <w:jc w:val="center"/>
        <w:rPr>
          <w:rFonts w:ascii="仿宋_GB2312" w:eastAsia="仿宋_GB2312"/>
          <w:sz w:val="24"/>
        </w:rPr>
      </w:pPr>
      <w:r>
        <w:rPr>
          <w:rFonts w:ascii="仿宋_GB2312" w:eastAsia="仿宋_GB2312" w:hint="eastAsia"/>
          <w:sz w:val="24"/>
        </w:rPr>
        <w:t>信息点点数统计表</w:t>
      </w:r>
    </w:p>
    <w:p w:rsidR="003D4810" w:rsidRDefault="003B718F">
      <w:pPr>
        <w:spacing w:line="560" w:lineRule="exact"/>
        <w:ind w:firstLineChars="100" w:firstLine="210"/>
        <w:jc w:val="left"/>
        <w:rPr>
          <w:rFonts w:ascii="仿宋_GB2312" w:eastAsia="仿宋_GB2312" w:hAnsi="仿宋"/>
          <w:bCs/>
          <w:szCs w:val="21"/>
        </w:rPr>
      </w:pPr>
      <w:r>
        <w:rPr>
          <w:rFonts w:ascii="仿宋_GB2312" w:eastAsia="仿宋_GB2312" w:hAnsi="宋体" w:cs="宋体" w:hint="eastAsia"/>
          <w:bCs/>
          <w:szCs w:val="21"/>
        </w:rPr>
        <w:t>项</w:t>
      </w:r>
      <w:r>
        <w:rPr>
          <w:rFonts w:ascii="仿宋_GB2312" w:eastAsia="仿宋_GB2312" w:hAnsi="仿宋" w:hint="eastAsia"/>
          <w:bCs/>
          <w:szCs w:val="21"/>
        </w:rPr>
        <w:t xml:space="preserve">目名称：                          </w:t>
      </w:r>
      <w:r>
        <w:rPr>
          <w:rFonts w:ascii="仿宋_GB2312" w:eastAsia="仿宋_GB2312" w:hAnsi="仿宋"/>
          <w:bCs/>
          <w:szCs w:val="21"/>
        </w:rPr>
        <w:t xml:space="preserve">              </w:t>
      </w:r>
      <w:r>
        <w:rPr>
          <w:rFonts w:ascii="仿宋_GB2312" w:eastAsia="仿宋_GB2312" w:hAnsi="仿宋" w:hint="eastAsia"/>
          <w:bCs/>
          <w:szCs w:val="21"/>
        </w:rPr>
        <w:t>建筑物</w:t>
      </w:r>
      <w:r>
        <w:rPr>
          <w:rFonts w:ascii="仿宋_GB2312" w:eastAsia="仿宋_GB2312" w:hAnsi="宋体" w:cs="宋体" w:hint="eastAsia"/>
          <w:bCs/>
          <w:szCs w:val="21"/>
        </w:rPr>
        <w:t>编</w:t>
      </w:r>
      <w:r>
        <w:rPr>
          <w:rFonts w:ascii="仿宋_GB2312" w:eastAsia="仿宋_GB2312" w:hAnsi="仿宋" w:hint="eastAsia"/>
          <w:bCs/>
          <w:szCs w:val="21"/>
        </w:rPr>
        <w:t>号：</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009"/>
        <w:gridCol w:w="802"/>
        <w:gridCol w:w="711"/>
        <w:gridCol w:w="900"/>
        <w:gridCol w:w="900"/>
        <w:gridCol w:w="924"/>
        <w:gridCol w:w="992"/>
        <w:gridCol w:w="1134"/>
      </w:tblGrid>
      <w:tr w:rsidR="003D4810">
        <w:trPr>
          <w:trHeight w:val="312"/>
          <w:jc w:val="center"/>
        </w:trPr>
        <w:tc>
          <w:tcPr>
            <w:tcW w:w="816" w:type="dxa"/>
            <w:vMerge w:val="restart"/>
            <w:vAlign w:val="center"/>
          </w:tcPr>
          <w:p w:rsidR="003D4810" w:rsidRDefault="003B718F">
            <w:pPr>
              <w:jc w:val="center"/>
              <w:rPr>
                <w:rFonts w:ascii="仿宋_GB2312" w:eastAsia="仿宋_GB2312" w:hAnsi="宋体" w:cs="黑体"/>
                <w:bCs/>
                <w:szCs w:val="21"/>
              </w:rPr>
            </w:pPr>
            <w:r>
              <w:rPr>
                <w:rFonts w:ascii="仿宋_GB2312" w:eastAsia="仿宋_GB2312" w:hAnsi="宋体" w:cs="黑体" w:hint="eastAsia"/>
                <w:bCs/>
                <w:szCs w:val="21"/>
              </w:rPr>
              <w:t>楼层</w:t>
            </w:r>
          </w:p>
          <w:p w:rsidR="003D4810" w:rsidRDefault="003B718F">
            <w:pPr>
              <w:jc w:val="center"/>
              <w:rPr>
                <w:rFonts w:ascii="仿宋_GB2312" w:eastAsia="仿宋_GB2312" w:hAnsi="宋体" w:cs="黑体"/>
                <w:bCs/>
                <w:szCs w:val="21"/>
              </w:rPr>
            </w:pPr>
            <w:r>
              <w:rPr>
                <w:rFonts w:ascii="仿宋_GB2312" w:eastAsia="仿宋_GB2312" w:hAnsi="宋体" w:cs="黑体" w:hint="eastAsia"/>
                <w:bCs/>
                <w:szCs w:val="21"/>
              </w:rPr>
              <w:t>序号</w:t>
            </w:r>
          </w:p>
        </w:tc>
        <w:tc>
          <w:tcPr>
            <w:tcW w:w="1009" w:type="dxa"/>
            <w:vMerge w:val="restart"/>
            <w:vAlign w:val="center"/>
          </w:tcPr>
          <w:p w:rsidR="003D4810" w:rsidRDefault="003B718F">
            <w:pPr>
              <w:jc w:val="center"/>
              <w:rPr>
                <w:rFonts w:ascii="仿宋_GB2312" w:eastAsia="仿宋_GB2312" w:hAnsi="宋体" w:cs="黑体"/>
                <w:bCs/>
                <w:szCs w:val="21"/>
              </w:rPr>
            </w:pPr>
            <w:r>
              <w:rPr>
                <w:rFonts w:ascii="仿宋_GB2312" w:eastAsia="仿宋_GB2312" w:hAnsi="宋体" w:cs="黑体" w:hint="eastAsia"/>
                <w:bCs/>
                <w:szCs w:val="21"/>
              </w:rPr>
              <w:t>信息点类别</w:t>
            </w:r>
          </w:p>
        </w:tc>
        <w:tc>
          <w:tcPr>
            <w:tcW w:w="3313" w:type="dxa"/>
            <w:gridSpan w:val="4"/>
            <w:vAlign w:val="center"/>
          </w:tcPr>
          <w:p w:rsidR="003D4810" w:rsidRDefault="003B718F">
            <w:pPr>
              <w:jc w:val="center"/>
              <w:rPr>
                <w:rFonts w:ascii="仿宋_GB2312" w:eastAsia="仿宋_GB2312" w:hAnsi="宋体" w:cs="黑体"/>
                <w:bCs/>
                <w:szCs w:val="21"/>
              </w:rPr>
            </w:pPr>
            <w:r>
              <w:rPr>
                <w:rFonts w:ascii="仿宋_GB2312" w:eastAsia="仿宋_GB2312" w:hAnsi="宋体" w:cs="黑体" w:hint="eastAsia"/>
                <w:bCs/>
                <w:szCs w:val="21"/>
              </w:rPr>
              <w:t>房间序号</w:t>
            </w:r>
          </w:p>
        </w:tc>
        <w:tc>
          <w:tcPr>
            <w:tcW w:w="1916" w:type="dxa"/>
            <w:gridSpan w:val="2"/>
            <w:vAlign w:val="center"/>
          </w:tcPr>
          <w:p w:rsidR="003D4810" w:rsidRDefault="003B718F">
            <w:pPr>
              <w:jc w:val="center"/>
              <w:rPr>
                <w:rFonts w:ascii="仿宋_GB2312" w:eastAsia="仿宋_GB2312" w:hAnsi="宋体" w:cs="黑体"/>
                <w:bCs/>
                <w:szCs w:val="21"/>
              </w:rPr>
            </w:pPr>
            <w:r>
              <w:rPr>
                <w:rFonts w:ascii="仿宋_GB2312" w:eastAsia="仿宋_GB2312" w:hAnsi="宋体" w:cs="黑体" w:hint="eastAsia"/>
                <w:bCs/>
                <w:szCs w:val="21"/>
              </w:rPr>
              <w:t>楼层信息点合计</w:t>
            </w:r>
          </w:p>
        </w:tc>
        <w:tc>
          <w:tcPr>
            <w:tcW w:w="1134" w:type="dxa"/>
            <w:vMerge w:val="restart"/>
            <w:vAlign w:val="center"/>
          </w:tcPr>
          <w:p w:rsidR="003D4810" w:rsidRDefault="003B718F">
            <w:pPr>
              <w:jc w:val="center"/>
              <w:rPr>
                <w:rFonts w:ascii="仿宋_GB2312" w:eastAsia="仿宋_GB2312" w:hAnsi="宋体" w:cs="黑体"/>
                <w:bCs/>
                <w:szCs w:val="21"/>
              </w:rPr>
            </w:pPr>
            <w:r>
              <w:rPr>
                <w:rFonts w:ascii="仿宋_GB2312" w:eastAsia="仿宋_GB2312" w:hAnsi="宋体" w:cs="黑体" w:hint="eastAsia"/>
                <w:bCs/>
                <w:szCs w:val="21"/>
              </w:rPr>
              <w:t>信息点</w:t>
            </w:r>
          </w:p>
          <w:p w:rsidR="003D4810" w:rsidRDefault="003B718F">
            <w:pPr>
              <w:jc w:val="center"/>
              <w:rPr>
                <w:rFonts w:ascii="仿宋_GB2312" w:eastAsia="仿宋_GB2312" w:hAnsi="宋体" w:cs="黑体"/>
                <w:bCs/>
                <w:szCs w:val="21"/>
              </w:rPr>
            </w:pPr>
            <w:r>
              <w:rPr>
                <w:rFonts w:ascii="仿宋_GB2312" w:eastAsia="仿宋_GB2312" w:hAnsi="宋体" w:cs="黑体" w:hint="eastAsia"/>
                <w:bCs/>
                <w:szCs w:val="21"/>
              </w:rPr>
              <w:t>合计</w:t>
            </w:r>
          </w:p>
        </w:tc>
      </w:tr>
      <w:tr w:rsidR="003D4810">
        <w:trPr>
          <w:trHeight w:val="312"/>
          <w:jc w:val="center"/>
        </w:trPr>
        <w:tc>
          <w:tcPr>
            <w:tcW w:w="816" w:type="dxa"/>
            <w:vMerge/>
            <w:vAlign w:val="center"/>
          </w:tcPr>
          <w:p w:rsidR="003D4810" w:rsidRDefault="003D4810">
            <w:pPr>
              <w:jc w:val="center"/>
              <w:rPr>
                <w:rFonts w:ascii="仿宋_GB2312" w:eastAsia="仿宋_GB2312" w:hAnsi="宋体" w:cs="黑体"/>
                <w:bCs/>
                <w:szCs w:val="21"/>
              </w:rPr>
            </w:pPr>
          </w:p>
        </w:tc>
        <w:tc>
          <w:tcPr>
            <w:tcW w:w="1009" w:type="dxa"/>
            <w:vMerge/>
            <w:vAlign w:val="center"/>
          </w:tcPr>
          <w:p w:rsidR="003D4810" w:rsidRDefault="003D4810">
            <w:pPr>
              <w:jc w:val="center"/>
              <w:rPr>
                <w:rFonts w:ascii="仿宋_GB2312" w:eastAsia="仿宋_GB2312" w:hAnsi="宋体" w:cs="黑体"/>
                <w:bCs/>
                <w:szCs w:val="21"/>
              </w:rPr>
            </w:pPr>
          </w:p>
        </w:tc>
        <w:tc>
          <w:tcPr>
            <w:tcW w:w="802" w:type="dxa"/>
            <w:vAlign w:val="center"/>
          </w:tcPr>
          <w:p w:rsidR="003D4810" w:rsidRDefault="003B718F">
            <w:pPr>
              <w:jc w:val="center"/>
              <w:rPr>
                <w:rFonts w:ascii="仿宋_GB2312" w:eastAsia="仿宋_GB2312" w:hAnsi="宋体" w:cs="黑体"/>
                <w:bCs/>
                <w:szCs w:val="21"/>
              </w:rPr>
            </w:pPr>
            <w:r>
              <w:rPr>
                <w:rFonts w:ascii="仿宋_GB2312" w:eastAsia="仿宋_GB2312" w:hAnsi="宋体" w:cs="黑体" w:hint="eastAsia"/>
                <w:bCs/>
                <w:szCs w:val="21"/>
              </w:rPr>
              <w:t>01</w:t>
            </w:r>
          </w:p>
        </w:tc>
        <w:tc>
          <w:tcPr>
            <w:tcW w:w="711" w:type="dxa"/>
            <w:vAlign w:val="center"/>
          </w:tcPr>
          <w:p w:rsidR="003D4810" w:rsidRDefault="003B718F">
            <w:pPr>
              <w:jc w:val="center"/>
              <w:rPr>
                <w:rFonts w:ascii="仿宋_GB2312" w:eastAsia="仿宋_GB2312" w:hAnsi="宋体" w:cs="黑体"/>
                <w:bCs/>
                <w:szCs w:val="21"/>
              </w:rPr>
            </w:pPr>
            <w:r>
              <w:rPr>
                <w:rFonts w:ascii="仿宋_GB2312" w:eastAsia="仿宋_GB2312" w:hAnsi="宋体" w:cs="黑体" w:hint="eastAsia"/>
                <w:bCs/>
                <w:szCs w:val="21"/>
              </w:rPr>
              <w:t>02</w:t>
            </w:r>
          </w:p>
        </w:tc>
        <w:tc>
          <w:tcPr>
            <w:tcW w:w="900" w:type="dxa"/>
            <w:vAlign w:val="center"/>
          </w:tcPr>
          <w:p w:rsidR="003D4810" w:rsidRDefault="003B718F">
            <w:pPr>
              <w:jc w:val="center"/>
              <w:rPr>
                <w:rFonts w:ascii="仿宋_GB2312" w:eastAsia="仿宋_GB2312" w:hAnsi="宋体" w:cs="黑体"/>
                <w:bCs/>
                <w:szCs w:val="21"/>
              </w:rPr>
            </w:pPr>
            <w:r>
              <w:rPr>
                <w:rFonts w:ascii="仿宋_GB2312" w:eastAsia="仿宋_GB2312" w:hAnsi="宋体" w:cs="黑体" w:hint="eastAsia"/>
                <w:bCs/>
                <w:kern w:val="0"/>
                <w:szCs w:val="21"/>
                <w:lang w:val="zh-CN"/>
              </w:rPr>
              <w:t>……</w:t>
            </w:r>
          </w:p>
        </w:tc>
        <w:tc>
          <w:tcPr>
            <w:tcW w:w="900" w:type="dxa"/>
            <w:vAlign w:val="center"/>
          </w:tcPr>
          <w:p w:rsidR="003D4810" w:rsidRDefault="003B718F">
            <w:pPr>
              <w:jc w:val="center"/>
              <w:rPr>
                <w:rFonts w:ascii="仿宋_GB2312" w:eastAsia="仿宋_GB2312" w:hAnsi="宋体" w:cs="黑体"/>
                <w:bCs/>
                <w:szCs w:val="21"/>
              </w:rPr>
            </w:pPr>
            <w:r>
              <w:rPr>
                <w:rFonts w:ascii="仿宋_GB2312" w:eastAsia="仿宋_GB2312" w:hAnsi="宋体" w:cs="黑体" w:hint="eastAsia"/>
                <w:bCs/>
                <w:szCs w:val="21"/>
              </w:rPr>
              <w:t>n</w:t>
            </w:r>
          </w:p>
        </w:tc>
        <w:tc>
          <w:tcPr>
            <w:tcW w:w="924" w:type="dxa"/>
            <w:vAlign w:val="center"/>
          </w:tcPr>
          <w:p w:rsidR="003D4810" w:rsidRDefault="003B718F">
            <w:pPr>
              <w:jc w:val="center"/>
              <w:rPr>
                <w:rFonts w:ascii="仿宋_GB2312" w:eastAsia="仿宋_GB2312" w:hAnsi="宋体" w:cs="黑体"/>
                <w:bCs/>
                <w:szCs w:val="21"/>
              </w:rPr>
            </w:pPr>
            <w:r>
              <w:rPr>
                <w:rFonts w:ascii="仿宋_GB2312" w:eastAsia="仿宋_GB2312" w:hAnsi="宋体" w:cs="黑体" w:hint="eastAsia"/>
                <w:bCs/>
                <w:szCs w:val="21"/>
              </w:rPr>
              <w:t>数据</w:t>
            </w:r>
          </w:p>
        </w:tc>
        <w:tc>
          <w:tcPr>
            <w:tcW w:w="992" w:type="dxa"/>
            <w:vAlign w:val="center"/>
          </w:tcPr>
          <w:p w:rsidR="003D4810" w:rsidRDefault="003B718F">
            <w:pPr>
              <w:jc w:val="center"/>
              <w:rPr>
                <w:rFonts w:ascii="仿宋_GB2312" w:eastAsia="仿宋_GB2312" w:hAnsi="宋体" w:cs="黑体"/>
                <w:bCs/>
                <w:szCs w:val="21"/>
              </w:rPr>
            </w:pPr>
            <w:r>
              <w:rPr>
                <w:rFonts w:ascii="仿宋_GB2312" w:eastAsia="仿宋_GB2312" w:hAnsi="宋体" w:cs="黑体" w:hint="eastAsia"/>
                <w:bCs/>
                <w:szCs w:val="21"/>
              </w:rPr>
              <w:t>语音</w:t>
            </w:r>
          </w:p>
        </w:tc>
        <w:tc>
          <w:tcPr>
            <w:tcW w:w="1134" w:type="dxa"/>
            <w:vMerge/>
            <w:vAlign w:val="center"/>
          </w:tcPr>
          <w:p w:rsidR="003D4810" w:rsidRDefault="003D4810">
            <w:pPr>
              <w:jc w:val="center"/>
              <w:rPr>
                <w:rFonts w:ascii="仿宋_GB2312" w:eastAsia="仿宋_GB2312" w:hAnsi="宋体"/>
                <w:bCs/>
                <w:szCs w:val="21"/>
              </w:rPr>
            </w:pPr>
          </w:p>
        </w:tc>
      </w:tr>
      <w:tr w:rsidR="003D4810">
        <w:trPr>
          <w:trHeight w:val="312"/>
          <w:jc w:val="center"/>
        </w:trPr>
        <w:tc>
          <w:tcPr>
            <w:tcW w:w="816" w:type="dxa"/>
            <w:vMerge w:val="restart"/>
            <w:vAlign w:val="center"/>
          </w:tcPr>
          <w:p w:rsidR="003D4810" w:rsidRDefault="003B718F">
            <w:pPr>
              <w:widowControl/>
              <w:jc w:val="center"/>
              <w:rPr>
                <w:rFonts w:ascii="仿宋_GB2312" w:eastAsia="仿宋_GB2312" w:hAnsi="宋体" w:cs="黑体"/>
                <w:kern w:val="0"/>
                <w:szCs w:val="21"/>
              </w:rPr>
            </w:pPr>
            <w:r>
              <w:rPr>
                <w:rFonts w:ascii="仿宋_GB2312" w:eastAsia="仿宋_GB2312" w:hAnsi="宋体" w:cs="黑体" w:hint="eastAsia"/>
                <w:kern w:val="0"/>
                <w:szCs w:val="21"/>
              </w:rPr>
              <w:t>1层</w:t>
            </w:r>
          </w:p>
        </w:tc>
        <w:tc>
          <w:tcPr>
            <w:tcW w:w="1009" w:type="dxa"/>
            <w:vAlign w:val="center"/>
          </w:tcPr>
          <w:p w:rsidR="003D4810" w:rsidRDefault="003B718F">
            <w:pPr>
              <w:jc w:val="center"/>
              <w:rPr>
                <w:rFonts w:ascii="仿宋_GB2312" w:eastAsia="仿宋_GB2312" w:hAnsi="宋体" w:cs="黑体"/>
                <w:bCs/>
                <w:szCs w:val="21"/>
              </w:rPr>
            </w:pPr>
            <w:r>
              <w:rPr>
                <w:rFonts w:ascii="仿宋_GB2312" w:eastAsia="仿宋_GB2312" w:hAnsi="宋体" w:cs="黑体" w:hint="eastAsia"/>
                <w:bCs/>
                <w:szCs w:val="21"/>
              </w:rPr>
              <w:t>数据</w:t>
            </w:r>
          </w:p>
        </w:tc>
        <w:tc>
          <w:tcPr>
            <w:tcW w:w="802" w:type="dxa"/>
            <w:vAlign w:val="center"/>
          </w:tcPr>
          <w:p w:rsidR="003D4810" w:rsidRDefault="003D4810">
            <w:pPr>
              <w:jc w:val="center"/>
              <w:rPr>
                <w:rFonts w:ascii="仿宋_GB2312" w:eastAsia="仿宋_GB2312" w:hAnsi="宋体"/>
                <w:bCs/>
                <w:szCs w:val="21"/>
              </w:rPr>
            </w:pPr>
          </w:p>
        </w:tc>
        <w:tc>
          <w:tcPr>
            <w:tcW w:w="711" w:type="dxa"/>
            <w:vAlign w:val="center"/>
          </w:tcPr>
          <w:p w:rsidR="003D4810" w:rsidRDefault="003D4810">
            <w:pPr>
              <w:jc w:val="center"/>
              <w:rPr>
                <w:rFonts w:ascii="仿宋_GB2312" w:eastAsia="仿宋_GB2312" w:hAnsi="宋体"/>
                <w:bCs/>
                <w:szCs w:val="21"/>
              </w:rPr>
            </w:pPr>
          </w:p>
        </w:tc>
        <w:tc>
          <w:tcPr>
            <w:tcW w:w="900" w:type="dxa"/>
            <w:vAlign w:val="center"/>
          </w:tcPr>
          <w:p w:rsidR="003D4810" w:rsidRDefault="003D4810">
            <w:pPr>
              <w:jc w:val="center"/>
              <w:rPr>
                <w:rFonts w:ascii="仿宋_GB2312" w:eastAsia="仿宋_GB2312" w:hAnsi="宋体"/>
                <w:bCs/>
                <w:szCs w:val="21"/>
              </w:rPr>
            </w:pPr>
          </w:p>
        </w:tc>
        <w:tc>
          <w:tcPr>
            <w:tcW w:w="900" w:type="dxa"/>
            <w:vAlign w:val="center"/>
          </w:tcPr>
          <w:p w:rsidR="003D4810" w:rsidRDefault="003D4810">
            <w:pPr>
              <w:jc w:val="center"/>
              <w:rPr>
                <w:rFonts w:ascii="仿宋_GB2312" w:eastAsia="仿宋_GB2312" w:hAnsi="宋体"/>
                <w:bCs/>
                <w:szCs w:val="21"/>
              </w:rPr>
            </w:pPr>
          </w:p>
        </w:tc>
        <w:tc>
          <w:tcPr>
            <w:tcW w:w="924" w:type="dxa"/>
            <w:vAlign w:val="center"/>
          </w:tcPr>
          <w:p w:rsidR="003D4810" w:rsidRDefault="003D4810">
            <w:pPr>
              <w:jc w:val="center"/>
              <w:rPr>
                <w:rFonts w:ascii="仿宋_GB2312" w:eastAsia="仿宋_GB2312" w:hAnsi="宋体"/>
                <w:bCs/>
                <w:szCs w:val="21"/>
              </w:rPr>
            </w:pPr>
          </w:p>
        </w:tc>
        <w:tc>
          <w:tcPr>
            <w:tcW w:w="992" w:type="dxa"/>
            <w:vAlign w:val="center"/>
          </w:tcPr>
          <w:p w:rsidR="003D4810" w:rsidRDefault="003D4810">
            <w:pPr>
              <w:jc w:val="center"/>
              <w:rPr>
                <w:rFonts w:ascii="仿宋_GB2312" w:eastAsia="仿宋_GB2312" w:hAnsi="宋体"/>
                <w:bCs/>
                <w:szCs w:val="21"/>
              </w:rPr>
            </w:pPr>
          </w:p>
        </w:tc>
        <w:tc>
          <w:tcPr>
            <w:tcW w:w="1134" w:type="dxa"/>
            <w:vMerge w:val="restart"/>
            <w:vAlign w:val="center"/>
          </w:tcPr>
          <w:p w:rsidR="003D4810" w:rsidRDefault="003D4810">
            <w:pPr>
              <w:jc w:val="center"/>
              <w:rPr>
                <w:rFonts w:ascii="仿宋_GB2312" w:eastAsia="仿宋_GB2312" w:hAnsi="宋体"/>
                <w:bCs/>
                <w:szCs w:val="21"/>
              </w:rPr>
            </w:pPr>
          </w:p>
        </w:tc>
      </w:tr>
      <w:tr w:rsidR="003D4810">
        <w:trPr>
          <w:trHeight w:val="312"/>
          <w:jc w:val="center"/>
        </w:trPr>
        <w:tc>
          <w:tcPr>
            <w:tcW w:w="816" w:type="dxa"/>
            <w:vMerge/>
            <w:vAlign w:val="center"/>
          </w:tcPr>
          <w:p w:rsidR="003D4810" w:rsidRDefault="003D4810">
            <w:pPr>
              <w:jc w:val="center"/>
              <w:rPr>
                <w:rFonts w:ascii="仿宋_GB2312" w:eastAsia="仿宋_GB2312" w:hAnsi="宋体" w:cs="黑体"/>
                <w:bCs/>
                <w:szCs w:val="21"/>
              </w:rPr>
            </w:pPr>
          </w:p>
        </w:tc>
        <w:tc>
          <w:tcPr>
            <w:tcW w:w="1009" w:type="dxa"/>
            <w:vAlign w:val="center"/>
          </w:tcPr>
          <w:p w:rsidR="003D4810" w:rsidRDefault="003B718F">
            <w:pPr>
              <w:jc w:val="center"/>
              <w:rPr>
                <w:rFonts w:ascii="仿宋_GB2312" w:eastAsia="仿宋_GB2312" w:hAnsi="宋体" w:cs="黑体"/>
                <w:bCs/>
                <w:szCs w:val="21"/>
              </w:rPr>
            </w:pPr>
            <w:r>
              <w:rPr>
                <w:rFonts w:ascii="仿宋_GB2312" w:eastAsia="仿宋_GB2312" w:hAnsi="宋体" w:cs="黑体" w:hint="eastAsia"/>
                <w:bCs/>
                <w:szCs w:val="21"/>
              </w:rPr>
              <w:t>语音</w:t>
            </w:r>
          </w:p>
        </w:tc>
        <w:tc>
          <w:tcPr>
            <w:tcW w:w="802" w:type="dxa"/>
            <w:vAlign w:val="center"/>
          </w:tcPr>
          <w:p w:rsidR="003D4810" w:rsidRDefault="003D4810">
            <w:pPr>
              <w:jc w:val="center"/>
              <w:rPr>
                <w:rFonts w:ascii="仿宋_GB2312" w:eastAsia="仿宋_GB2312" w:hAnsi="宋体"/>
                <w:bCs/>
                <w:szCs w:val="21"/>
              </w:rPr>
            </w:pPr>
          </w:p>
        </w:tc>
        <w:tc>
          <w:tcPr>
            <w:tcW w:w="711" w:type="dxa"/>
            <w:vAlign w:val="center"/>
          </w:tcPr>
          <w:p w:rsidR="003D4810" w:rsidRDefault="003D4810">
            <w:pPr>
              <w:jc w:val="center"/>
              <w:rPr>
                <w:rFonts w:ascii="仿宋_GB2312" w:eastAsia="仿宋_GB2312" w:hAnsi="宋体"/>
                <w:bCs/>
                <w:szCs w:val="21"/>
              </w:rPr>
            </w:pPr>
          </w:p>
        </w:tc>
        <w:tc>
          <w:tcPr>
            <w:tcW w:w="900" w:type="dxa"/>
            <w:vAlign w:val="center"/>
          </w:tcPr>
          <w:p w:rsidR="003D4810" w:rsidRDefault="003D4810">
            <w:pPr>
              <w:jc w:val="center"/>
              <w:rPr>
                <w:rFonts w:ascii="仿宋_GB2312" w:eastAsia="仿宋_GB2312" w:hAnsi="宋体"/>
                <w:bCs/>
                <w:szCs w:val="21"/>
              </w:rPr>
            </w:pPr>
          </w:p>
        </w:tc>
        <w:tc>
          <w:tcPr>
            <w:tcW w:w="900" w:type="dxa"/>
            <w:vAlign w:val="center"/>
          </w:tcPr>
          <w:p w:rsidR="003D4810" w:rsidRDefault="003D4810">
            <w:pPr>
              <w:jc w:val="center"/>
              <w:rPr>
                <w:rFonts w:ascii="仿宋_GB2312" w:eastAsia="仿宋_GB2312" w:hAnsi="宋体"/>
                <w:bCs/>
                <w:szCs w:val="21"/>
              </w:rPr>
            </w:pPr>
          </w:p>
        </w:tc>
        <w:tc>
          <w:tcPr>
            <w:tcW w:w="924" w:type="dxa"/>
            <w:vAlign w:val="center"/>
          </w:tcPr>
          <w:p w:rsidR="003D4810" w:rsidRDefault="003D4810">
            <w:pPr>
              <w:jc w:val="center"/>
              <w:rPr>
                <w:rFonts w:ascii="仿宋_GB2312" w:eastAsia="仿宋_GB2312" w:hAnsi="宋体"/>
                <w:bCs/>
                <w:szCs w:val="21"/>
              </w:rPr>
            </w:pPr>
          </w:p>
        </w:tc>
        <w:tc>
          <w:tcPr>
            <w:tcW w:w="992" w:type="dxa"/>
            <w:vAlign w:val="center"/>
          </w:tcPr>
          <w:p w:rsidR="003D4810" w:rsidRDefault="003D4810">
            <w:pPr>
              <w:jc w:val="center"/>
              <w:rPr>
                <w:rFonts w:ascii="仿宋_GB2312" w:eastAsia="仿宋_GB2312" w:hAnsi="宋体"/>
                <w:bCs/>
                <w:szCs w:val="21"/>
              </w:rPr>
            </w:pPr>
          </w:p>
        </w:tc>
        <w:tc>
          <w:tcPr>
            <w:tcW w:w="1134" w:type="dxa"/>
            <w:vMerge/>
            <w:vAlign w:val="center"/>
          </w:tcPr>
          <w:p w:rsidR="003D4810" w:rsidRDefault="003D4810">
            <w:pPr>
              <w:jc w:val="center"/>
              <w:rPr>
                <w:rFonts w:ascii="仿宋_GB2312" w:eastAsia="仿宋_GB2312" w:hAnsi="宋体"/>
                <w:bCs/>
                <w:szCs w:val="21"/>
              </w:rPr>
            </w:pPr>
          </w:p>
        </w:tc>
      </w:tr>
      <w:tr w:rsidR="003D4810">
        <w:trPr>
          <w:trHeight w:val="312"/>
          <w:jc w:val="center"/>
        </w:trPr>
        <w:tc>
          <w:tcPr>
            <w:tcW w:w="816" w:type="dxa"/>
            <w:vMerge w:val="restart"/>
            <w:vAlign w:val="center"/>
          </w:tcPr>
          <w:p w:rsidR="003D4810" w:rsidRDefault="003B718F">
            <w:pPr>
              <w:widowControl/>
              <w:jc w:val="center"/>
              <w:rPr>
                <w:rFonts w:ascii="仿宋_GB2312" w:eastAsia="仿宋_GB2312" w:hAnsi="宋体" w:cs="黑体"/>
                <w:kern w:val="0"/>
                <w:szCs w:val="21"/>
              </w:rPr>
            </w:pPr>
            <w:r>
              <w:rPr>
                <w:rFonts w:ascii="仿宋_GB2312" w:eastAsia="仿宋_GB2312" w:hAnsi="宋体" w:cs="黑体" w:hint="eastAsia"/>
                <w:kern w:val="0"/>
                <w:szCs w:val="21"/>
              </w:rPr>
              <w:t>……</w:t>
            </w:r>
          </w:p>
        </w:tc>
        <w:tc>
          <w:tcPr>
            <w:tcW w:w="1009" w:type="dxa"/>
            <w:vAlign w:val="center"/>
          </w:tcPr>
          <w:p w:rsidR="003D4810" w:rsidRDefault="003B718F">
            <w:pPr>
              <w:jc w:val="center"/>
              <w:rPr>
                <w:rFonts w:ascii="仿宋_GB2312" w:eastAsia="仿宋_GB2312" w:hAnsi="宋体" w:cs="黑体"/>
                <w:bCs/>
                <w:szCs w:val="21"/>
              </w:rPr>
            </w:pPr>
            <w:r>
              <w:rPr>
                <w:rFonts w:ascii="仿宋_GB2312" w:eastAsia="仿宋_GB2312" w:hAnsi="宋体" w:cs="黑体" w:hint="eastAsia"/>
                <w:bCs/>
                <w:szCs w:val="21"/>
              </w:rPr>
              <w:t>数据</w:t>
            </w:r>
          </w:p>
        </w:tc>
        <w:tc>
          <w:tcPr>
            <w:tcW w:w="802" w:type="dxa"/>
            <w:vAlign w:val="center"/>
          </w:tcPr>
          <w:p w:rsidR="003D4810" w:rsidRDefault="003D4810">
            <w:pPr>
              <w:jc w:val="center"/>
              <w:rPr>
                <w:rFonts w:ascii="仿宋_GB2312" w:eastAsia="仿宋_GB2312" w:hAnsi="宋体"/>
                <w:bCs/>
                <w:szCs w:val="21"/>
              </w:rPr>
            </w:pPr>
          </w:p>
        </w:tc>
        <w:tc>
          <w:tcPr>
            <w:tcW w:w="711" w:type="dxa"/>
            <w:vAlign w:val="center"/>
          </w:tcPr>
          <w:p w:rsidR="003D4810" w:rsidRDefault="003D4810">
            <w:pPr>
              <w:jc w:val="center"/>
              <w:rPr>
                <w:rFonts w:ascii="仿宋_GB2312" w:eastAsia="仿宋_GB2312" w:hAnsi="宋体"/>
                <w:bCs/>
                <w:szCs w:val="21"/>
              </w:rPr>
            </w:pPr>
          </w:p>
        </w:tc>
        <w:tc>
          <w:tcPr>
            <w:tcW w:w="900" w:type="dxa"/>
            <w:vAlign w:val="center"/>
          </w:tcPr>
          <w:p w:rsidR="003D4810" w:rsidRDefault="003D4810">
            <w:pPr>
              <w:jc w:val="center"/>
              <w:rPr>
                <w:rFonts w:ascii="仿宋_GB2312" w:eastAsia="仿宋_GB2312" w:hAnsi="宋体"/>
                <w:bCs/>
                <w:szCs w:val="21"/>
              </w:rPr>
            </w:pPr>
          </w:p>
        </w:tc>
        <w:tc>
          <w:tcPr>
            <w:tcW w:w="900" w:type="dxa"/>
            <w:vAlign w:val="center"/>
          </w:tcPr>
          <w:p w:rsidR="003D4810" w:rsidRDefault="003D4810">
            <w:pPr>
              <w:jc w:val="center"/>
              <w:rPr>
                <w:rFonts w:ascii="仿宋_GB2312" w:eastAsia="仿宋_GB2312" w:hAnsi="宋体"/>
                <w:bCs/>
                <w:szCs w:val="21"/>
              </w:rPr>
            </w:pPr>
          </w:p>
        </w:tc>
        <w:tc>
          <w:tcPr>
            <w:tcW w:w="924" w:type="dxa"/>
            <w:vAlign w:val="center"/>
          </w:tcPr>
          <w:p w:rsidR="003D4810" w:rsidRDefault="003D4810">
            <w:pPr>
              <w:jc w:val="center"/>
              <w:rPr>
                <w:rFonts w:ascii="仿宋_GB2312" w:eastAsia="仿宋_GB2312" w:hAnsi="宋体"/>
                <w:bCs/>
                <w:szCs w:val="21"/>
              </w:rPr>
            </w:pPr>
          </w:p>
        </w:tc>
        <w:tc>
          <w:tcPr>
            <w:tcW w:w="992" w:type="dxa"/>
            <w:vAlign w:val="center"/>
          </w:tcPr>
          <w:p w:rsidR="003D4810" w:rsidRDefault="003D4810">
            <w:pPr>
              <w:jc w:val="center"/>
              <w:rPr>
                <w:rFonts w:ascii="仿宋_GB2312" w:eastAsia="仿宋_GB2312" w:hAnsi="宋体"/>
                <w:bCs/>
                <w:szCs w:val="21"/>
              </w:rPr>
            </w:pPr>
          </w:p>
        </w:tc>
        <w:tc>
          <w:tcPr>
            <w:tcW w:w="1134" w:type="dxa"/>
            <w:vMerge w:val="restart"/>
            <w:vAlign w:val="center"/>
          </w:tcPr>
          <w:p w:rsidR="003D4810" w:rsidRDefault="003D4810">
            <w:pPr>
              <w:jc w:val="center"/>
              <w:rPr>
                <w:rFonts w:ascii="仿宋_GB2312" w:eastAsia="仿宋_GB2312" w:hAnsi="宋体"/>
                <w:bCs/>
                <w:szCs w:val="21"/>
              </w:rPr>
            </w:pPr>
          </w:p>
        </w:tc>
      </w:tr>
      <w:tr w:rsidR="003D4810">
        <w:trPr>
          <w:trHeight w:val="312"/>
          <w:jc w:val="center"/>
        </w:trPr>
        <w:tc>
          <w:tcPr>
            <w:tcW w:w="816" w:type="dxa"/>
            <w:vMerge/>
            <w:vAlign w:val="center"/>
          </w:tcPr>
          <w:p w:rsidR="003D4810" w:rsidRDefault="003D4810">
            <w:pPr>
              <w:jc w:val="center"/>
              <w:rPr>
                <w:rFonts w:ascii="仿宋_GB2312" w:eastAsia="仿宋_GB2312" w:hAnsi="宋体" w:cs="黑体"/>
                <w:bCs/>
                <w:szCs w:val="21"/>
              </w:rPr>
            </w:pPr>
          </w:p>
        </w:tc>
        <w:tc>
          <w:tcPr>
            <w:tcW w:w="1009" w:type="dxa"/>
            <w:vAlign w:val="center"/>
          </w:tcPr>
          <w:p w:rsidR="003D4810" w:rsidRDefault="003B718F">
            <w:pPr>
              <w:jc w:val="center"/>
              <w:rPr>
                <w:rFonts w:ascii="仿宋_GB2312" w:eastAsia="仿宋_GB2312" w:hAnsi="宋体" w:cs="黑体"/>
                <w:bCs/>
                <w:szCs w:val="21"/>
              </w:rPr>
            </w:pPr>
            <w:r>
              <w:rPr>
                <w:rFonts w:ascii="仿宋_GB2312" w:eastAsia="仿宋_GB2312" w:hAnsi="宋体" w:cs="黑体" w:hint="eastAsia"/>
                <w:bCs/>
                <w:szCs w:val="21"/>
              </w:rPr>
              <w:t>语音</w:t>
            </w:r>
          </w:p>
        </w:tc>
        <w:tc>
          <w:tcPr>
            <w:tcW w:w="802" w:type="dxa"/>
            <w:vAlign w:val="center"/>
          </w:tcPr>
          <w:p w:rsidR="003D4810" w:rsidRDefault="003D4810">
            <w:pPr>
              <w:jc w:val="center"/>
              <w:rPr>
                <w:rFonts w:ascii="仿宋_GB2312" w:eastAsia="仿宋_GB2312" w:hAnsi="宋体"/>
                <w:bCs/>
                <w:szCs w:val="21"/>
              </w:rPr>
            </w:pPr>
          </w:p>
        </w:tc>
        <w:tc>
          <w:tcPr>
            <w:tcW w:w="711" w:type="dxa"/>
            <w:vAlign w:val="center"/>
          </w:tcPr>
          <w:p w:rsidR="003D4810" w:rsidRDefault="003D4810">
            <w:pPr>
              <w:jc w:val="center"/>
              <w:rPr>
                <w:rFonts w:ascii="仿宋_GB2312" w:eastAsia="仿宋_GB2312" w:hAnsi="宋体"/>
                <w:bCs/>
                <w:szCs w:val="21"/>
              </w:rPr>
            </w:pPr>
          </w:p>
        </w:tc>
        <w:tc>
          <w:tcPr>
            <w:tcW w:w="900" w:type="dxa"/>
            <w:vAlign w:val="center"/>
          </w:tcPr>
          <w:p w:rsidR="003D4810" w:rsidRDefault="003D4810">
            <w:pPr>
              <w:jc w:val="center"/>
              <w:rPr>
                <w:rFonts w:ascii="仿宋_GB2312" w:eastAsia="仿宋_GB2312" w:hAnsi="宋体"/>
                <w:bCs/>
                <w:szCs w:val="21"/>
              </w:rPr>
            </w:pPr>
          </w:p>
        </w:tc>
        <w:tc>
          <w:tcPr>
            <w:tcW w:w="900" w:type="dxa"/>
            <w:vAlign w:val="center"/>
          </w:tcPr>
          <w:p w:rsidR="003D4810" w:rsidRDefault="003D4810">
            <w:pPr>
              <w:jc w:val="center"/>
              <w:rPr>
                <w:rFonts w:ascii="仿宋_GB2312" w:eastAsia="仿宋_GB2312" w:hAnsi="宋体"/>
                <w:bCs/>
                <w:szCs w:val="21"/>
              </w:rPr>
            </w:pPr>
          </w:p>
        </w:tc>
        <w:tc>
          <w:tcPr>
            <w:tcW w:w="924" w:type="dxa"/>
            <w:vAlign w:val="center"/>
          </w:tcPr>
          <w:p w:rsidR="003D4810" w:rsidRDefault="003D4810">
            <w:pPr>
              <w:jc w:val="center"/>
              <w:rPr>
                <w:rFonts w:ascii="仿宋_GB2312" w:eastAsia="仿宋_GB2312" w:hAnsi="宋体"/>
                <w:bCs/>
                <w:szCs w:val="21"/>
              </w:rPr>
            </w:pPr>
          </w:p>
        </w:tc>
        <w:tc>
          <w:tcPr>
            <w:tcW w:w="992" w:type="dxa"/>
            <w:vAlign w:val="center"/>
          </w:tcPr>
          <w:p w:rsidR="003D4810" w:rsidRDefault="003D4810">
            <w:pPr>
              <w:jc w:val="center"/>
              <w:rPr>
                <w:rFonts w:ascii="仿宋_GB2312" w:eastAsia="仿宋_GB2312" w:hAnsi="宋体"/>
                <w:bCs/>
                <w:szCs w:val="21"/>
              </w:rPr>
            </w:pPr>
          </w:p>
        </w:tc>
        <w:tc>
          <w:tcPr>
            <w:tcW w:w="1134" w:type="dxa"/>
            <w:vMerge/>
            <w:vAlign w:val="center"/>
          </w:tcPr>
          <w:p w:rsidR="003D4810" w:rsidRDefault="003D4810">
            <w:pPr>
              <w:jc w:val="center"/>
              <w:rPr>
                <w:rFonts w:ascii="仿宋_GB2312" w:eastAsia="仿宋_GB2312" w:hAnsi="宋体"/>
                <w:bCs/>
                <w:szCs w:val="21"/>
              </w:rPr>
            </w:pPr>
          </w:p>
        </w:tc>
      </w:tr>
      <w:tr w:rsidR="003D4810">
        <w:trPr>
          <w:trHeight w:val="312"/>
          <w:jc w:val="center"/>
        </w:trPr>
        <w:tc>
          <w:tcPr>
            <w:tcW w:w="816" w:type="dxa"/>
            <w:vMerge w:val="restart"/>
            <w:vAlign w:val="center"/>
          </w:tcPr>
          <w:p w:rsidR="003D4810" w:rsidRDefault="003B718F">
            <w:pPr>
              <w:widowControl/>
              <w:jc w:val="center"/>
              <w:rPr>
                <w:rFonts w:ascii="仿宋_GB2312" w:eastAsia="仿宋_GB2312" w:hAnsi="宋体" w:cs="黑体"/>
                <w:kern w:val="0"/>
                <w:szCs w:val="21"/>
              </w:rPr>
            </w:pPr>
            <w:r>
              <w:rPr>
                <w:rFonts w:ascii="仿宋_GB2312" w:eastAsia="仿宋_GB2312" w:hAnsi="宋体" w:cs="黑体" w:hint="eastAsia"/>
                <w:kern w:val="0"/>
                <w:szCs w:val="21"/>
              </w:rPr>
              <w:t>N层</w:t>
            </w:r>
          </w:p>
        </w:tc>
        <w:tc>
          <w:tcPr>
            <w:tcW w:w="1009" w:type="dxa"/>
            <w:vAlign w:val="center"/>
          </w:tcPr>
          <w:p w:rsidR="003D4810" w:rsidRDefault="003B718F">
            <w:pPr>
              <w:jc w:val="center"/>
              <w:rPr>
                <w:rFonts w:ascii="仿宋_GB2312" w:eastAsia="仿宋_GB2312" w:hAnsi="宋体" w:cs="黑体"/>
                <w:bCs/>
                <w:szCs w:val="21"/>
              </w:rPr>
            </w:pPr>
            <w:r>
              <w:rPr>
                <w:rFonts w:ascii="仿宋_GB2312" w:eastAsia="仿宋_GB2312" w:hAnsi="宋体" w:cs="黑体" w:hint="eastAsia"/>
                <w:bCs/>
                <w:szCs w:val="21"/>
              </w:rPr>
              <w:t>数据</w:t>
            </w:r>
          </w:p>
        </w:tc>
        <w:tc>
          <w:tcPr>
            <w:tcW w:w="802" w:type="dxa"/>
            <w:vAlign w:val="center"/>
          </w:tcPr>
          <w:p w:rsidR="003D4810" w:rsidRDefault="003D4810">
            <w:pPr>
              <w:jc w:val="center"/>
              <w:rPr>
                <w:rFonts w:ascii="仿宋_GB2312" w:eastAsia="仿宋_GB2312" w:hAnsi="宋体"/>
                <w:bCs/>
                <w:szCs w:val="21"/>
              </w:rPr>
            </w:pPr>
          </w:p>
        </w:tc>
        <w:tc>
          <w:tcPr>
            <w:tcW w:w="711" w:type="dxa"/>
            <w:vAlign w:val="center"/>
          </w:tcPr>
          <w:p w:rsidR="003D4810" w:rsidRDefault="003D4810">
            <w:pPr>
              <w:jc w:val="center"/>
              <w:rPr>
                <w:rFonts w:ascii="仿宋_GB2312" w:eastAsia="仿宋_GB2312" w:hAnsi="宋体"/>
                <w:bCs/>
                <w:szCs w:val="21"/>
              </w:rPr>
            </w:pPr>
          </w:p>
        </w:tc>
        <w:tc>
          <w:tcPr>
            <w:tcW w:w="900" w:type="dxa"/>
            <w:vAlign w:val="center"/>
          </w:tcPr>
          <w:p w:rsidR="003D4810" w:rsidRDefault="003D4810">
            <w:pPr>
              <w:jc w:val="center"/>
              <w:rPr>
                <w:rFonts w:ascii="仿宋_GB2312" w:eastAsia="仿宋_GB2312" w:hAnsi="宋体"/>
                <w:bCs/>
                <w:szCs w:val="21"/>
              </w:rPr>
            </w:pPr>
          </w:p>
        </w:tc>
        <w:tc>
          <w:tcPr>
            <w:tcW w:w="900" w:type="dxa"/>
            <w:vAlign w:val="center"/>
          </w:tcPr>
          <w:p w:rsidR="003D4810" w:rsidRDefault="003D4810">
            <w:pPr>
              <w:jc w:val="center"/>
              <w:rPr>
                <w:rFonts w:ascii="仿宋_GB2312" w:eastAsia="仿宋_GB2312" w:hAnsi="宋体"/>
                <w:bCs/>
                <w:szCs w:val="21"/>
              </w:rPr>
            </w:pPr>
          </w:p>
        </w:tc>
        <w:tc>
          <w:tcPr>
            <w:tcW w:w="924" w:type="dxa"/>
            <w:vAlign w:val="center"/>
          </w:tcPr>
          <w:p w:rsidR="003D4810" w:rsidRDefault="003D4810">
            <w:pPr>
              <w:jc w:val="center"/>
              <w:rPr>
                <w:rFonts w:ascii="仿宋_GB2312" w:eastAsia="仿宋_GB2312" w:hAnsi="宋体"/>
                <w:bCs/>
                <w:szCs w:val="21"/>
              </w:rPr>
            </w:pPr>
          </w:p>
        </w:tc>
        <w:tc>
          <w:tcPr>
            <w:tcW w:w="992" w:type="dxa"/>
            <w:vAlign w:val="center"/>
          </w:tcPr>
          <w:p w:rsidR="003D4810" w:rsidRDefault="003D4810">
            <w:pPr>
              <w:jc w:val="center"/>
              <w:rPr>
                <w:rFonts w:ascii="仿宋_GB2312" w:eastAsia="仿宋_GB2312" w:hAnsi="宋体"/>
                <w:bCs/>
                <w:szCs w:val="21"/>
              </w:rPr>
            </w:pPr>
          </w:p>
        </w:tc>
        <w:tc>
          <w:tcPr>
            <w:tcW w:w="1134" w:type="dxa"/>
            <w:vMerge w:val="restart"/>
            <w:vAlign w:val="center"/>
          </w:tcPr>
          <w:p w:rsidR="003D4810" w:rsidRDefault="003D4810">
            <w:pPr>
              <w:jc w:val="center"/>
              <w:rPr>
                <w:rFonts w:ascii="仿宋_GB2312" w:eastAsia="仿宋_GB2312" w:hAnsi="宋体"/>
                <w:bCs/>
                <w:szCs w:val="21"/>
              </w:rPr>
            </w:pPr>
          </w:p>
        </w:tc>
      </w:tr>
      <w:tr w:rsidR="003D4810">
        <w:trPr>
          <w:trHeight w:val="312"/>
          <w:jc w:val="center"/>
        </w:trPr>
        <w:tc>
          <w:tcPr>
            <w:tcW w:w="816" w:type="dxa"/>
            <w:vMerge/>
            <w:vAlign w:val="center"/>
          </w:tcPr>
          <w:p w:rsidR="003D4810" w:rsidRDefault="003D4810">
            <w:pPr>
              <w:jc w:val="center"/>
              <w:rPr>
                <w:rFonts w:ascii="仿宋_GB2312" w:eastAsia="仿宋_GB2312" w:hAnsi="宋体" w:cs="黑体"/>
                <w:bCs/>
                <w:szCs w:val="21"/>
              </w:rPr>
            </w:pPr>
          </w:p>
        </w:tc>
        <w:tc>
          <w:tcPr>
            <w:tcW w:w="1009" w:type="dxa"/>
            <w:vAlign w:val="center"/>
          </w:tcPr>
          <w:p w:rsidR="003D4810" w:rsidRDefault="003B718F">
            <w:pPr>
              <w:jc w:val="center"/>
              <w:rPr>
                <w:rFonts w:ascii="仿宋_GB2312" w:eastAsia="仿宋_GB2312" w:hAnsi="宋体" w:cs="黑体"/>
                <w:bCs/>
                <w:szCs w:val="21"/>
              </w:rPr>
            </w:pPr>
            <w:r>
              <w:rPr>
                <w:rFonts w:ascii="仿宋_GB2312" w:eastAsia="仿宋_GB2312" w:hAnsi="宋体" w:cs="黑体" w:hint="eastAsia"/>
                <w:bCs/>
                <w:szCs w:val="21"/>
              </w:rPr>
              <w:t>语音</w:t>
            </w:r>
          </w:p>
        </w:tc>
        <w:tc>
          <w:tcPr>
            <w:tcW w:w="802" w:type="dxa"/>
            <w:vAlign w:val="center"/>
          </w:tcPr>
          <w:p w:rsidR="003D4810" w:rsidRDefault="003D4810">
            <w:pPr>
              <w:jc w:val="center"/>
              <w:rPr>
                <w:rFonts w:ascii="仿宋_GB2312" w:eastAsia="仿宋_GB2312" w:hAnsi="宋体"/>
                <w:bCs/>
                <w:szCs w:val="21"/>
              </w:rPr>
            </w:pPr>
          </w:p>
        </w:tc>
        <w:tc>
          <w:tcPr>
            <w:tcW w:w="711" w:type="dxa"/>
            <w:vAlign w:val="center"/>
          </w:tcPr>
          <w:p w:rsidR="003D4810" w:rsidRDefault="003D4810">
            <w:pPr>
              <w:jc w:val="center"/>
              <w:rPr>
                <w:rFonts w:ascii="仿宋_GB2312" w:eastAsia="仿宋_GB2312" w:hAnsi="宋体"/>
                <w:bCs/>
                <w:szCs w:val="21"/>
              </w:rPr>
            </w:pPr>
          </w:p>
        </w:tc>
        <w:tc>
          <w:tcPr>
            <w:tcW w:w="900" w:type="dxa"/>
            <w:vAlign w:val="center"/>
          </w:tcPr>
          <w:p w:rsidR="003D4810" w:rsidRDefault="003D4810">
            <w:pPr>
              <w:jc w:val="center"/>
              <w:rPr>
                <w:rFonts w:ascii="仿宋_GB2312" w:eastAsia="仿宋_GB2312" w:hAnsi="宋体"/>
                <w:bCs/>
                <w:szCs w:val="21"/>
              </w:rPr>
            </w:pPr>
          </w:p>
        </w:tc>
        <w:tc>
          <w:tcPr>
            <w:tcW w:w="900" w:type="dxa"/>
            <w:vAlign w:val="center"/>
          </w:tcPr>
          <w:p w:rsidR="003D4810" w:rsidRDefault="003D4810">
            <w:pPr>
              <w:jc w:val="center"/>
              <w:rPr>
                <w:rFonts w:ascii="仿宋_GB2312" w:eastAsia="仿宋_GB2312" w:hAnsi="宋体"/>
                <w:bCs/>
                <w:szCs w:val="21"/>
              </w:rPr>
            </w:pPr>
          </w:p>
        </w:tc>
        <w:tc>
          <w:tcPr>
            <w:tcW w:w="924" w:type="dxa"/>
            <w:vAlign w:val="center"/>
          </w:tcPr>
          <w:p w:rsidR="003D4810" w:rsidRDefault="003D4810">
            <w:pPr>
              <w:jc w:val="center"/>
              <w:rPr>
                <w:rFonts w:ascii="仿宋_GB2312" w:eastAsia="仿宋_GB2312" w:hAnsi="宋体"/>
                <w:bCs/>
                <w:szCs w:val="21"/>
              </w:rPr>
            </w:pPr>
          </w:p>
        </w:tc>
        <w:tc>
          <w:tcPr>
            <w:tcW w:w="992" w:type="dxa"/>
            <w:vAlign w:val="center"/>
          </w:tcPr>
          <w:p w:rsidR="003D4810" w:rsidRDefault="003D4810">
            <w:pPr>
              <w:jc w:val="center"/>
              <w:rPr>
                <w:rFonts w:ascii="仿宋_GB2312" w:eastAsia="仿宋_GB2312" w:hAnsi="宋体"/>
                <w:bCs/>
                <w:szCs w:val="21"/>
              </w:rPr>
            </w:pPr>
          </w:p>
        </w:tc>
        <w:tc>
          <w:tcPr>
            <w:tcW w:w="1134" w:type="dxa"/>
            <w:vMerge/>
            <w:vAlign w:val="center"/>
          </w:tcPr>
          <w:p w:rsidR="003D4810" w:rsidRDefault="003D4810">
            <w:pPr>
              <w:jc w:val="center"/>
              <w:rPr>
                <w:rFonts w:ascii="仿宋_GB2312" w:eastAsia="仿宋_GB2312" w:hAnsi="宋体"/>
                <w:bCs/>
                <w:szCs w:val="21"/>
              </w:rPr>
            </w:pPr>
          </w:p>
        </w:tc>
      </w:tr>
      <w:tr w:rsidR="003D4810">
        <w:trPr>
          <w:trHeight w:val="312"/>
          <w:jc w:val="center"/>
        </w:trPr>
        <w:tc>
          <w:tcPr>
            <w:tcW w:w="5138" w:type="dxa"/>
            <w:gridSpan w:val="6"/>
            <w:vAlign w:val="center"/>
          </w:tcPr>
          <w:p w:rsidR="003D4810" w:rsidRDefault="003B718F">
            <w:pPr>
              <w:jc w:val="center"/>
              <w:rPr>
                <w:rFonts w:ascii="仿宋_GB2312" w:eastAsia="仿宋_GB2312" w:hAnsi="宋体"/>
                <w:bCs/>
                <w:szCs w:val="21"/>
              </w:rPr>
            </w:pPr>
            <w:r>
              <w:rPr>
                <w:rFonts w:ascii="仿宋_GB2312" w:eastAsia="仿宋_GB2312" w:hAnsi="宋体" w:cs="黑体" w:hint="eastAsia"/>
                <w:bCs/>
                <w:szCs w:val="21"/>
              </w:rPr>
              <w:t>信息点合计</w:t>
            </w:r>
          </w:p>
        </w:tc>
        <w:tc>
          <w:tcPr>
            <w:tcW w:w="924" w:type="dxa"/>
            <w:vAlign w:val="center"/>
          </w:tcPr>
          <w:p w:rsidR="003D4810" w:rsidRDefault="003D4810">
            <w:pPr>
              <w:jc w:val="center"/>
              <w:rPr>
                <w:rFonts w:ascii="仿宋_GB2312" w:eastAsia="仿宋_GB2312" w:hAnsi="宋体"/>
                <w:bCs/>
                <w:szCs w:val="21"/>
              </w:rPr>
            </w:pPr>
          </w:p>
        </w:tc>
        <w:tc>
          <w:tcPr>
            <w:tcW w:w="992" w:type="dxa"/>
            <w:vAlign w:val="center"/>
          </w:tcPr>
          <w:p w:rsidR="003D4810" w:rsidRDefault="003D4810">
            <w:pPr>
              <w:jc w:val="center"/>
              <w:rPr>
                <w:rFonts w:ascii="仿宋_GB2312" w:eastAsia="仿宋_GB2312" w:hAnsi="宋体"/>
                <w:bCs/>
                <w:szCs w:val="21"/>
              </w:rPr>
            </w:pPr>
          </w:p>
        </w:tc>
        <w:tc>
          <w:tcPr>
            <w:tcW w:w="1134" w:type="dxa"/>
            <w:vAlign w:val="center"/>
          </w:tcPr>
          <w:p w:rsidR="003D4810" w:rsidRDefault="003D4810">
            <w:pPr>
              <w:jc w:val="center"/>
              <w:rPr>
                <w:rFonts w:ascii="仿宋_GB2312" w:eastAsia="仿宋_GB2312" w:hAnsi="宋体"/>
                <w:bCs/>
                <w:szCs w:val="21"/>
              </w:rPr>
            </w:pPr>
          </w:p>
        </w:tc>
      </w:tr>
    </w:tbl>
    <w:p w:rsidR="003D4810" w:rsidRDefault="003B718F">
      <w:pPr>
        <w:spacing w:line="560" w:lineRule="exact"/>
        <w:ind w:firstLineChars="100" w:firstLine="210"/>
        <w:rPr>
          <w:rFonts w:ascii="仿宋_GB2312" w:eastAsia="仿宋_GB2312" w:hAnsi="仿宋" w:cs="Arial"/>
          <w:szCs w:val="21"/>
        </w:rPr>
      </w:pPr>
      <w:r>
        <w:rPr>
          <w:rFonts w:ascii="仿宋_GB2312" w:eastAsia="仿宋_GB2312" w:hAnsi="宋体" w:cs="宋体" w:hint="eastAsia"/>
          <w:kern w:val="0"/>
          <w:szCs w:val="21"/>
        </w:rPr>
        <w:t>编</w:t>
      </w:r>
      <w:r>
        <w:rPr>
          <w:rFonts w:ascii="仿宋_GB2312" w:eastAsia="仿宋_GB2312" w:hAnsi="仿宋" w:cs="宋体" w:hint="eastAsia"/>
          <w:kern w:val="0"/>
          <w:szCs w:val="21"/>
        </w:rPr>
        <w:t>制人</w:t>
      </w:r>
      <w:r>
        <w:rPr>
          <w:rFonts w:ascii="仿宋_GB2312" w:eastAsia="仿宋_GB2312" w:hAnsi="宋体" w:cs="宋体" w:hint="eastAsia"/>
          <w:kern w:val="0"/>
          <w:szCs w:val="21"/>
        </w:rPr>
        <w:t>签</w:t>
      </w:r>
      <w:r>
        <w:rPr>
          <w:rFonts w:ascii="仿宋_GB2312" w:eastAsia="仿宋_GB2312" w:hAnsi="仿宋" w:cs="宋体" w:hint="eastAsia"/>
          <w:kern w:val="0"/>
          <w:szCs w:val="21"/>
        </w:rPr>
        <w:t xml:space="preserve">字：       </w:t>
      </w:r>
      <w:r>
        <w:rPr>
          <w:rFonts w:ascii="仿宋_GB2312" w:eastAsia="仿宋_GB2312" w:hAnsi="仿宋" w:cs="宋体"/>
          <w:kern w:val="0"/>
          <w:szCs w:val="21"/>
        </w:rPr>
        <w:t xml:space="preserve">      </w:t>
      </w:r>
      <w:r>
        <w:rPr>
          <w:rFonts w:ascii="仿宋_GB2312" w:eastAsia="仿宋_GB2312" w:hAnsi="宋体" w:cs="宋体" w:hint="eastAsia"/>
          <w:kern w:val="0"/>
          <w:szCs w:val="21"/>
        </w:rPr>
        <w:t>审</w:t>
      </w:r>
      <w:r>
        <w:rPr>
          <w:rFonts w:ascii="仿宋_GB2312" w:eastAsia="仿宋_GB2312" w:hAnsi="仿宋" w:cs="宋体" w:hint="eastAsia"/>
          <w:kern w:val="0"/>
          <w:szCs w:val="21"/>
        </w:rPr>
        <w:t>核人</w:t>
      </w:r>
      <w:r>
        <w:rPr>
          <w:rFonts w:ascii="仿宋_GB2312" w:eastAsia="仿宋_GB2312" w:hAnsi="宋体" w:cs="宋体" w:hint="eastAsia"/>
          <w:kern w:val="0"/>
          <w:szCs w:val="21"/>
        </w:rPr>
        <w:t>签</w:t>
      </w:r>
      <w:r>
        <w:rPr>
          <w:rFonts w:ascii="仿宋_GB2312" w:eastAsia="仿宋_GB2312" w:hAnsi="仿宋" w:cs="宋体" w:hint="eastAsia"/>
          <w:kern w:val="0"/>
          <w:szCs w:val="21"/>
        </w:rPr>
        <w:t xml:space="preserve">字：        </w:t>
      </w:r>
      <w:r>
        <w:rPr>
          <w:rFonts w:ascii="仿宋_GB2312" w:eastAsia="仿宋_GB2312" w:hAnsi="仿宋" w:cs="宋体"/>
          <w:kern w:val="0"/>
          <w:szCs w:val="21"/>
        </w:rPr>
        <w:t xml:space="preserve">      </w:t>
      </w:r>
      <w:r>
        <w:rPr>
          <w:rFonts w:ascii="仿宋_GB2312" w:eastAsia="仿宋_GB2312" w:hAnsi="仿宋" w:cs="宋体" w:hint="eastAsia"/>
          <w:kern w:val="0"/>
          <w:szCs w:val="21"/>
        </w:rPr>
        <w:t xml:space="preserve"> 日期：   年  月  日</w:t>
      </w:r>
    </w:p>
    <w:p w:rsidR="003D4810" w:rsidRDefault="003B718F">
      <w:pPr>
        <w:spacing w:line="360" w:lineRule="auto"/>
        <w:ind w:leftChars="200" w:left="420"/>
        <w:rPr>
          <w:rFonts w:ascii="仿宋" w:eastAsia="仿宋" w:hAnsi="仿宋" w:cs="仿宋"/>
          <w:b/>
          <w:sz w:val="24"/>
        </w:rPr>
      </w:pPr>
      <w:r>
        <w:rPr>
          <w:rFonts w:ascii="仿宋" w:eastAsia="仿宋" w:hAnsi="仿宋" w:cs="仿宋" w:hint="eastAsia"/>
          <w:b/>
          <w:sz w:val="24"/>
        </w:rPr>
        <w:t>（二）网络布线系统图设计（20分）</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使用Visio或者Auto CAD软件，参照图</w:t>
      </w:r>
      <w:r>
        <w:rPr>
          <w:rFonts w:ascii="仿宋_GB2312" w:eastAsia="仿宋_GB2312"/>
          <w:sz w:val="24"/>
        </w:rPr>
        <w:t>5</w:t>
      </w:r>
      <w:r>
        <w:rPr>
          <w:rFonts w:ascii="仿宋_GB2312" w:eastAsia="仿宋_GB2312" w:hint="eastAsia"/>
          <w:sz w:val="24"/>
        </w:rPr>
        <w:t>完成CD-TO网络布线系统图的设计绘制。要求概念清晰、图面布局合理、图形正确、符号及缆线类型标记清楚、连接关系合理、说明完整、标题栏合理（包括项目名称、图纸类别、编制人、审核人和日期，其中编制人、审核人均填写赛位号，不得填写其它内容）。设计图以文件名“系统图.vsd/系统图.dwg”保存到“工程设计成果-n”文件夹下，并生成一份JPEG格式文件。要求图片颜色及质量清晰易于分辨。</w:t>
      </w:r>
    </w:p>
    <w:p w:rsidR="003D4810" w:rsidRDefault="003B718F">
      <w:pPr>
        <w:spacing w:line="360" w:lineRule="auto"/>
        <w:ind w:leftChars="200" w:left="420"/>
        <w:rPr>
          <w:rFonts w:ascii="仿宋" w:eastAsia="仿宋" w:hAnsi="仿宋" w:cs="仿宋"/>
          <w:b/>
          <w:sz w:val="24"/>
        </w:rPr>
      </w:pPr>
      <w:r>
        <w:rPr>
          <w:rFonts w:ascii="仿宋" w:eastAsia="仿宋" w:hAnsi="仿宋" w:cs="仿宋" w:hint="eastAsia"/>
          <w:b/>
          <w:sz w:val="24"/>
        </w:rPr>
        <w:lastRenderedPageBreak/>
        <w:t>（三）信息点端口对应表编制（20分）</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使用WPS表格软件,按照图6和表2格式完成图</w:t>
      </w:r>
      <w:r>
        <w:rPr>
          <w:rFonts w:ascii="仿宋_GB2312" w:eastAsia="仿宋_GB2312"/>
          <w:sz w:val="24"/>
        </w:rPr>
        <w:t>5</w:t>
      </w:r>
      <w:r>
        <w:rPr>
          <w:rFonts w:ascii="仿宋_GB2312" w:eastAsia="仿宋_GB2312" w:hint="eastAsia"/>
          <w:sz w:val="24"/>
        </w:rPr>
        <w:t>建筑模型第三层信息点端口对应表的编制。要求严格按下述设计描述，项目名称正确，表格设计合理，端口对应编号正确，相关含义说明正确完整，赛位号（建筑物编号、编制人、审核人均填写赛位号，不得填写其它内容）及日期说明完整。编制完成后文件保存到“工程设计成果-n”文件夹下，保存文件名为“信息点端口对应表”。</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信息点端口对应表编号编制规定如下：</w:t>
      </w:r>
    </w:p>
    <w:p w:rsidR="003D4810" w:rsidRDefault="003B718F">
      <w:pPr>
        <w:snapToGrid w:val="0"/>
        <w:jc w:val="center"/>
        <w:rPr>
          <w:rFonts w:ascii="仿宋_GB2312" w:eastAsia="仿宋_GB2312" w:hAnsi="仿宋" w:cs="Arial"/>
          <w:sz w:val="28"/>
          <w:szCs w:val="28"/>
        </w:rPr>
      </w:pPr>
      <w:r>
        <w:rPr>
          <w:noProof/>
        </w:rPr>
        <w:drawing>
          <wp:inline distT="0" distB="0" distL="0" distR="0">
            <wp:extent cx="4007485" cy="15049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4" cstate="print"/>
                    <a:srcRect/>
                    <a:stretch>
                      <a:fillRect/>
                    </a:stretch>
                  </pic:blipFill>
                  <pic:spPr>
                    <a:xfrm>
                      <a:off x="0" y="0"/>
                      <a:ext cx="4017245" cy="1508603"/>
                    </a:xfrm>
                    <a:prstGeom prst="rect">
                      <a:avLst/>
                    </a:prstGeom>
                    <a:noFill/>
                    <a:ln>
                      <a:noFill/>
                    </a:ln>
                  </pic:spPr>
                </pic:pic>
              </a:graphicData>
            </a:graphic>
          </wp:inline>
        </w:drawing>
      </w:r>
    </w:p>
    <w:p w:rsidR="003D4810" w:rsidRDefault="003B718F">
      <w:pPr>
        <w:autoSpaceDE w:val="0"/>
        <w:autoSpaceDN w:val="0"/>
        <w:adjustRightInd w:val="0"/>
        <w:spacing w:line="440" w:lineRule="exact"/>
        <w:jc w:val="center"/>
        <w:rPr>
          <w:rFonts w:ascii="仿宋_GB2312" w:eastAsia="仿宋_GB2312" w:hAnsi="宋体" w:cs="宋体"/>
          <w:szCs w:val="21"/>
        </w:rPr>
      </w:pPr>
      <w:r>
        <w:rPr>
          <w:rFonts w:ascii="仿宋_GB2312" w:eastAsia="仿宋_GB2312" w:hAnsi="宋体" w:cs="宋体" w:hint="eastAsia"/>
          <w:szCs w:val="21"/>
        </w:rPr>
        <w:t>图6 信息点端口编号编制规定</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例如：第三层第1个数据信息点和语音信息点对应的信息点端口编号分别为：FD3-W1-01-01D-301、FD3-W3-01-01Y-301。</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表2：信息点端口对应表</w:t>
      </w:r>
    </w:p>
    <w:p w:rsidR="003D4810" w:rsidRDefault="003B718F">
      <w:pPr>
        <w:spacing w:line="360" w:lineRule="auto"/>
        <w:ind w:firstLineChars="200" w:firstLine="480"/>
        <w:jc w:val="center"/>
        <w:rPr>
          <w:rFonts w:ascii="仿宋_GB2312" w:eastAsia="仿宋_GB2312"/>
          <w:sz w:val="24"/>
        </w:rPr>
      </w:pPr>
      <w:r>
        <w:rPr>
          <w:rFonts w:ascii="仿宋_GB2312" w:eastAsia="仿宋_GB2312" w:hint="eastAsia"/>
          <w:sz w:val="24"/>
        </w:rPr>
        <w:t>信息点端口对应表</w:t>
      </w:r>
    </w:p>
    <w:p w:rsidR="003D4810" w:rsidRDefault="003B718F">
      <w:pPr>
        <w:spacing w:line="560" w:lineRule="exact"/>
        <w:jc w:val="left"/>
        <w:rPr>
          <w:rFonts w:ascii="仿宋_GB2312" w:eastAsia="仿宋_GB2312" w:hAnsi="仿宋"/>
          <w:szCs w:val="21"/>
        </w:rPr>
      </w:pPr>
      <w:r>
        <w:rPr>
          <w:rFonts w:ascii="仿宋_GB2312" w:eastAsia="仿宋_GB2312" w:hAnsi="宋体" w:cs="宋体" w:hint="eastAsia"/>
          <w:bCs/>
          <w:szCs w:val="21"/>
        </w:rPr>
        <w:t>项</w:t>
      </w:r>
      <w:r>
        <w:rPr>
          <w:rFonts w:ascii="仿宋_GB2312" w:eastAsia="仿宋_GB2312" w:hAnsi="仿宋" w:hint="eastAsia"/>
          <w:bCs/>
          <w:szCs w:val="21"/>
        </w:rPr>
        <w:t xml:space="preserve">目名称：                   </w:t>
      </w:r>
      <w:r>
        <w:rPr>
          <w:rFonts w:ascii="仿宋_GB2312" w:eastAsia="仿宋_GB2312" w:hAnsi="仿宋"/>
          <w:bCs/>
          <w:szCs w:val="21"/>
        </w:rPr>
        <w:t xml:space="preserve">                        </w:t>
      </w:r>
      <w:r>
        <w:rPr>
          <w:rFonts w:ascii="仿宋_GB2312" w:eastAsia="仿宋_GB2312" w:hAnsi="仿宋" w:hint="eastAsia"/>
          <w:bCs/>
          <w:szCs w:val="21"/>
        </w:rPr>
        <w:t>建筑物</w:t>
      </w:r>
      <w:r>
        <w:rPr>
          <w:rFonts w:ascii="仿宋_GB2312" w:eastAsia="仿宋_GB2312" w:hAnsi="宋体" w:cs="宋体" w:hint="eastAsia"/>
          <w:bCs/>
          <w:szCs w:val="21"/>
        </w:rPr>
        <w:t>编</w:t>
      </w:r>
      <w:r>
        <w:rPr>
          <w:rFonts w:ascii="仿宋_GB2312" w:eastAsia="仿宋_GB2312" w:hAnsi="仿宋" w:hint="eastAsia"/>
          <w:bCs/>
          <w:szCs w:val="21"/>
        </w:rPr>
        <w:t>号：</w:t>
      </w:r>
    </w:p>
    <w:tbl>
      <w:tblPr>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9"/>
        <w:gridCol w:w="1660"/>
        <w:gridCol w:w="1276"/>
        <w:gridCol w:w="992"/>
        <w:gridCol w:w="1137"/>
        <w:gridCol w:w="1273"/>
        <w:gridCol w:w="1233"/>
      </w:tblGrid>
      <w:tr w:rsidR="003D4810">
        <w:trPr>
          <w:trHeight w:val="676"/>
          <w:jc w:val="center"/>
        </w:trPr>
        <w:tc>
          <w:tcPr>
            <w:tcW w:w="759" w:type="dxa"/>
            <w:tcBorders>
              <w:top w:val="single" w:sz="4" w:space="0" w:color="auto"/>
              <w:left w:val="single" w:sz="4" w:space="0" w:color="auto"/>
              <w:bottom w:val="single" w:sz="4" w:space="0" w:color="auto"/>
              <w:right w:val="single" w:sz="4" w:space="0" w:color="auto"/>
            </w:tcBorders>
            <w:vAlign w:val="center"/>
          </w:tcPr>
          <w:p w:rsidR="003D4810" w:rsidRDefault="003B718F">
            <w:pPr>
              <w:autoSpaceDE w:val="0"/>
              <w:autoSpaceDN w:val="0"/>
              <w:adjustRightInd w:val="0"/>
              <w:jc w:val="center"/>
              <w:rPr>
                <w:rFonts w:ascii="仿宋_GB2312" w:eastAsia="仿宋_GB2312" w:hAnsi="仿宋" w:cs="微软雅黑"/>
                <w:bCs/>
                <w:kern w:val="0"/>
                <w:szCs w:val="21"/>
                <w:lang w:val="zh-CN"/>
              </w:rPr>
            </w:pPr>
            <w:r>
              <w:rPr>
                <w:rFonts w:ascii="仿宋_GB2312" w:eastAsia="仿宋_GB2312" w:hAnsi="仿宋" w:cs="微软雅黑" w:hint="eastAsia"/>
                <w:bCs/>
                <w:kern w:val="0"/>
                <w:szCs w:val="21"/>
                <w:lang w:val="zh-CN"/>
              </w:rPr>
              <w:t>序号</w:t>
            </w:r>
          </w:p>
        </w:tc>
        <w:tc>
          <w:tcPr>
            <w:tcW w:w="1660" w:type="dxa"/>
            <w:tcBorders>
              <w:top w:val="single" w:sz="4" w:space="0" w:color="auto"/>
              <w:left w:val="single" w:sz="4" w:space="0" w:color="auto"/>
              <w:bottom w:val="single" w:sz="4" w:space="0" w:color="auto"/>
              <w:right w:val="single" w:sz="4" w:space="0" w:color="auto"/>
            </w:tcBorders>
            <w:vAlign w:val="center"/>
          </w:tcPr>
          <w:p w:rsidR="003D4810" w:rsidRDefault="003B718F">
            <w:pPr>
              <w:autoSpaceDE w:val="0"/>
              <w:autoSpaceDN w:val="0"/>
              <w:adjustRightInd w:val="0"/>
              <w:jc w:val="center"/>
              <w:rPr>
                <w:rFonts w:ascii="仿宋_GB2312" w:eastAsia="仿宋_GB2312" w:hAnsi="仿宋" w:cs="微软雅黑"/>
                <w:bCs/>
                <w:kern w:val="0"/>
                <w:szCs w:val="21"/>
                <w:lang w:val="zh-CN"/>
              </w:rPr>
            </w:pPr>
            <w:r>
              <w:rPr>
                <w:rFonts w:ascii="仿宋_GB2312" w:eastAsia="仿宋_GB2312" w:hAnsi="仿宋" w:cs="微软雅黑" w:hint="eastAsia"/>
                <w:bCs/>
                <w:kern w:val="0"/>
                <w:szCs w:val="21"/>
                <w:lang w:val="zh-CN"/>
              </w:rPr>
              <w:t>信息点</w:t>
            </w:r>
          </w:p>
          <w:p w:rsidR="003D4810" w:rsidRDefault="003B718F">
            <w:pPr>
              <w:autoSpaceDE w:val="0"/>
              <w:autoSpaceDN w:val="0"/>
              <w:adjustRightInd w:val="0"/>
              <w:jc w:val="center"/>
              <w:rPr>
                <w:rFonts w:ascii="仿宋_GB2312" w:eastAsia="仿宋_GB2312" w:hAnsi="仿宋" w:cs="微软雅黑"/>
                <w:bCs/>
                <w:kern w:val="0"/>
                <w:szCs w:val="21"/>
                <w:lang w:val="zh-CN"/>
              </w:rPr>
            </w:pPr>
            <w:r>
              <w:rPr>
                <w:rFonts w:ascii="仿宋_GB2312" w:eastAsia="仿宋_GB2312" w:hAnsi="仿宋" w:cs="微软雅黑" w:hint="eastAsia"/>
                <w:bCs/>
                <w:kern w:val="0"/>
                <w:szCs w:val="21"/>
                <w:lang w:val="zh-CN"/>
              </w:rPr>
              <w:t>端口</w:t>
            </w:r>
            <w:r>
              <w:rPr>
                <w:rFonts w:ascii="仿宋_GB2312" w:eastAsia="仿宋_GB2312" w:hAnsi="宋体" w:cs="宋体" w:hint="eastAsia"/>
                <w:bCs/>
                <w:kern w:val="0"/>
                <w:szCs w:val="21"/>
                <w:lang w:val="zh-CN"/>
              </w:rPr>
              <w:t>编</w:t>
            </w:r>
            <w:r>
              <w:rPr>
                <w:rFonts w:ascii="仿宋_GB2312" w:eastAsia="仿宋_GB2312" w:hAnsi="仿宋" w:cs="微软雅黑" w:hint="eastAsia"/>
                <w:bCs/>
                <w:kern w:val="0"/>
                <w:szCs w:val="21"/>
                <w:lang w:val="zh-CN"/>
              </w:rPr>
              <w:t>号</w:t>
            </w:r>
          </w:p>
        </w:tc>
        <w:tc>
          <w:tcPr>
            <w:tcW w:w="1276" w:type="dxa"/>
            <w:tcBorders>
              <w:top w:val="single" w:sz="4" w:space="0" w:color="auto"/>
              <w:left w:val="single" w:sz="4" w:space="0" w:color="auto"/>
              <w:bottom w:val="single" w:sz="4" w:space="0" w:color="auto"/>
              <w:right w:val="single" w:sz="4" w:space="0" w:color="auto"/>
            </w:tcBorders>
            <w:vAlign w:val="center"/>
          </w:tcPr>
          <w:p w:rsidR="003D4810" w:rsidRDefault="003B718F">
            <w:pPr>
              <w:autoSpaceDE w:val="0"/>
              <w:autoSpaceDN w:val="0"/>
              <w:adjustRightInd w:val="0"/>
              <w:jc w:val="center"/>
              <w:rPr>
                <w:rFonts w:ascii="仿宋_GB2312" w:eastAsia="仿宋_GB2312" w:hAnsi="仿宋" w:cs="微软雅黑"/>
                <w:bCs/>
                <w:kern w:val="0"/>
                <w:szCs w:val="21"/>
                <w:lang w:val="zh-CN"/>
              </w:rPr>
            </w:pPr>
            <w:r>
              <w:rPr>
                <w:rFonts w:ascii="仿宋_GB2312" w:eastAsia="仿宋_GB2312" w:hAnsi="仿宋" w:cs="微软雅黑" w:hint="eastAsia"/>
                <w:bCs/>
                <w:kern w:val="0"/>
                <w:szCs w:val="21"/>
                <w:lang w:val="zh-CN"/>
              </w:rPr>
              <w:t>楼</w:t>
            </w:r>
            <w:r>
              <w:rPr>
                <w:rFonts w:ascii="仿宋_GB2312" w:eastAsia="仿宋_GB2312" w:hAnsi="宋体" w:cs="宋体" w:hint="eastAsia"/>
                <w:bCs/>
                <w:kern w:val="0"/>
                <w:szCs w:val="21"/>
                <w:lang w:val="zh-CN"/>
              </w:rPr>
              <w:t>层</w:t>
            </w:r>
            <w:r>
              <w:rPr>
                <w:rFonts w:ascii="仿宋_GB2312" w:eastAsia="仿宋_GB2312" w:hAnsi="仿宋" w:cs="微软雅黑" w:hint="eastAsia"/>
                <w:bCs/>
                <w:kern w:val="0"/>
                <w:szCs w:val="21"/>
                <w:lang w:val="zh-CN"/>
              </w:rPr>
              <w:t>机柜</w:t>
            </w:r>
          </w:p>
          <w:p w:rsidR="003D4810" w:rsidRDefault="003B718F">
            <w:pPr>
              <w:autoSpaceDE w:val="0"/>
              <w:autoSpaceDN w:val="0"/>
              <w:adjustRightInd w:val="0"/>
              <w:jc w:val="center"/>
              <w:rPr>
                <w:rFonts w:ascii="仿宋_GB2312" w:eastAsia="仿宋_GB2312" w:hAnsi="仿宋" w:cs="微软雅黑"/>
                <w:bCs/>
                <w:kern w:val="0"/>
                <w:szCs w:val="21"/>
                <w:lang w:val="zh-CN"/>
              </w:rPr>
            </w:pPr>
            <w:r>
              <w:rPr>
                <w:rFonts w:ascii="仿宋_GB2312" w:eastAsia="仿宋_GB2312" w:hAnsi="宋体" w:cs="宋体" w:hint="eastAsia"/>
                <w:bCs/>
                <w:kern w:val="0"/>
                <w:szCs w:val="21"/>
                <w:lang w:val="zh-CN"/>
              </w:rPr>
              <w:t>编</w:t>
            </w:r>
            <w:r>
              <w:rPr>
                <w:rFonts w:ascii="仿宋_GB2312" w:eastAsia="仿宋_GB2312" w:hAnsi="仿宋" w:cs="微软雅黑" w:hint="eastAsia"/>
                <w:bCs/>
                <w:kern w:val="0"/>
                <w:szCs w:val="21"/>
                <w:lang w:val="zh-CN"/>
              </w:rPr>
              <w:t>号</w:t>
            </w:r>
          </w:p>
        </w:tc>
        <w:tc>
          <w:tcPr>
            <w:tcW w:w="992" w:type="dxa"/>
            <w:tcBorders>
              <w:top w:val="single" w:sz="4" w:space="0" w:color="auto"/>
              <w:left w:val="single" w:sz="4" w:space="0" w:color="auto"/>
              <w:bottom w:val="single" w:sz="4" w:space="0" w:color="auto"/>
              <w:right w:val="single" w:sz="4" w:space="0" w:color="auto"/>
            </w:tcBorders>
            <w:vAlign w:val="center"/>
          </w:tcPr>
          <w:p w:rsidR="003D4810" w:rsidRDefault="003B718F">
            <w:pPr>
              <w:autoSpaceDE w:val="0"/>
              <w:autoSpaceDN w:val="0"/>
              <w:adjustRightInd w:val="0"/>
              <w:ind w:rightChars="-51" w:right="-107"/>
              <w:jc w:val="center"/>
              <w:rPr>
                <w:rFonts w:ascii="仿宋_GB2312" w:eastAsia="仿宋_GB2312" w:hAnsi="仿宋" w:cs="微软雅黑"/>
                <w:bCs/>
                <w:kern w:val="0"/>
                <w:szCs w:val="21"/>
                <w:lang w:val="zh-CN"/>
              </w:rPr>
            </w:pPr>
            <w:r>
              <w:rPr>
                <w:rFonts w:ascii="仿宋_GB2312" w:eastAsia="仿宋_GB2312" w:hAnsi="仿宋" w:cs="微软雅黑" w:hint="eastAsia"/>
                <w:bCs/>
                <w:kern w:val="0"/>
                <w:szCs w:val="21"/>
                <w:lang w:val="zh-CN"/>
              </w:rPr>
              <w:t>配</w:t>
            </w:r>
            <w:r>
              <w:rPr>
                <w:rFonts w:ascii="仿宋_GB2312" w:eastAsia="仿宋_GB2312" w:hAnsi="宋体" w:cs="宋体" w:hint="eastAsia"/>
                <w:bCs/>
                <w:kern w:val="0"/>
                <w:szCs w:val="21"/>
                <w:lang w:val="zh-CN"/>
              </w:rPr>
              <w:t>线</w:t>
            </w:r>
            <w:r>
              <w:rPr>
                <w:rFonts w:ascii="仿宋_GB2312" w:eastAsia="仿宋_GB2312" w:hAnsi="仿宋" w:cs="微软雅黑" w:hint="eastAsia"/>
                <w:bCs/>
                <w:kern w:val="0"/>
                <w:szCs w:val="21"/>
                <w:lang w:val="zh-CN"/>
              </w:rPr>
              <w:t xml:space="preserve">架     </w:t>
            </w:r>
            <w:r>
              <w:rPr>
                <w:rFonts w:ascii="仿宋_GB2312" w:eastAsia="仿宋_GB2312" w:hAnsi="宋体" w:cs="宋体" w:hint="eastAsia"/>
                <w:bCs/>
                <w:kern w:val="0"/>
                <w:szCs w:val="21"/>
                <w:lang w:val="zh-CN"/>
              </w:rPr>
              <w:t>编</w:t>
            </w:r>
            <w:r>
              <w:rPr>
                <w:rFonts w:ascii="仿宋_GB2312" w:eastAsia="仿宋_GB2312" w:hAnsi="仿宋" w:cs="微软雅黑" w:hint="eastAsia"/>
                <w:bCs/>
                <w:kern w:val="0"/>
                <w:szCs w:val="21"/>
                <w:lang w:val="zh-CN"/>
              </w:rPr>
              <w:t>号</w:t>
            </w:r>
          </w:p>
        </w:tc>
        <w:tc>
          <w:tcPr>
            <w:tcW w:w="1137" w:type="dxa"/>
            <w:tcBorders>
              <w:top w:val="single" w:sz="4" w:space="0" w:color="auto"/>
              <w:left w:val="single" w:sz="4" w:space="0" w:color="auto"/>
              <w:bottom w:val="single" w:sz="4" w:space="0" w:color="auto"/>
              <w:right w:val="single" w:sz="4" w:space="0" w:color="auto"/>
            </w:tcBorders>
            <w:vAlign w:val="center"/>
          </w:tcPr>
          <w:p w:rsidR="003D4810" w:rsidRDefault="003B718F">
            <w:pPr>
              <w:autoSpaceDE w:val="0"/>
              <w:autoSpaceDN w:val="0"/>
              <w:adjustRightInd w:val="0"/>
              <w:jc w:val="center"/>
              <w:rPr>
                <w:rFonts w:ascii="仿宋_GB2312" w:eastAsia="仿宋_GB2312" w:hAnsi="仿宋" w:cs="微软雅黑"/>
                <w:bCs/>
                <w:kern w:val="0"/>
                <w:szCs w:val="21"/>
                <w:lang w:val="zh-CN"/>
              </w:rPr>
            </w:pPr>
            <w:r>
              <w:rPr>
                <w:rFonts w:ascii="仿宋_GB2312" w:eastAsia="仿宋_GB2312" w:hAnsi="仿宋" w:cs="微软雅黑" w:hint="eastAsia"/>
                <w:bCs/>
                <w:kern w:val="0"/>
                <w:szCs w:val="21"/>
                <w:lang w:val="zh-CN"/>
              </w:rPr>
              <w:t>配</w:t>
            </w:r>
            <w:r>
              <w:rPr>
                <w:rFonts w:ascii="仿宋_GB2312" w:eastAsia="仿宋_GB2312" w:hAnsi="宋体" w:cs="宋体" w:hint="eastAsia"/>
                <w:bCs/>
                <w:kern w:val="0"/>
                <w:szCs w:val="21"/>
                <w:lang w:val="zh-CN"/>
              </w:rPr>
              <w:t>线</w:t>
            </w:r>
            <w:r>
              <w:rPr>
                <w:rFonts w:ascii="仿宋_GB2312" w:eastAsia="仿宋_GB2312" w:hAnsi="仿宋" w:cs="微软雅黑" w:hint="eastAsia"/>
                <w:bCs/>
                <w:kern w:val="0"/>
                <w:szCs w:val="21"/>
                <w:lang w:val="zh-CN"/>
              </w:rPr>
              <w:t>架</w:t>
            </w:r>
          </w:p>
          <w:p w:rsidR="003D4810" w:rsidRDefault="003B718F">
            <w:pPr>
              <w:autoSpaceDE w:val="0"/>
              <w:autoSpaceDN w:val="0"/>
              <w:adjustRightInd w:val="0"/>
              <w:jc w:val="center"/>
              <w:rPr>
                <w:rFonts w:ascii="仿宋_GB2312" w:eastAsia="仿宋_GB2312" w:hAnsi="仿宋" w:cs="微软雅黑"/>
                <w:bCs/>
                <w:kern w:val="0"/>
                <w:szCs w:val="21"/>
                <w:lang w:val="zh-CN"/>
              </w:rPr>
            </w:pPr>
            <w:r>
              <w:rPr>
                <w:rFonts w:ascii="仿宋_GB2312" w:eastAsia="仿宋_GB2312" w:hAnsi="仿宋" w:cs="微软雅黑" w:hint="eastAsia"/>
                <w:bCs/>
                <w:kern w:val="0"/>
                <w:szCs w:val="21"/>
                <w:lang w:val="zh-CN"/>
              </w:rPr>
              <w:t>端口</w:t>
            </w:r>
            <w:r>
              <w:rPr>
                <w:rFonts w:ascii="仿宋_GB2312" w:eastAsia="仿宋_GB2312" w:hAnsi="宋体" w:cs="宋体" w:hint="eastAsia"/>
                <w:bCs/>
                <w:kern w:val="0"/>
                <w:szCs w:val="21"/>
                <w:lang w:val="zh-CN"/>
              </w:rPr>
              <w:t>编</w:t>
            </w:r>
            <w:r>
              <w:rPr>
                <w:rFonts w:ascii="仿宋_GB2312" w:eastAsia="仿宋_GB2312" w:hAnsi="仿宋" w:cs="微软雅黑" w:hint="eastAsia"/>
                <w:bCs/>
                <w:kern w:val="0"/>
                <w:szCs w:val="21"/>
                <w:lang w:val="zh-CN"/>
              </w:rPr>
              <w:t>号</w:t>
            </w:r>
          </w:p>
        </w:tc>
        <w:tc>
          <w:tcPr>
            <w:tcW w:w="1273" w:type="dxa"/>
            <w:tcBorders>
              <w:top w:val="single" w:sz="4" w:space="0" w:color="auto"/>
              <w:left w:val="single" w:sz="4" w:space="0" w:color="auto"/>
              <w:bottom w:val="single" w:sz="4" w:space="0" w:color="auto"/>
              <w:right w:val="single" w:sz="4" w:space="0" w:color="auto"/>
            </w:tcBorders>
            <w:vAlign w:val="center"/>
          </w:tcPr>
          <w:p w:rsidR="003D4810" w:rsidRDefault="003B718F">
            <w:pPr>
              <w:autoSpaceDE w:val="0"/>
              <w:autoSpaceDN w:val="0"/>
              <w:adjustRightInd w:val="0"/>
              <w:jc w:val="center"/>
              <w:rPr>
                <w:rFonts w:ascii="仿宋_GB2312" w:eastAsia="仿宋_GB2312" w:hAnsi="仿宋" w:cs="微软雅黑"/>
                <w:bCs/>
                <w:kern w:val="0"/>
                <w:szCs w:val="21"/>
                <w:lang w:val="zh-CN"/>
              </w:rPr>
            </w:pPr>
            <w:r>
              <w:rPr>
                <w:rFonts w:ascii="仿宋_GB2312" w:eastAsia="仿宋_GB2312" w:hAnsi="仿宋" w:cs="微软雅黑" w:hint="eastAsia"/>
                <w:bCs/>
                <w:kern w:val="0"/>
                <w:szCs w:val="21"/>
                <w:lang w:val="zh-CN"/>
              </w:rPr>
              <w:t>信息插座及插口</w:t>
            </w:r>
            <w:r>
              <w:rPr>
                <w:rFonts w:ascii="仿宋_GB2312" w:eastAsia="仿宋_GB2312" w:hAnsi="宋体" w:cs="宋体" w:hint="eastAsia"/>
                <w:bCs/>
                <w:kern w:val="0"/>
                <w:szCs w:val="21"/>
                <w:lang w:val="zh-CN"/>
              </w:rPr>
              <w:t>编</w:t>
            </w:r>
            <w:r>
              <w:rPr>
                <w:rFonts w:ascii="仿宋_GB2312" w:eastAsia="仿宋_GB2312" w:hAnsi="仿宋" w:cs="微软雅黑" w:hint="eastAsia"/>
                <w:bCs/>
                <w:kern w:val="0"/>
                <w:szCs w:val="21"/>
                <w:lang w:val="zh-CN"/>
              </w:rPr>
              <w:t>号</w:t>
            </w:r>
          </w:p>
        </w:tc>
        <w:tc>
          <w:tcPr>
            <w:tcW w:w="1233" w:type="dxa"/>
            <w:tcBorders>
              <w:top w:val="single" w:sz="4" w:space="0" w:color="auto"/>
              <w:left w:val="single" w:sz="4" w:space="0" w:color="auto"/>
              <w:bottom w:val="single" w:sz="4" w:space="0" w:color="auto"/>
              <w:right w:val="single" w:sz="4" w:space="0" w:color="auto"/>
            </w:tcBorders>
            <w:vAlign w:val="center"/>
          </w:tcPr>
          <w:p w:rsidR="003D4810" w:rsidRDefault="003B718F">
            <w:pPr>
              <w:autoSpaceDE w:val="0"/>
              <w:autoSpaceDN w:val="0"/>
              <w:adjustRightInd w:val="0"/>
              <w:ind w:leftChars="-1" w:left="-1" w:hanging="1"/>
              <w:jc w:val="center"/>
              <w:rPr>
                <w:rFonts w:ascii="仿宋_GB2312" w:eastAsia="仿宋_GB2312" w:hAnsi="仿宋" w:cs="微软雅黑"/>
                <w:bCs/>
                <w:kern w:val="0"/>
                <w:szCs w:val="21"/>
                <w:lang w:val="zh-CN"/>
              </w:rPr>
            </w:pPr>
            <w:r>
              <w:rPr>
                <w:rFonts w:ascii="仿宋_GB2312" w:eastAsia="仿宋_GB2312" w:hAnsi="仿宋" w:cs="微软雅黑" w:hint="eastAsia"/>
                <w:bCs/>
                <w:kern w:val="0"/>
                <w:szCs w:val="21"/>
                <w:lang w:val="zh-CN"/>
              </w:rPr>
              <w:t>房</w:t>
            </w:r>
            <w:r>
              <w:rPr>
                <w:rFonts w:ascii="仿宋_GB2312" w:eastAsia="仿宋_GB2312" w:hAnsi="宋体" w:cs="宋体" w:hint="eastAsia"/>
                <w:bCs/>
                <w:kern w:val="0"/>
                <w:szCs w:val="21"/>
                <w:lang w:val="zh-CN"/>
              </w:rPr>
              <w:t>间编</w:t>
            </w:r>
            <w:r>
              <w:rPr>
                <w:rFonts w:ascii="仿宋_GB2312" w:eastAsia="仿宋_GB2312" w:hAnsi="仿宋" w:cs="微软雅黑" w:hint="eastAsia"/>
                <w:bCs/>
                <w:kern w:val="0"/>
                <w:szCs w:val="21"/>
                <w:lang w:val="zh-CN"/>
              </w:rPr>
              <w:t>号</w:t>
            </w:r>
          </w:p>
        </w:tc>
      </w:tr>
      <w:tr w:rsidR="003D4810">
        <w:trPr>
          <w:trHeight w:val="416"/>
          <w:jc w:val="center"/>
        </w:trPr>
        <w:tc>
          <w:tcPr>
            <w:tcW w:w="759" w:type="dxa"/>
            <w:tcBorders>
              <w:top w:val="single" w:sz="4" w:space="0" w:color="auto"/>
              <w:left w:val="single" w:sz="4" w:space="0" w:color="auto"/>
              <w:bottom w:val="single" w:sz="4" w:space="0" w:color="auto"/>
              <w:right w:val="single" w:sz="4" w:space="0" w:color="auto"/>
            </w:tcBorders>
            <w:vAlign w:val="center"/>
          </w:tcPr>
          <w:p w:rsidR="003D4810" w:rsidRDefault="003B718F">
            <w:pPr>
              <w:autoSpaceDE w:val="0"/>
              <w:autoSpaceDN w:val="0"/>
              <w:adjustRightInd w:val="0"/>
              <w:jc w:val="center"/>
              <w:rPr>
                <w:rFonts w:ascii="仿宋_GB2312" w:eastAsia="仿宋_GB2312" w:hAnsi="仿宋" w:cs="微软雅黑"/>
                <w:bCs/>
                <w:kern w:val="0"/>
                <w:szCs w:val="21"/>
                <w:lang w:val="zh-CN"/>
              </w:rPr>
            </w:pPr>
            <w:r>
              <w:rPr>
                <w:rFonts w:ascii="仿宋_GB2312" w:eastAsia="仿宋_GB2312" w:hAnsi="仿宋" w:cs="微软雅黑" w:hint="eastAsia"/>
                <w:bCs/>
                <w:kern w:val="0"/>
                <w:szCs w:val="21"/>
                <w:lang w:val="zh-CN"/>
              </w:rPr>
              <w:t>1</w:t>
            </w:r>
          </w:p>
        </w:tc>
        <w:tc>
          <w:tcPr>
            <w:tcW w:w="1660" w:type="dxa"/>
            <w:tcBorders>
              <w:top w:val="single" w:sz="4" w:space="0" w:color="auto"/>
              <w:left w:val="single" w:sz="4" w:space="0" w:color="auto"/>
              <w:bottom w:val="single" w:sz="4" w:space="0" w:color="auto"/>
              <w:right w:val="single" w:sz="4" w:space="0" w:color="auto"/>
            </w:tcBorders>
            <w:vAlign w:val="center"/>
          </w:tcPr>
          <w:p w:rsidR="003D4810" w:rsidRDefault="003D4810">
            <w:pPr>
              <w:autoSpaceDE w:val="0"/>
              <w:autoSpaceDN w:val="0"/>
              <w:adjustRightInd w:val="0"/>
              <w:jc w:val="center"/>
              <w:rPr>
                <w:rFonts w:ascii="仿宋_GB2312" w:eastAsia="仿宋_GB2312" w:hAnsi="仿宋" w:cs="微软雅黑"/>
                <w:bCs/>
                <w:kern w:val="0"/>
                <w:szCs w:val="21"/>
                <w:lang w:val="zh-CN"/>
              </w:rPr>
            </w:pPr>
          </w:p>
        </w:tc>
        <w:tc>
          <w:tcPr>
            <w:tcW w:w="1276" w:type="dxa"/>
            <w:tcBorders>
              <w:top w:val="single" w:sz="4" w:space="0" w:color="auto"/>
              <w:left w:val="single" w:sz="4" w:space="0" w:color="auto"/>
              <w:bottom w:val="single" w:sz="4" w:space="0" w:color="auto"/>
              <w:right w:val="single" w:sz="4" w:space="0" w:color="auto"/>
            </w:tcBorders>
            <w:vAlign w:val="center"/>
          </w:tcPr>
          <w:p w:rsidR="003D4810" w:rsidRDefault="003D4810">
            <w:pPr>
              <w:autoSpaceDE w:val="0"/>
              <w:autoSpaceDN w:val="0"/>
              <w:adjustRightInd w:val="0"/>
              <w:ind w:rightChars="-51" w:right="-107"/>
              <w:jc w:val="center"/>
              <w:rPr>
                <w:rFonts w:ascii="仿宋_GB2312" w:eastAsia="仿宋_GB2312" w:hAnsi="仿宋" w:cs="微软雅黑"/>
                <w:bCs/>
                <w:kern w:val="0"/>
                <w:szCs w:val="21"/>
                <w:lang w:val="zh-CN"/>
              </w:rPr>
            </w:pPr>
          </w:p>
        </w:tc>
        <w:tc>
          <w:tcPr>
            <w:tcW w:w="992" w:type="dxa"/>
            <w:tcBorders>
              <w:top w:val="single" w:sz="4" w:space="0" w:color="auto"/>
              <w:left w:val="single" w:sz="4" w:space="0" w:color="auto"/>
              <w:bottom w:val="single" w:sz="4" w:space="0" w:color="auto"/>
              <w:right w:val="single" w:sz="4" w:space="0" w:color="auto"/>
            </w:tcBorders>
            <w:vAlign w:val="center"/>
          </w:tcPr>
          <w:p w:rsidR="003D4810" w:rsidRDefault="003D4810">
            <w:pPr>
              <w:autoSpaceDE w:val="0"/>
              <w:autoSpaceDN w:val="0"/>
              <w:adjustRightInd w:val="0"/>
              <w:ind w:rightChars="-51" w:right="-107"/>
              <w:jc w:val="center"/>
              <w:rPr>
                <w:rFonts w:ascii="仿宋_GB2312" w:eastAsia="仿宋_GB2312" w:hAnsi="仿宋" w:cs="微软雅黑"/>
                <w:bCs/>
                <w:kern w:val="0"/>
                <w:szCs w:val="21"/>
                <w:lang w:val="zh-CN"/>
              </w:rPr>
            </w:pPr>
          </w:p>
        </w:tc>
        <w:tc>
          <w:tcPr>
            <w:tcW w:w="1137" w:type="dxa"/>
            <w:tcBorders>
              <w:top w:val="single" w:sz="4" w:space="0" w:color="auto"/>
              <w:left w:val="single" w:sz="4" w:space="0" w:color="auto"/>
              <w:bottom w:val="single" w:sz="4" w:space="0" w:color="auto"/>
              <w:right w:val="single" w:sz="4" w:space="0" w:color="auto"/>
            </w:tcBorders>
            <w:vAlign w:val="center"/>
          </w:tcPr>
          <w:p w:rsidR="003D4810" w:rsidRDefault="003D4810">
            <w:pPr>
              <w:autoSpaceDE w:val="0"/>
              <w:autoSpaceDN w:val="0"/>
              <w:adjustRightInd w:val="0"/>
              <w:ind w:rightChars="-51" w:right="-107"/>
              <w:jc w:val="center"/>
              <w:rPr>
                <w:rFonts w:ascii="仿宋_GB2312" w:eastAsia="仿宋_GB2312" w:hAnsi="仿宋" w:cs="微软雅黑"/>
                <w:bCs/>
                <w:kern w:val="0"/>
                <w:szCs w:val="21"/>
                <w:lang w:val="zh-CN"/>
              </w:rPr>
            </w:pPr>
          </w:p>
        </w:tc>
        <w:tc>
          <w:tcPr>
            <w:tcW w:w="1273" w:type="dxa"/>
            <w:tcBorders>
              <w:top w:val="single" w:sz="4" w:space="0" w:color="auto"/>
              <w:left w:val="single" w:sz="4" w:space="0" w:color="auto"/>
              <w:bottom w:val="single" w:sz="4" w:space="0" w:color="auto"/>
              <w:right w:val="single" w:sz="4" w:space="0" w:color="auto"/>
            </w:tcBorders>
            <w:vAlign w:val="center"/>
          </w:tcPr>
          <w:p w:rsidR="003D4810" w:rsidRDefault="003D4810">
            <w:pPr>
              <w:autoSpaceDE w:val="0"/>
              <w:autoSpaceDN w:val="0"/>
              <w:adjustRightInd w:val="0"/>
              <w:ind w:rightChars="-51" w:right="-107"/>
              <w:jc w:val="center"/>
              <w:rPr>
                <w:rFonts w:ascii="仿宋_GB2312" w:eastAsia="仿宋_GB2312" w:hAnsi="仿宋" w:cs="微软雅黑"/>
                <w:bCs/>
                <w:kern w:val="0"/>
                <w:szCs w:val="21"/>
                <w:lang w:val="zh-CN"/>
              </w:rPr>
            </w:pPr>
          </w:p>
        </w:tc>
        <w:tc>
          <w:tcPr>
            <w:tcW w:w="1233" w:type="dxa"/>
            <w:tcBorders>
              <w:top w:val="single" w:sz="4" w:space="0" w:color="auto"/>
              <w:left w:val="single" w:sz="4" w:space="0" w:color="auto"/>
              <w:bottom w:val="single" w:sz="4" w:space="0" w:color="auto"/>
              <w:right w:val="single" w:sz="4" w:space="0" w:color="auto"/>
            </w:tcBorders>
            <w:vAlign w:val="center"/>
          </w:tcPr>
          <w:p w:rsidR="003D4810" w:rsidRDefault="003D4810">
            <w:pPr>
              <w:autoSpaceDE w:val="0"/>
              <w:autoSpaceDN w:val="0"/>
              <w:adjustRightInd w:val="0"/>
              <w:ind w:leftChars="-51" w:left="-13" w:hangingChars="45" w:hanging="94"/>
              <w:jc w:val="center"/>
              <w:rPr>
                <w:rFonts w:ascii="仿宋_GB2312" w:eastAsia="仿宋_GB2312" w:hAnsi="仿宋" w:cs="微软雅黑"/>
                <w:bCs/>
                <w:kern w:val="0"/>
                <w:szCs w:val="21"/>
                <w:lang w:val="zh-CN"/>
              </w:rPr>
            </w:pPr>
          </w:p>
        </w:tc>
      </w:tr>
      <w:tr w:rsidR="003D4810">
        <w:trPr>
          <w:trHeight w:val="423"/>
          <w:jc w:val="center"/>
        </w:trPr>
        <w:tc>
          <w:tcPr>
            <w:tcW w:w="759" w:type="dxa"/>
            <w:tcBorders>
              <w:top w:val="single" w:sz="4" w:space="0" w:color="auto"/>
              <w:left w:val="single" w:sz="4" w:space="0" w:color="auto"/>
              <w:bottom w:val="single" w:sz="4" w:space="0" w:color="auto"/>
              <w:right w:val="single" w:sz="4" w:space="0" w:color="auto"/>
            </w:tcBorders>
            <w:vAlign w:val="center"/>
          </w:tcPr>
          <w:p w:rsidR="003D4810" w:rsidRDefault="003B718F">
            <w:pPr>
              <w:autoSpaceDE w:val="0"/>
              <w:autoSpaceDN w:val="0"/>
              <w:adjustRightInd w:val="0"/>
              <w:jc w:val="center"/>
              <w:rPr>
                <w:rFonts w:ascii="仿宋_GB2312" w:eastAsia="仿宋_GB2312" w:hAnsi="仿宋" w:cs="微软雅黑"/>
                <w:bCs/>
                <w:kern w:val="0"/>
                <w:szCs w:val="21"/>
                <w:lang w:val="zh-CN"/>
              </w:rPr>
            </w:pPr>
            <w:r>
              <w:rPr>
                <w:rFonts w:ascii="仿宋_GB2312" w:eastAsia="仿宋_GB2312" w:hAnsi="仿宋" w:cs="微软雅黑" w:hint="eastAsia"/>
                <w:bCs/>
                <w:kern w:val="0"/>
                <w:szCs w:val="21"/>
                <w:lang w:val="zh-CN"/>
              </w:rPr>
              <w:t>2</w:t>
            </w:r>
          </w:p>
        </w:tc>
        <w:tc>
          <w:tcPr>
            <w:tcW w:w="1660" w:type="dxa"/>
            <w:tcBorders>
              <w:top w:val="single" w:sz="4" w:space="0" w:color="auto"/>
              <w:left w:val="single" w:sz="4" w:space="0" w:color="auto"/>
              <w:bottom w:val="single" w:sz="4" w:space="0" w:color="auto"/>
              <w:right w:val="single" w:sz="4" w:space="0" w:color="auto"/>
            </w:tcBorders>
            <w:vAlign w:val="center"/>
          </w:tcPr>
          <w:p w:rsidR="003D4810" w:rsidRDefault="003D4810">
            <w:pPr>
              <w:autoSpaceDE w:val="0"/>
              <w:autoSpaceDN w:val="0"/>
              <w:adjustRightInd w:val="0"/>
              <w:jc w:val="center"/>
              <w:rPr>
                <w:rFonts w:ascii="仿宋_GB2312" w:eastAsia="仿宋_GB2312" w:hAnsi="仿宋" w:cs="微软雅黑"/>
                <w:bCs/>
                <w:kern w:val="0"/>
                <w:szCs w:val="21"/>
                <w:lang w:val="zh-CN"/>
              </w:rPr>
            </w:pPr>
          </w:p>
        </w:tc>
        <w:tc>
          <w:tcPr>
            <w:tcW w:w="1276" w:type="dxa"/>
            <w:tcBorders>
              <w:top w:val="single" w:sz="4" w:space="0" w:color="auto"/>
              <w:left w:val="single" w:sz="4" w:space="0" w:color="auto"/>
              <w:bottom w:val="single" w:sz="4" w:space="0" w:color="auto"/>
              <w:right w:val="single" w:sz="4" w:space="0" w:color="auto"/>
            </w:tcBorders>
            <w:vAlign w:val="center"/>
          </w:tcPr>
          <w:p w:rsidR="003D4810" w:rsidRDefault="003D4810">
            <w:pPr>
              <w:autoSpaceDE w:val="0"/>
              <w:autoSpaceDN w:val="0"/>
              <w:adjustRightInd w:val="0"/>
              <w:ind w:leftChars="-51" w:left="-13" w:hangingChars="45" w:hanging="94"/>
              <w:jc w:val="center"/>
              <w:rPr>
                <w:rFonts w:ascii="仿宋_GB2312" w:eastAsia="仿宋_GB2312" w:hAnsi="仿宋" w:cs="微软雅黑"/>
                <w:bCs/>
                <w:kern w:val="0"/>
                <w:szCs w:val="21"/>
                <w:lang w:val="zh-CN"/>
              </w:rPr>
            </w:pPr>
          </w:p>
        </w:tc>
        <w:tc>
          <w:tcPr>
            <w:tcW w:w="992" w:type="dxa"/>
            <w:tcBorders>
              <w:top w:val="single" w:sz="4" w:space="0" w:color="auto"/>
              <w:left w:val="single" w:sz="4" w:space="0" w:color="auto"/>
              <w:bottom w:val="single" w:sz="4" w:space="0" w:color="auto"/>
              <w:right w:val="single" w:sz="4" w:space="0" w:color="auto"/>
            </w:tcBorders>
            <w:vAlign w:val="center"/>
          </w:tcPr>
          <w:p w:rsidR="003D4810" w:rsidRDefault="003D4810">
            <w:pPr>
              <w:autoSpaceDE w:val="0"/>
              <w:autoSpaceDN w:val="0"/>
              <w:adjustRightInd w:val="0"/>
              <w:ind w:leftChars="-51" w:left="-13" w:hangingChars="45" w:hanging="94"/>
              <w:jc w:val="center"/>
              <w:rPr>
                <w:rFonts w:ascii="仿宋_GB2312" w:eastAsia="仿宋_GB2312" w:hAnsi="仿宋" w:cs="微软雅黑"/>
                <w:bCs/>
                <w:kern w:val="0"/>
                <w:szCs w:val="21"/>
                <w:lang w:val="zh-CN"/>
              </w:rPr>
            </w:pPr>
          </w:p>
        </w:tc>
        <w:tc>
          <w:tcPr>
            <w:tcW w:w="1137" w:type="dxa"/>
            <w:tcBorders>
              <w:top w:val="single" w:sz="4" w:space="0" w:color="auto"/>
              <w:left w:val="single" w:sz="4" w:space="0" w:color="auto"/>
              <w:bottom w:val="single" w:sz="4" w:space="0" w:color="auto"/>
              <w:right w:val="single" w:sz="4" w:space="0" w:color="auto"/>
            </w:tcBorders>
            <w:vAlign w:val="center"/>
          </w:tcPr>
          <w:p w:rsidR="003D4810" w:rsidRDefault="003D4810">
            <w:pPr>
              <w:autoSpaceDE w:val="0"/>
              <w:autoSpaceDN w:val="0"/>
              <w:adjustRightInd w:val="0"/>
              <w:ind w:rightChars="-51" w:right="-107"/>
              <w:jc w:val="center"/>
              <w:rPr>
                <w:rFonts w:ascii="仿宋_GB2312" w:eastAsia="仿宋_GB2312" w:hAnsi="仿宋" w:cs="微软雅黑"/>
                <w:bCs/>
                <w:kern w:val="0"/>
                <w:szCs w:val="21"/>
                <w:lang w:val="zh-CN"/>
              </w:rPr>
            </w:pPr>
          </w:p>
        </w:tc>
        <w:tc>
          <w:tcPr>
            <w:tcW w:w="1273" w:type="dxa"/>
            <w:tcBorders>
              <w:top w:val="single" w:sz="4" w:space="0" w:color="auto"/>
              <w:left w:val="single" w:sz="4" w:space="0" w:color="auto"/>
              <w:bottom w:val="single" w:sz="4" w:space="0" w:color="auto"/>
              <w:right w:val="single" w:sz="4" w:space="0" w:color="auto"/>
            </w:tcBorders>
            <w:vAlign w:val="center"/>
          </w:tcPr>
          <w:p w:rsidR="003D4810" w:rsidRDefault="003D4810">
            <w:pPr>
              <w:autoSpaceDE w:val="0"/>
              <w:autoSpaceDN w:val="0"/>
              <w:adjustRightInd w:val="0"/>
              <w:ind w:rightChars="-51" w:right="-107"/>
              <w:jc w:val="center"/>
              <w:rPr>
                <w:rFonts w:ascii="仿宋_GB2312" w:eastAsia="仿宋_GB2312" w:hAnsi="仿宋" w:cs="微软雅黑"/>
                <w:bCs/>
                <w:kern w:val="0"/>
                <w:szCs w:val="21"/>
                <w:lang w:val="zh-CN"/>
              </w:rPr>
            </w:pPr>
          </w:p>
        </w:tc>
        <w:tc>
          <w:tcPr>
            <w:tcW w:w="1233" w:type="dxa"/>
            <w:tcBorders>
              <w:top w:val="single" w:sz="4" w:space="0" w:color="auto"/>
              <w:left w:val="single" w:sz="4" w:space="0" w:color="auto"/>
              <w:bottom w:val="single" w:sz="4" w:space="0" w:color="auto"/>
              <w:right w:val="single" w:sz="4" w:space="0" w:color="auto"/>
            </w:tcBorders>
            <w:vAlign w:val="center"/>
          </w:tcPr>
          <w:p w:rsidR="003D4810" w:rsidRDefault="003D4810">
            <w:pPr>
              <w:autoSpaceDE w:val="0"/>
              <w:autoSpaceDN w:val="0"/>
              <w:adjustRightInd w:val="0"/>
              <w:ind w:rightChars="-51" w:right="-107"/>
              <w:jc w:val="center"/>
              <w:rPr>
                <w:rFonts w:ascii="仿宋_GB2312" w:eastAsia="仿宋_GB2312" w:hAnsi="仿宋" w:cs="微软雅黑"/>
                <w:bCs/>
                <w:kern w:val="0"/>
                <w:szCs w:val="21"/>
                <w:lang w:val="zh-CN"/>
              </w:rPr>
            </w:pPr>
          </w:p>
        </w:tc>
      </w:tr>
    </w:tbl>
    <w:p w:rsidR="003D4810" w:rsidRDefault="003B718F">
      <w:pPr>
        <w:snapToGrid w:val="0"/>
        <w:spacing w:line="560" w:lineRule="exact"/>
        <w:rPr>
          <w:rFonts w:ascii="仿宋_GB2312" w:eastAsia="仿宋_GB2312" w:hAnsi="仿宋" w:cs="宋体"/>
          <w:kern w:val="0"/>
          <w:szCs w:val="21"/>
        </w:rPr>
      </w:pPr>
      <w:r>
        <w:rPr>
          <w:rFonts w:ascii="仿宋_GB2312" w:eastAsia="仿宋_GB2312" w:hAnsi="宋体" w:cs="宋体" w:hint="eastAsia"/>
          <w:kern w:val="0"/>
          <w:szCs w:val="21"/>
        </w:rPr>
        <w:t>编</w:t>
      </w:r>
      <w:r>
        <w:rPr>
          <w:rFonts w:ascii="仿宋_GB2312" w:eastAsia="仿宋_GB2312" w:hAnsi="仿宋" w:cs="宋体" w:hint="eastAsia"/>
          <w:kern w:val="0"/>
          <w:szCs w:val="21"/>
        </w:rPr>
        <w:t>制人</w:t>
      </w:r>
      <w:r>
        <w:rPr>
          <w:rFonts w:ascii="仿宋_GB2312" w:eastAsia="仿宋_GB2312" w:hAnsi="宋体" w:cs="宋体" w:hint="eastAsia"/>
          <w:kern w:val="0"/>
          <w:szCs w:val="21"/>
        </w:rPr>
        <w:t>签</w:t>
      </w:r>
      <w:r>
        <w:rPr>
          <w:rFonts w:ascii="仿宋_GB2312" w:eastAsia="仿宋_GB2312" w:hAnsi="仿宋" w:cs="宋体" w:hint="eastAsia"/>
          <w:kern w:val="0"/>
          <w:szCs w:val="21"/>
        </w:rPr>
        <w:t xml:space="preserve">字：          </w:t>
      </w:r>
      <w:r>
        <w:rPr>
          <w:rFonts w:ascii="仿宋_GB2312" w:eastAsia="仿宋_GB2312" w:hAnsi="仿宋" w:cs="宋体"/>
          <w:kern w:val="0"/>
          <w:szCs w:val="21"/>
        </w:rPr>
        <w:t xml:space="preserve">   </w:t>
      </w:r>
      <w:r>
        <w:rPr>
          <w:rFonts w:ascii="仿宋_GB2312" w:eastAsia="仿宋_GB2312" w:hAnsi="宋体" w:cs="宋体" w:hint="eastAsia"/>
          <w:kern w:val="0"/>
          <w:szCs w:val="21"/>
        </w:rPr>
        <w:t>审</w:t>
      </w:r>
      <w:r>
        <w:rPr>
          <w:rFonts w:ascii="仿宋_GB2312" w:eastAsia="仿宋_GB2312" w:hAnsi="仿宋" w:cs="宋体" w:hint="eastAsia"/>
          <w:kern w:val="0"/>
          <w:szCs w:val="21"/>
        </w:rPr>
        <w:t>核人</w:t>
      </w:r>
      <w:r>
        <w:rPr>
          <w:rFonts w:ascii="仿宋_GB2312" w:eastAsia="仿宋_GB2312" w:hAnsi="宋体" w:cs="宋体" w:hint="eastAsia"/>
          <w:kern w:val="0"/>
          <w:szCs w:val="21"/>
        </w:rPr>
        <w:t>签</w:t>
      </w:r>
      <w:r>
        <w:rPr>
          <w:rFonts w:ascii="仿宋_GB2312" w:eastAsia="仿宋_GB2312" w:hAnsi="仿宋" w:cs="宋体" w:hint="eastAsia"/>
          <w:kern w:val="0"/>
          <w:szCs w:val="21"/>
        </w:rPr>
        <w:t xml:space="preserve">字：      </w:t>
      </w:r>
      <w:r>
        <w:rPr>
          <w:rFonts w:ascii="仿宋_GB2312" w:eastAsia="仿宋_GB2312" w:hAnsi="仿宋" w:cs="宋体"/>
          <w:kern w:val="0"/>
          <w:szCs w:val="21"/>
        </w:rPr>
        <w:t xml:space="preserve">          </w:t>
      </w:r>
      <w:r>
        <w:rPr>
          <w:rFonts w:ascii="仿宋_GB2312" w:eastAsia="仿宋_GB2312" w:hAnsi="仿宋" w:cs="宋体" w:hint="eastAsia"/>
          <w:kern w:val="0"/>
          <w:szCs w:val="21"/>
        </w:rPr>
        <w:t>日期：   年  月  日</w:t>
      </w:r>
    </w:p>
    <w:p w:rsidR="003D4810" w:rsidRDefault="003B718F">
      <w:pPr>
        <w:spacing w:line="360" w:lineRule="auto"/>
        <w:ind w:leftChars="200" w:left="420"/>
        <w:rPr>
          <w:rFonts w:ascii="仿宋" w:eastAsia="仿宋" w:hAnsi="仿宋" w:cs="仿宋"/>
          <w:b/>
          <w:sz w:val="24"/>
        </w:rPr>
      </w:pPr>
      <w:r>
        <w:rPr>
          <w:rFonts w:ascii="仿宋" w:eastAsia="仿宋" w:hAnsi="仿宋" w:cs="仿宋" w:hint="eastAsia"/>
          <w:b/>
          <w:sz w:val="24"/>
        </w:rPr>
        <w:t>（四）网络布线系统施工图设计（30分）</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使用Visio或者Auto CAD软件绘制图</w:t>
      </w:r>
      <w:r>
        <w:rPr>
          <w:rFonts w:ascii="仿宋_GB2312" w:eastAsia="仿宋_GB2312"/>
          <w:sz w:val="24"/>
        </w:rPr>
        <w:t>5</w:t>
      </w:r>
      <w:r>
        <w:rPr>
          <w:rFonts w:ascii="仿宋_GB2312" w:eastAsia="仿宋_GB2312" w:hint="eastAsia"/>
          <w:sz w:val="24"/>
        </w:rPr>
        <w:t>建筑模型第三层的平面施工图。要求施工图中的文字、线条、尺寸、符号描述清晰完整。竞赛设计突出链路路由、信息点、楼层管理间机柜设置等信息的描述，针对水平配线桥架仅需考虑桥架路由及合理的桥架固定支撑点标注。标题栏合理（包括项目名称、图纸类别、编制人、审核人和日期，其中编制人、审核人均填写赛位号，不得填写其他内容）。设计图以文件名“施工图.vsd/施工图.dwg”保存到“工程设计成果-n”文件夹</w:t>
      </w:r>
      <w:r>
        <w:rPr>
          <w:rFonts w:ascii="仿宋_GB2312" w:eastAsia="仿宋_GB2312" w:hint="eastAsia"/>
          <w:sz w:val="24"/>
        </w:rPr>
        <w:lastRenderedPageBreak/>
        <w:t xml:space="preserve">下，且生成一份JPEG格式文件。其他要求如下： </w:t>
      </w:r>
    </w:p>
    <w:p w:rsidR="003D4810" w:rsidRDefault="003B718F">
      <w:pPr>
        <w:spacing w:line="360" w:lineRule="auto"/>
        <w:ind w:firstLineChars="200" w:firstLine="480"/>
        <w:rPr>
          <w:rFonts w:ascii="仿宋_GB2312" w:eastAsia="仿宋_GB2312"/>
          <w:sz w:val="24"/>
        </w:rPr>
      </w:pPr>
      <w:r>
        <w:rPr>
          <w:rFonts w:ascii="仿宋_GB2312" w:eastAsia="仿宋_GB2312"/>
          <w:sz w:val="24"/>
        </w:rPr>
        <w:t>1.</w:t>
      </w:r>
      <w:r>
        <w:rPr>
          <w:rFonts w:ascii="仿宋_GB2312" w:eastAsia="仿宋_GB2312" w:hint="eastAsia"/>
          <w:sz w:val="24"/>
        </w:rPr>
        <w:t>FD-TO布线路由、敷设规格正确，安装方法标注正确；</w:t>
      </w:r>
    </w:p>
    <w:p w:rsidR="003D4810" w:rsidRDefault="003B718F">
      <w:pPr>
        <w:spacing w:line="360" w:lineRule="auto"/>
        <w:ind w:firstLineChars="200" w:firstLine="480"/>
        <w:rPr>
          <w:rFonts w:ascii="仿宋_GB2312" w:eastAsia="仿宋_GB2312"/>
          <w:sz w:val="24"/>
        </w:rPr>
      </w:pPr>
      <w:r>
        <w:rPr>
          <w:rFonts w:ascii="仿宋_GB2312" w:eastAsia="仿宋_GB2312"/>
          <w:sz w:val="24"/>
        </w:rPr>
        <w:t>2.</w:t>
      </w:r>
      <w:r>
        <w:rPr>
          <w:rFonts w:ascii="仿宋_GB2312" w:eastAsia="仿宋_GB2312" w:hint="eastAsia"/>
          <w:sz w:val="24"/>
        </w:rPr>
        <w:t>配线设备和信息插座位置、规格正确，安装方法标注正确；</w:t>
      </w:r>
    </w:p>
    <w:p w:rsidR="003D4810" w:rsidRDefault="003B718F">
      <w:pPr>
        <w:spacing w:line="360" w:lineRule="auto"/>
        <w:ind w:firstLineChars="200" w:firstLine="480"/>
        <w:rPr>
          <w:rFonts w:ascii="仿宋_GB2312" w:eastAsia="仿宋_GB2312"/>
          <w:sz w:val="24"/>
        </w:rPr>
      </w:pPr>
      <w:r>
        <w:rPr>
          <w:rFonts w:ascii="仿宋_GB2312" w:eastAsia="仿宋_GB2312"/>
          <w:sz w:val="24"/>
        </w:rPr>
        <w:t>3.</w:t>
      </w:r>
      <w:r>
        <w:rPr>
          <w:rFonts w:ascii="仿宋_GB2312" w:eastAsia="仿宋_GB2312" w:hint="eastAsia"/>
          <w:sz w:val="24"/>
        </w:rPr>
        <w:t>缆线规格标注正确；</w:t>
      </w:r>
    </w:p>
    <w:p w:rsidR="003D4810" w:rsidRDefault="003B718F">
      <w:pPr>
        <w:spacing w:line="360" w:lineRule="auto"/>
        <w:ind w:firstLineChars="200" w:firstLine="480"/>
        <w:rPr>
          <w:rFonts w:ascii="仿宋_GB2312" w:eastAsia="仿宋_GB2312"/>
          <w:sz w:val="24"/>
        </w:rPr>
      </w:pPr>
      <w:r>
        <w:rPr>
          <w:rFonts w:ascii="仿宋_GB2312" w:eastAsia="仿宋_GB2312"/>
          <w:sz w:val="24"/>
        </w:rPr>
        <w:t>4.</w:t>
      </w:r>
      <w:r>
        <w:rPr>
          <w:rFonts w:ascii="仿宋_GB2312" w:eastAsia="仿宋_GB2312" w:hint="eastAsia"/>
          <w:sz w:val="24"/>
        </w:rPr>
        <w:t>图面布局合理、简洁，位置尺寸标注清楚正确；</w:t>
      </w:r>
    </w:p>
    <w:p w:rsidR="003D4810" w:rsidRDefault="003B718F">
      <w:pPr>
        <w:spacing w:line="360" w:lineRule="auto"/>
        <w:ind w:firstLineChars="200" w:firstLine="480"/>
        <w:rPr>
          <w:rFonts w:ascii="仿宋_GB2312" w:eastAsia="仿宋_GB2312"/>
          <w:sz w:val="24"/>
        </w:rPr>
      </w:pPr>
      <w:r>
        <w:rPr>
          <w:rFonts w:ascii="仿宋_GB2312" w:eastAsia="仿宋_GB2312"/>
          <w:sz w:val="24"/>
        </w:rPr>
        <w:t>5.</w:t>
      </w:r>
      <w:r>
        <w:rPr>
          <w:rFonts w:ascii="仿宋_GB2312" w:eastAsia="仿宋_GB2312" w:hint="eastAsia"/>
          <w:sz w:val="24"/>
        </w:rPr>
        <w:t>图形符号规范，说明正确和清楚；</w:t>
      </w:r>
    </w:p>
    <w:p w:rsidR="003D4810" w:rsidRDefault="003B718F">
      <w:pPr>
        <w:spacing w:line="360" w:lineRule="auto"/>
        <w:ind w:firstLineChars="200" w:firstLine="480"/>
        <w:rPr>
          <w:rFonts w:ascii="仿宋_GB2312" w:eastAsia="仿宋_GB2312"/>
          <w:sz w:val="24"/>
        </w:rPr>
      </w:pPr>
      <w:r>
        <w:rPr>
          <w:rFonts w:ascii="仿宋_GB2312" w:eastAsia="仿宋_GB2312"/>
          <w:sz w:val="24"/>
        </w:rPr>
        <w:t>6.</w:t>
      </w:r>
      <w:r>
        <w:rPr>
          <w:rFonts w:ascii="仿宋_GB2312" w:eastAsia="仿宋_GB2312" w:hint="eastAsia"/>
          <w:sz w:val="24"/>
        </w:rPr>
        <w:t>标题栏基本信息填写完整。</w:t>
      </w:r>
    </w:p>
    <w:p w:rsidR="003D4810" w:rsidRDefault="003B718F">
      <w:pPr>
        <w:spacing w:line="360" w:lineRule="auto"/>
        <w:ind w:leftChars="200" w:left="420"/>
        <w:rPr>
          <w:rFonts w:ascii="仿宋" w:eastAsia="仿宋" w:hAnsi="仿宋" w:cs="仿宋"/>
          <w:b/>
          <w:sz w:val="24"/>
        </w:rPr>
      </w:pPr>
      <w:r>
        <w:rPr>
          <w:rFonts w:ascii="仿宋" w:eastAsia="仿宋" w:hAnsi="仿宋" w:cs="仿宋" w:hint="eastAsia"/>
          <w:b/>
          <w:sz w:val="24"/>
        </w:rPr>
        <w:t>（五）材料统计表编制（20分）</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使用WPS表格软件，按照表3格式，完成图5建筑模型第三层FD-TO的网络布线系统材料统计表的编制。</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要求：材料名称和规格/型号正确，数量符合实际并统计正确，辅料合适，赛位号（建筑物编号、编制人、审核人均填写赛位号，不得填写其它内容）和日期说明完整。编制完成后文件保存到“工程设计成果-n”文件夹下，保存文件名为“材料统计表”。</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表3：材料统计表</w:t>
      </w:r>
    </w:p>
    <w:p w:rsidR="003D4810" w:rsidRDefault="003B718F">
      <w:pPr>
        <w:spacing w:line="360" w:lineRule="exact"/>
        <w:ind w:firstLineChars="200" w:firstLine="480"/>
        <w:jc w:val="center"/>
        <w:rPr>
          <w:rFonts w:ascii="仿宋_GB2312" w:eastAsia="仿宋_GB2312"/>
          <w:sz w:val="24"/>
        </w:rPr>
      </w:pPr>
      <w:r>
        <w:rPr>
          <w:rFonts w:ascii="仿宋_GB2312" w:eastAsia="仿宋_GB2312" w:hint="eastAsia"/>
          <w:sz w:val="24"/>
        </w:rPr>
        <w:t>材料统计表</w:t>
      </w:r>
    </w:p>
    <w:p w:rsidR="003D4810" w:rsidRDefault="003B718F">
      <w:pPr>
        <w:autoSpaceDE w:val="0"/>
        <w:autoSpaceDN w:val="0"/>
        <w:spacing w:line="560" w:lineRule="exact"/>
        <w:jc w:val="left"/>
        <w:rPr>
          <w:rFonts w:ascii="仿宋_GB2312" w:eastAsia="仿宋_GB2312" w:hAnsi="仿宋" w:cs="微软雅黑"/>
          <w:bCs/>
          <w:kern w:val="0"/>
          <w:szCs w:val="21"/>
          <w:lang w:val="zh-CN"/>
        </w:rPr>
      </w:pPr>
      <w:r>
        <w:rPr>
          <w:rFonts w:ascii="仿宋_GB2312" w:eastAsia="仿宋_GB2312" w:hAnsi="宋体" w:cs="宋体" w:hint="eastAsia"/>
          <w:bCs/>
          <w:szCs w:val="21"/>
        </w:rPr>
        <w:t>项</w:t>
      </w:r>
      <w:r>
        <w:rPr>
          <w:rFonts w:ascii="仿宋_GB2312" w:eastAsia="仿宋_GB2312" w:hAnsi="仿宋" w:hint="eastAsia"/>
          <w:bCs/>
          <w:szCs w:val="21"/>
        </w:rPr>
        <w:t xml:space="preserve">目名称：                   </w:t>
      </w:r>
      <w:r>
        <w:rPr>
          <w:rFonts w:ascii="仿宋_GB2312" w:eastAsia="仿宋_GB2312" w:hAnsi="仿宋"/>
          <w:bCs/>
          <w:szCs w:val="21"/>
        </w:rPr>
        <w:t xml:space="preserve">                            </w:t>
      </w:r>
      <w:r>
        <w:rPr>
          <w:rFonts w:ascii="仿宋_GB2312" w:eastAsia="仿宋_GB2312" w:hAnsi="仿宋" w:hint="eastAsia"/>
          <w:bCs/>
          <w:szCs w:val="21"/>
        </w:rPr>
        <w:t>建筑物</w:t>
      </w:r>
      <w:r>
        <w:rPr>
          <w:rFonts w:ascii="仿宋_GB2312" w:eastAsia="仿宋_GB2312" w:hAnsi="宋体" w:cs="宋体" w:hint="eastAsia"/>
          <w:bCs/>
          <w:szCs w:val="21"/>
        </w:rPr>
        <w:t>编</w:t>
      </w:r>
      <w:r>
        <w:rPr>
          <w:rFonts w:ascii="仿宋_GB2312" w:eastAsia="仿宋_GB2312" w:hAnsi="仿宋" w:hint="eastAsia"/>
          <w:bCs/>
          <w:szCs w:val="21"/>
        </w:rPr>
        <w:t>号：</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5"/>
        <w:gridCol w:w="2334"/>
        <w:gridCol w:w="2268"/>
        <w:gridCol w:w="1417"/>
        <w:gridCol w:w="1418"/>
      </w:tblGrid>
      <w:tr w:rsidR="003D4810">
        <w:trPr>
          <w:trHeight w:val="544"/>
          <w:jc w:val="center"/>
        </w:trPr>
        <w:tc>
          <w:tcPr>
            <w:tcW w:w="785" w:type="dxa"/>
            <w:vAlign w:val="center"/>
          </w:tcPr>
          <w:p w:rsidR="003D4810" w:rsidRDefault="003B718F">
            <w:pPr>
              <w:tabs>
                <w:tab w:val="center" w:pos="4153"/>
                <w:tab w:val="right" w:pos="8306"/>
              </w:tabs>
              <w:autoSpaceDE w:val="0"/>
              <w:autoSpaceDN w:val="0"/>
              <w:jc w:val="center"/>
              <w:rPr>
                <w:rFonts w:ascii="仿宋_GB2312" w:eastAsia="仿宋_GB2312" w:hAnsi="仿宋" w:cs="微软雅黑"/>
                <w:bCs/>
                <w:kern w:val="0"/>
                <w:szCs w:val="21"/>
                <w:lang w:val="zh-CN"/>
              </w:rPr>
            </w:pPr>
            <w:r>
              <w:rPr>
                <w:rFonts w:ascii="仿宋_GB2312" w:eastAsia="仿宋_GB2312" w:hAnsi="仿宋" w:cs="微软雅黑" w:hint="eastAsia"/>
                <w:bCs/>
                <w:kern w:val="0"/>
                <w:szCs w:val="21"/>
                <w:lang w:val="zh-CN"/>
              </w:rPr>
              <w:t>序号</w:t>
            </w:r>
          </w:p>
        </w:tc>
        <w:tc>
          <w:tcPr>
            <w:tcW w:w="2334" w:type="dxa"/>
            <w:vAlign w:val="center"/>
          </w:tcPr>
          <w:p w:rsidR="003D4810" w:rsidRDefault="003B718F">
            <w:pPr>
              <w:tabs>
                <w:tab w:val="center" w:pos="4153"/>
                <w:tab w:val="right" w:pos="8306"/>
              </w:tabs>
              <w:autoSpaceDE w:val="0"/>
              <w:autoSpaceDN w:val="0"/>
              <w:jc w:val="center"/>
              <w:rPr>
                <w:rFonts w:ascii="仿宋_GB2312" w:eastAsia="仿宋_GB2312" w:hAnsi="仿宋" w:cs="微软雅黑"/>
                <w:bCs/>
                <w:kern w:val="0"/>
                <w:szCs w:val="21"/>
                <w:lang w:val="zh-CN"/>
              </w:rPr>
            </w:pPr>
            <w:r>
              <w:rPr>
                <w:rFonts w:ascii="仿宋_GB2312" w:eastAsia="仿宋_GB2312" w:hAnsi="仿宋" w:cs="微软雅黑" w:hint="eastAsia"/>
                <w:bCs/>
                <w:kern w:val="0"/>
                <w:szCs w:val="21"/>
                <w:lang w:val="zh-CN"/>
              </w:rPr>
              <w:t>材料名称</w:t>
            </w:r>
          </w:p>
        </w:tc>
        <w:tc>
          <w:tcPr>
            <w:tcW w:w="2268" w:type="dxa"/>
            <w:vAlign w:val="center"/>
          </w:tcPr>
          <w:p w:rsidR="003D4810" w:rsidRDefault="003B718F">
            <w:pPr>
              <w:tabs>
                <w:tab w:val="center" w:pos="4153"/>
                <w:tab w:val="right" w:pos="8306"/>
              </w:tabs>
              <w:autoSpaceDE w:val="0"/>
              <w:autoSpaceDN w:val="0"/>
              <w:jc w:val="center"/>
              <w:rPr>
                <w:rFonts w:ascii="仿宋_GB2312" w:eastAsia="仿宋_GB2312" w:hAnsi="仿宋" w:cs="微软雅黑"/>
                <w:bCs/>
                <w:kern w:val="0"/>
                <w:szCs w:val="21"/>
                <w:lang w:val="zh-CN"/>
              </w:rPr>
            </w:pPr>
            <w:r>
              <w:rPr>
                <w:rFonts w:ascii="仿宋_GB2312" w:eastAsia="仿宋_GB2312" w:hAnsi="仿宋" w:cs="微软雅黑" w:hint="eastAsia"/>
                <w:bCs/>
                <w:kern w:val="0"/>
                <w:szCs w:val="21"/>
                <w:lang w:val="zh-CN"/>
              </w:rPr>
              <w:t>材料</w:t>
            </w:r>
            <w:r>
              <w:rPr>
                <w:rFonts w:ascii="仿宋_GB2312" w:eastAsia="仿宋_GB2312" w:hAnsi="宋体" w:cs="宋体" w:hint="eastAsia"/>
                <w:bCs/>
                <w:kern w:val="0"/>
                <w:szCs w:val="21"/>
                <w:lang w:val="zh-CN"/>
              </w:rPr>
              <w:t>规</w:t>
            </w:r>
            <w:r>
              <w:rPr>
                <w:rFonts w:ascii="仿宋_GB2312" w:eastAsia="仿宋_GB2312" w:hAnsi="仿宋" w:cs="微软雅黑" w:hint="eastAsia"/>
                <w:bCs/>
                <w:kern w:val="0"/>
                <w:szCs w:val="21"/>
                <w:lang w:val="zh-CN"/>
              </w:rPr>
              <w:t>格/型号</w:t>
            </w:r>
          </w:p>
        </w:tc>
        <w:tc>
          <w:tcPr>
            <w:tcW w:w="1417" w:type="dxa"/>
            <w:vAlign w:val="center"/>
          </w:tcPr>
          <w:p w:rsidR="003D4810" w:rsidRDefault="003B718F">
            <w:pPr>
              <w:tabs>
                <w:tab w:val="center" w:pos="4153"/>
                <w:tab w:val="right" w:pos="8306"/>
              </w:tabs>
              <w:autoSpaceDE w:val="0"/>
              <w:autoSpaceDN w:val="0"/>
              <w:jc w:val="center"/>
              <w:rPr>
                <w:rFonts w:ascii="仿宋_GB2312" w:eastAsia="仿宋_GB2312" w:hAnsi="仿宋" w:cs="微软雅黑"/>
                <w:bCs/>
                <w:kern w:val="0"/>
                <w:szCs w:val="21"/>
                <w:lang w:val="zh-CN"/>
              </w:rPr>
            </w:pPr>
            <w:r>
              <w:rPr>
                <w:rFonts w:ascii="仿宋_GB2312" w:eastAsia="仿宋_GB2312" w:hAnsi="宋体" w:cs="宋体" w:hint="eastAsia"/>
                <w:bCs/>
                <w:kern w:val="0"/>
                <w:szCs w:val="21"/>
                <w:lang w:val="zh-CN"/>
              </w:rPr>
              <w:t>单</w:t>
            </w:r>
            <w:r>
              <w:rPr>
                <w:rFonts w:ascii="仿宋_GB2312" w:eastAsia="仿宋_GB2312" w:hAnsi="仿宋" w:cs="微软雅黑" w:hint="eastAsia"/>
                <w:bCs/>
                <w:kern w:val="0"/>
                <w:szCs w:val="21"/>
                <w:lang w:val="zh-CN"/>
              </w:rPr>
              <w:t>位</w:t>
            </w:r>
          </w:p>
        </w:tc>
        <w:tc>
          <w:tcPr>
            <w:tcW w:w="1418" w:type="dxa"/>
            <w:vAlign w:val="center"/>
          </w:tcPr>
          <w:p w:rsidR="003D4810" w:rsidRDefault="003B718F">
            <w:pPr>
              <w:tabs>
                <w:tab w:val="center" w:pos="4153"/>
                <w:tab w:val="right" w:pos="8306"/>
              </w:tabs>
              <w:autoSpaceDE w:val="0"/>
              <w:autoSpaceDN w:val="0"/>
              <w:jc w:val="center"/>
              <w:rPr>
                <w:rFonts w:ascii="仿宋_GB2312" w:eastAsia="仿宋_GB2312" w:hAnsi="仿宋" w:cs="微软雅黑"/>
                <w:bCs/>
                <w:kern w:val="0"/>
                <w:szCs w:val="21"/>
                <w:lang w:val="zh-CN"/>
              </w:rPr>
            </w:pPr>
            <w:r>
              <w:rPr>
                <w:rFonts w:ascii="仿宋_GB2312" w:eastAsia="仿宋_GB2312" w:hAnsi="仿宋" w:cs="微软雅黑" w:hint="eastAsia"/>
                <w:bCs/>
                <w:kern w:val="0"/>
                <w:szCs w:val="21"/>
                <w:lang w:val="zh-CN"/>
              </w:rPr>
              <w:t>数量</w:t>
            </w:r>
          </w:p>
        </w:tc>
      </w:tr>
      <w:tr w:rsidR="003D4810">
        <w:trPr>
          <w:trHeight w:val="301"/>
          <w:jc w:val="center"/>
        </w:trPr>
        <w:tc>
          <w:tcPr>
            <w:tcW w:w="785" w:type="dxa"/>
            <w:vAlign w:val="center"/>
          </w:tcPr>
          <w:p w:rsidR="003D4810" w:rsidRDefault="003B718F">
            <w:pPr>
              <w:tabs>
                <w:tab w:val="center" w:pos="4153"/>
                <w:tab w:val="right" w:pos="8306"/>
              </w:tabs>
              <w:autoSpaceDE w:val="0"/>
              <w:autoSpaceDN w:val="0"/>
              <w:jc w:val="center"/>
              <w:rPr>
                <w:rFonts w:ascii="仿宋_GB2312" w:eastAsia="仿宋_GB2312" w:hAnsi="仿宋" w:cs="微软雅黑"/>
                <w:bCs/>
                <w:kern w:val="0"/>
                <w:szCs w:val="21"/>
                <w:lang w:val="zh-CN"/>
              </w:rPr>
            </w:pPr>
            <w:r>
              <w:rPr>
                <w:rFonts w:ascii="仿宋_GB2312" w:eastAsia="仿宋_GB2312" w:hAnsi="仿宋" w:cs="微软雅黑"/>
                <w:bCs/>
                <w:kern w:val="0"/>
                <w:szCs w:val="21"/>
                <w:lang w:val="zh-CN"/>
              </w:rPr>
              <w:t>1</w:t>
            </w:r>
          </w:p>
        </w:tc>
        <w:tc>
          <w:tcPr>
            <w:tcW w:w="2334" w:type="dxa"/>
            <w:vAlign w:val="center"/>
          </w:tcPr>
          <w:p w:rsidR="003D4810" w:rsidRDefault="003D4810">
            <w:pPr>
              <w:tabs>
                <w:tab w:val="center" w:pos="4153"/>
                <w:tab w:val="right" w:pos="8306"/>
              </w:tabs>
              <w:autoSpaceDE w:val="0"/>
              <w:autoSpaceDN w:val="0"/>
              <w:jc w:val="left"/>
              <w:rPr>
                <w:rFonts w:ascii="仿宋_GB2312" w:eastAsia="仿宋_GB2312" w:hAnsi="仿宋" w:cs="微软雅黑"/>
                <w:bCs/>
                <w:kern w:val="0"/>
                <w:szCs w:val="21"/>
                <w:lang w:val="zh-CN"/>
              </w:rPr>
            </w:pPr>
          </w:p>
        </w:tc>
        <w:tc>
          <w:tcPr>
            <w:tcW w:w="2268" w:type="dxa"/>
            <w:vAlign w:val="center"/>
          </w:tcPr>
          <w:p w:rsidR="003D4810" w:rsidRDefault="003D4810">
            <w:pPr>
              <w:tabs>
                <w:tab w:val="center" w:pos="4153"/>
                <w:tab w:val="right" w:pos="8306"/>
              </w:tabs>
              <w:autoSpaceDE w:val="0"/>
              <w:autoSpaceDN w:val="0"/>
              <w:jc w:val="left"/>
              <w:rPr>
                <w:rFonts w:ascii="仿宋_GB2312" w:eastAsia="仿宋_GB2312" w:hAnsi="仿宋" w:cs="微软雅黑"/>
                <w:bCs/>
                <w:kern w:val="0"/>
                <w:szCs w:val="21"/>
                <w:lang w:val="zh-CN"/>
              </w:rPr>
            </w:pPr>
          </w:p>
        </w:tc>
        <w:tc>
          <w:tcPr>
            <w:tcW w:w="1417" w:type="dxa"/>
            <w:vAlign w:val="center"/>
          </w:tcPr>
          <w:p w:rsidR="003D4810" w:rsidRDefault="003D4810">
            <w:pPr>
              <w:tabs>
                <w:tab w:val="center" w:pos="4153"/>
                <w:tab w:val="right" w:pos="8306"/>
              </w:tabs>
              <w:autoSpaceDE w:val="0"/>
              <w:autoSpaceDN w:val="0"/>
              <w:jc w:val="left"/>
              <w:rPr>
                <w:rFonts w:ascii="仿宋_GB2312" w:eastAsia="仿宋_GB2312" w:hAnsi="仿宋" w:cs="微软雅黑"/>
                <w:bCs/>
                <w:kern w:val="0"/>
                <w:szCs w:val="21"/>
                <w:lang w:val="zh-CN"/>
              </w:rPr>
            </w:pPr>
          </w:p>
        </w:tc>
        <w:tc>
          <w:tcPr>
            <w:tcW w:w="1418" w:type="dxa"/>
            <w:vAlign w:val="center"/>
          </w:tcPr>
          <w:p w:rsidR="003D4810" w:rsidRDefault="003D4810">
            <w:pPr>
              <w:tabs>
                <w:tab w:val="center" w:pos="4153"/>
                <w:tab w:val="right" w:pos="8306"/>
              </w:tabs>
              <w:autoSpaceDE w:val="0"/>
              <w:autoSpaceDN w:val="0"/>
              <w:jc w:val="left"/>
              <w:rPr>
                <w:rFonts w:ascii="仿宋_GB2312" w:eastAsia="仿宋_GB2312" w:hAnsi="仿宋" w:cs="微软雅黑"/>
                <w:bCs/>
                <w:kern w:val="0"/>
                <w:szCs w:val="21"/>
                <w:lang w:val="zh-CN"/>
              </w:rPr>
            </w:pPr>
          </w:p>
        </w:tc>
      </w:tr>
      <w:tr w:rsidR="003D4810">
        <w:trPr>
          <w:trHeight w:val="60"/>
          <w:jc w:val="center"/>
        </w:trPr>
        <w:tc>
          <w:tcPr>
            <w:tcW w:w="785" w:type="dxa"/>
            <w:vAlign w:val="center"/>
          </w:tcPr>
          <w:p w:rsidR="003D4810" w:rsidRDefault="003B718F">
            <w:pPr>
              <w:tabs>
                <w:tab w:val="center" w:pos="4153"/>
                <w:tab w:val="right" w:pos="8306"/>
              </w:tabs>
              <w:autoSpaceDE w:val="0"/>
              <w:autoSpaceDN w:val="0"/>
              <w:jc w:val="center"/>
              <w:rPr>
                <w:rFonts w:ascii="仿宋_GB2312" w:eastAsia="仿宋_GB2312" w:hAnsi="仿宋" w:cs="微软雅黑"/>
                <w:bCs/>
                <w:kern w:val="0"/>
                <w:szCs w:val="21"/>
                <w:lang w:val="zh-CN"/>
              </w:rPr>
            </w:pPr>
            <w:r>
              <w:rPr>
                <w:rFonts w:ascii="仿宋_GB2312" w:eastAsia="仿宋_GB2312" w:hAnsi="仿宋" w:cs="微软雅黑"/>
                <w:bCs/>
                <w:kern w:val="0"/>
                <w:szCs w:val="21"/>
                <w:lang w:val="zh-CN"/>
              </w:rPr>
              <w:t>2</w:t>
            </w:r>
          </w:p>
        </w:tc>
        <w:tc>
          <w:tcPr>
            <w:tcW w:w="2334" w:type="dxa"/>
            <w:vAlign w:val="center"/>
          </w:tcPr>
          <w:p w:rsidR="003D4810" w:rsidRDefault="003D4810">
            <w:pPr>
              <w:tabs>
                <w:tab w:val="center" w:pos="4153"/>
                <w:tab w:val="right" w:pos="8306"/>
              </w:tabs>
              <w:autoSpaceDE w:val="0"/>
              <w:autoSpaceDN w:val="0"/>
              <w:jc w:val="left"/>
              <w:rPr>
                <w:rFonts w:ascii="仿宋_GB2312" w:eastAsia="仿宋_GB2312" w:hAnsi="仿宋" w:cs="微软雅黑"/>
                <w:bCs/>
                <w:kern w:val="0"/>
                <w:szCs w:val="21"/>
                <w:lang w:val="zh-CN"/>
              </w:rPr>
            </w:pPr>
          </w:p>
        </w:tc>
        <w:tc>
          <w:tcPr>
            <w:tcW w:w="2268" w:type="dxa"/>
            <w:vAlign w:val="center"/>
          </w:tcPr>
          <w:p w:rsidR="003D4810" w:rsidRDefault="003D4810">
            <w:pPr>
              <w:tabs>
                <w:tab w:val="center" w:pos="4153"/>
                <w:tab w:val="right" w:pos="8306"/>
              </w:tabs>
              <w:autoSpaceDE w:val="0"/>
              <w:autoSpaceDN w:val="0"/>
              <w:jc w:val="left"/>
              <w:rPr>
                <w:rFonts w:ascii="仿宋_GB2312" w:eastAsia="仿宋_GB2312" w:hAnsi="仿宋" w:cs="微软雅黑"/>
                <w:bCs/>
                <w:kern w:val="0"/>
                <w:szCs w:val="21"/>
                <w:lang w:val="zh-CN"/>
              </w:rPr>
            </w:pPr>
          </w:p>
        </w:tc>
        <w:tc>
          <w:tcPr>
            <w:tcW w:w="1417" w:type="dxa"/>
            <w:vAlign w:val="center"/>
          </w:tcPr>
          <w:p w:rsidR="003D4810" w:rsidRDefault="003D4810">
            <w:pPr>
              <w:tabs>
                <w:tab w:val="center" w:pos="4153"/>
                <w:tab w:val="right" w:pos="8306"/>
              </w:tabs>
              <w:autoSpaceDE w:val="0"/>
              <w:autoSpaceDN w:val="0"/>
              <w:jc w:val="left"/>
              <w:rPr>
                <w:rFonts w:ascii="仿宋_GB2312" w:eastAsia="仿宋_GB2312" w:hAnsi="仿宋" w:cs="微软雅黑"/>
                <w:bCs/>
                <w:kern w:val="0"/>
                <w:szCs w:val="21"/>
                <w:lang w:val="zh-CN"/>
              </w:rPr>
            </w:pPr>
          </w:p>
        </w:tc>
        <w:tc>
          <w:tcPr>
            <w:tcW w:w="1418" w:type="dxa"/>
            <w:vAlign w:val="center"/>
          </w:tcPr>
          <w:p w:rsidR="003D4810" w:rsidRDefault="003D4810">
            <w:pPr>
              <w:tabs>
                <w:tab w:val="center" w:pos="4153"/>
                <w:tab w:val="right" w:pos="8306"/>
              </w:tabs>
              <w:autoSpaceDE w:val="0"/>
              <w:autoSpaceDN w:val="0"/>
              <w:jc w:val="left"/>
              <w:rPr>
                <w:rFonts w:ascii="仿宋_GB2312" w:eastAsia="仿宋_GB2312" w:hAnsi="仿宋" w:cs="微软雅黑"/>
                <w:bCs/>
                <w:kern w:val="0"/>
                <w:szCs w:val="21"/>
                <w:lang w:val="zh-CN"/>
              </w:rPr>
            </w:pPr>
          </w:p>
        </w:tc>
      </w:tr>
    </w:tbl>
    <w:p w:rsidR="003D4810" w:rsidRDefault="003B718F">
      <w:pPr>
        <w:snapToGrid w:val="0"/>
        <w:spacing w:line="560" w:lineRule="exact"/>
        <w:rPr>
          <w:rFonts w:ascii="仿宋_GB2312" w:eastAsia="仿宋_GB2312" w:hAnsi="仿宋" w:cs="宋体"/>
          <w:kern w:val="0"/>
          <w:szCs w:val="21"/>
        </w:rPr>
      </w:pPr>
      <w:r>
        <w:rPr>
          <w:rFonts w:ascii="仿宋_GB2312" w:eastAsia="仿宋_GB2312" w:hAnsi="宋体" w:cs="宋体" w:hint="eastAsia"/>
          <w:kern w:val="0"/>
          <w:szCs w:val="21"/>
        </w:rPr>
        <w:t>编</w:t>
      </w:r>
      <w:r>
        <w:rPr>
          <w:rFonts w:ascii="仿宋_GB2312" w:eastAsia="仿宋_GB2312" w:hAnsi="仿宋" w:cs="宋体" w:hint="eastAsia"/>
          <w:kern w:val="0"/>
          <w:szCs w:val="21"/>
        </w:rPr>
        <w:t>制人</w:t>
      </w:r>
      <w:r>
        <w:rPr>
          <w:rFonts w:ascii="仿宋_GB2312" w:eastAsia="仿宋_GB2312" w:hAnsi="宋体" w:cs="宋体" w:hint="eastAsia"/>
          <w:kern w:val="0"/>
          <w:szCs w:val="21"/>
        </w:rPr>
        <w:t>签</w:t>
      </w:r>
      <w:r>
        <w:rPr>
          <w:rFonts w:ascii="仿宋_GB2312" w:eastAsia="仿宋_GB2312" w:hAnsi="仿宋" w:cs="宋体" w:hint="eastAsia"/>
          <w:kern w:val="0"/>
          <w:szCs w:val="21"/>
        </w:rPr>
        <w:t>字：</w:t>
      </w:r>
      <w:r>
        <w:rPr>
          <w:rFonts w:ascii="仿宋_GB2312" w:eastAsia="仿宋_GB2312" w:hAnsi="仿宋" w:cs="宋体"/>
          <w:kern w:val="0"/>
          <w:szCs w:val="21"/>
        </w:rPr>
        <w:tab/>
      </w:r>
      <w:r>
        <w:rPr>
          <w:rFonts w:ascii="仿宋_GB2312" w:eastAsia="仿宋_GB2312" w:hAnsi="仿宋" w:cs="宋体"/>
          <w:kern w:val="0"/>
          <w:szCs w:val="21"/>
        </w:rPr>
        <w:tab/>
      </w:r>
      <w:r>
        <w:rPr>
          <w:rFonts w:ascii="仿宋_GB2312" w:eastAsia="仿宋_GB2312" w:hAnsi="仿宋" w:cs="宋体"/>
          <w:kern w:val="0"/>
          <w:szCs w:val="21"/>
        </w:rPr>
        <w:tab/>
        <w:t xml:space="preserve">   </w:t>
      </w:r>
      <w:r>
        <w:rPr>
          <w:rFonts w:ascii="仿宋_GB2312" w:eastAsia="仿宋_GB2312" w:hAnsi="仿宋" w:cs="宋体"/>
          <w:kern w:val="0"/>
          <w:szCs w:val="21"/>
        </w:rPr>
        <w:tab/>
        <w:t xml:space="preserve">             </w:t>
      </w:r>
      <w:r>
        <w:rPr>
          <w:rFonts w:ascii="仿宋_GB2312" w:eastAsia="仿宋_GB2312" w:hAnsi="宋体" w:cs="宋体" w:hint="eastAsia"/>
          <w:kern w:val="0"/>
          <w:szCs w:val="21"/>
        </w:rPr>
        <w:t>审</w:t>
      </w:r>
      <w:r>
        <w:rPr>
          <w:rFonts w:ascii="仿宋_GB2312" w:eastAsia="仿宋_GB2312" w:hAnsi="仿宋" w:cs="宋体" w:hint="eastAsia"/>
          <w:kern w:val="0"/>
          <w:szCs w:val="21"/>
        </w:rPr>
        <w:t>核人</w:t>
      </w:r>
      <w:r>
        <w:rPr>
          <w:rFonts w:ascii="仿宋_GB2312" w:eastAsia="仿宋_GB2312" w:hAnsi="宋体" w:cs="宋体" w:hint="eastAsia"/>
          <w:kern w:val="0"/>
          <w:szCs w:val="21"/>
        </w:rPr>
        <w:t>签</w:t>
      </w:r>
      <w:r>
        <w:rPr>
          <w:rFonts w:ascii="仿宋_GB2312" w:eastAsia="仿宋_GB2312" w:hAnsi="仿宋" w:cs="宋体" w:hint="eastAsia"/>
          <w:kern w:val="0"/>
          <w:szCs w:val="21"/>
        </w:rPr>
        <w:t xml:space="preserve">字：         </w:t>
      </w:r>
      <w:r>
        <w:rPr>
          <w:rFonts w:ascii="仿宋_GB2312" w:eastAsia="仿宋_GB2312" w:hAnsi="仿宋" w:cs="宋体"/>
          <w:kern w:val="0"/>
          <w:szCs w:val="21"/>
        </w:rPr>
        <w:t xml:space="preserve">        </w:t>
      </w:r>
      <w:r>
        <w:rPr>
          <w:rFonts w:ascii="仿宋_GB2312" w:eastAsia="仿宋_GB2312" w:hAnsi="仿宋" w:cs="宋体" w:hint="eastAsia"/>
          <w:kern w:val="0"/>
          <w:szCs w:val="21"/>
        </w:rPr>
        <w:t>日期：   年  月  日</w:t>
      </w:r>
    </w:p>
    <w:p w:rsidR="003D4810" w:rsidRDefault="003D4810">
      <w:pPr>
        <w:widowControl/>
        <w:jc w:val="left"/>
        <w:rPr>
          <w:rFonts w:ascii="仿宋_GB2312" w:eastAsia="仿宋_GB2312"/>
          <w:sz w:val="28"/>
          <w:szCs w:val="28"/>
        </w:rPr>
      </w:pPr>
    </w:p>
    <w:p w:rsidR="003D4810" w:rsidRDefault="003B718F">
      <w:pPr>
        <w:pStyle w:val="2"/>
        <w:widowControl w:val="0"/>
        <w:spacing w:before="0" w:after="0" w:line="360" w:lineRule="auto"/>
        <w:ind w:firstLineChars="200" w:firstLine="562"/>
        <w:jc w:val="center"/>
        <w:rPr>
          <w:rFonts w:ascii="黑体" w:eastAsia="黑体" w:hAnsi="黑体" w:cs="黑体"/>
          <w:kern w:val="2"/>
          <w:sz w:val="28"/>
          <w:szCs w:val="28"/>
          <w:lang w:eastAsia="zh-CN" w:bidi="ar-SA"/>
        </w:rPr>
      </w:pPr>
      <w:r>
        <w:rPr>
          <w:rFonts w:ascii="黑体" w:eastAsia="黑体" w:hAnsi="黑体" w:cs="黑体" w:hint="eastAsia"/>
          <w:kern w:val="2"/>
          <w:sz w:val="28"/>
          <w:szCs w:val="28"/>
          <w:lang w:eastAsia="zh-CN" w:bidi="ar-SA"/>
        </w:rPr>
        <w:t>模块C：网络布线配线端接工程技术（100分）</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按照图7所示位置，完成测试链路端接、复杂链路端接和光纤链路长度测试。RJ45水晶头按照T568B线序端接。4对双绞线电缆端接110跳线架5对连接模块时按照白蓝、蓝、白橙、橙、白绿、绿、白棕、棕的线序端接。</w:t>
      </w:r>
    </w:p>
    <w:p w:rsidR="003D4810" w:rsidRDefault="003B718F">
      <w:pPr>
        <w:jc w:val="center"/>
        <w:rPr>
          <w:rFonts w:ascii="仿宋_GB2312" w:eastAsia="仿宋_GB2312"/>
          <w:sz w:val="28"/>
          <w:szCs w:val="28"/>
        </w:rPr>
      </w:pPr>
      <w:r>
        <w:rPr>
          <w:rFonts w:ascii="仿宋_GB2312" w:eastAsia="仿宋_GB2312"/>
          <w:noProof/>
          <w:sz w:val="28"/>
          <w:szCs w:val="28"/>
        </w:rPr>
        <w:lastRenderedPageBreak/>
        <w:drawing>
          <wp:inline distT="0" distB="0" distL="0" distR="0">
            <wp:extent cx="4467225" cy="5403850"/>
            <wp:effectExtent l="0" t="0" r="9525" b="6350"/>
            <wp:docPr id="7" name="图片 0" descr="C:\Users\Administrator\Desktop\机架.jpg机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0" descr="C:\Users\Administrator\Desktop\机架.jpg机架"/>
                    <pic:cNvPicPr>
                      <a:picLocks noChangeAspect="1"/>
                    </pic:cNvPicPr>
                  </pic:nvPicPr>
                  <pic:blipFill>
                    <a:blip r:embed="rId15"/>
                    <a:srcRect/>
                    <a:stretch>
                      <a:fillRect/>
                    </a:stretch>
                  </pic:blipFill>
                  <pic:spPr>
                    <a:xfrm>
                      <a:off x="0" y="0"/>
                      <a:ext cx="4531909" cy="5482096"/>
                    </a:xfrm>
                    <a:prstGeom prst="rect">
                      <a:avLst/>
                    </a:prstGeom>
                  </pic:spPr>
                </pic:pic>
              </a:graphicData>
            </a:graphic>
          </wp:inline>
        </w:drawing>
      </w:r>
    </w:p>
    <w:p w:rsidR="003D4810" w:rsidRDefault="003B718F">
      <w:pPr>
        <w:autoSpaceDE w:val="0"/>
        <w:autoSpaceDN w:val="0"/>
        <w:adjustRightInd w:val="0"/>
        <w:spacing w:line="440" w:lineRule="exact"/>
        <w:jc w:val="center"/>
        <w:rPr>
          <w:rFonts w:ascii="仿宋_GB2312" w:eastAsia="仿宋_GB2312" w:hAnsi="宋体" w:cs="宋体"/>
          <w:szCs w:val="21"/>
        </w:rPr>
      </w:pPr>
      <w:r>
        <w:rPr>
          <w:rFonts w:ascii="仿宋_GB2312" w:eastAsia="仿宋_GB2312" w:hAnsi="宋体" w:cs="宋体" w:hint="eastAsia"/>
          <w:szCs w:val="21"/>
        </w:rPr>
        <w:t>图7  模拟CD、BD机架装置设备安装位置图</w:t>
      </w:r>
    </w:p>
    <w:p w:rsidR="003D4810" w:rsidRDefault="003B718F">
      <w:pPr>
        <w:spacing w:line="360" w:lineRule="auto"/>
        <w:ind w:leftChars="200" w:left="420"/>
        <w:rPr>
          <w:rFonts w:ascii="仿宋" w:eastAsia="仿宋" w:hAnsi="仿宋" w:cs="仿宋"/>
          <w:b/>
          <w:sz w:val="24"/>
        </w:rPr>
      </w:pPr>
      <w:r>
        <w:rPr>
          <w:rFonts w:ascii="仿宋" w:eastAsia="仿宋" w:hAnsi="仿宋" w:cs="仿宋" w:hint="eastAsia"/>
          <w:b/>
          <w:sz w:val="24"/>
        </w:rPr>
        <w:t>（一）测试链路端接（40分）</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在CD机架装置上完成4个回路测试链路的布线和模块端接，路由按照图8所示，每个回路链路由3根跳线组成（每回路3根跳线结构如图8侧视图所示，图中的X表示1-4，表示第1至第4条链路），端/压接4组线束。要求链路端接正确，每段跳线长度适中，端接处拆开线对长度适中，端接位置线序正确，剪掉多余牵引线，线标正确（跳线两端使用扎带式标签进行标识，如第1条链路3根跳线两端均标识为“T1-1”、“T1-2”、“T1-3”）。端接110跳线架C1时，每根双绞线电缆使用1个5对连接模块，端接在蓝、橙、绿、棕色标的对应端口。</w:t>
      </w:r>
    </w:p>
    <w:p w:rsidR="003D4810" w:rsidRDefault="003B718F">
      <w:pPr>
        <w:spacing w:line="360" w:lineRule="auto"/>
        <w:ind w:firstLine="200"/>
        <w:jc w:val="center"/>
        <w:rPr>
          <w:szCs w:val="21"/>
        </w:rPr>
      </w:pPr>
      <w:r>
        <w:rPr>
          <w:noProof/>
          <w:szCs w:val="21"/>
        </w:rPr>
        <w:lastRenderedPageBreak/>
        <w:drawing>
          <wp:inline distT="0" distB="0" distL="0" distR="0">
            <wp:extent cx="4032250" cy="2319020"/>
            <wp:effectExtent l="0" t="0" r="6350" b="5080"/>
            <wp:docPr id="10" name="图片 10" descr="C:\Users\Administrator\Desktop\BD机架.pngBD机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BD机架.pngBD机架"/>
                    <pic:cNvPicPr>
                      <a:picLocks noChangeAspect="1" noChangeArrowheads="1"/>
                    </pic:cNvPicPr>
                  </pic:nvPicPr>
                  <pic:blipFill>
                    <a:blip r:embed="rId16"/>
                    <a:srcRect/>
                    <a:stretch>
                      <a:fillRect/>
                    </a:stretch>
                  </pic:blipFill>
                  <pic:spPr>
                    <a:xfrm>
                      <a:off x="0" y="0"/>
                      <a:ext cx="4054146" cy="2332208"/>
                    </a:xfrm>
                    <a:prstGeom prst="rect">
                      <a:avLst/>
                    </a:prstGeom>
                    <a:noFill/>
                    <a:ln>
                      <a:noFill/>
                    </a:ln>
                  </pic:spPr>
                </pic:pic>
              </a:graphicData>
            </a:graphic>
          </wp:inline>
        </w:drawing>
      </w:r>
    </w:p>
    <w:p w:rsidR="003D4810" w:rsidRDefault="003B718F">
      <w:pPr>
        <w:autoSpaceDE w:val="0"/>
        <w:autoSpaceDN w:val="0"/>
        <w:adjustRightInd w:val="0"/>
        <w:spacing w:line="360" w:lineRule="auto"/>
        <w:ind w:firstLine="200"/>
        <w:jc w:val="center"/>
        <w:rPr>
          <w:rFonts w:ascii="仿宋_GB2312" w:eastAsia="仿宋_GB2312" w:hAnsi="宋体" w:cs="宋体"/>
          <w:szCs w:val="21"/>
        </w:rPr>
      </w:pPr>
      <w:r>
        <w:rPr>
          <w:rFonts w:ascii="仿宋_GB2312" w:eastAsia="仿宋_GB2312" w:hAnsi="宋体" w:cs="宋体" w:hint="eastAsia"/>
          <w:szCs w:val="21"/>
        </w:rPr>
        <w:t>图8  跳线测试链路端接路由与位置示意图</w:t>
      </w:r>
    </w:p>
    <w:p w:rsidR="003D4810" w:rsidRDefault="003B718F">
      <w:pPr>
        <w:spacing w:line="360" w:lineRule="auto"/>
        <w:ind w:leftChars="200" w:left="420"/>
        <w:rPr>
          <w:rFonts w:ascii="仿宋" w:eastAsia="仿宋" w:hAnsi="仿宋" w:cs="仿宋"/>
          <w:b/>
          <w:sz w:val="24"/>
        </w:rPr>
      </w:pPr>
      <w:r>
        <w:rPr>
          <w:rFonts w:ascii="仿宋" w:eastAsia="仿宋" w:hAnsi="仿宋" w:cs="仿宋" w:hint="eastAsia"/>
          <w:b/>
          <w:sz w:val="24"/>
        </w:rPr>
        <w:t>（二）复杂链路端接（40分）</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在BD机架装置上完成4个回路复杂链路的布线和模块端接，路由按照图9所示，每个回路链路由3根跳线组成（每回路3根跳线结构如图9侧视图所示，图中的X表示1-4，表示第1至第4条链路），端/压接4组线束。要求链路端/压接正确，每段跳线长度适中，端接处拆开线对长度适中，端接位置线序正确，剪掉多余牵引线，线标正确（跳线两端使用扎带式标签进行标识，如第1条链路3根跳线两端均标识为“Y1-1”、“Y1-2”、“Y1-3”）。端接110跳线架B1时，每根双绞线电缆使用1个5对连接模块，端接在蓝、橙、绿、棕色标的对应端口。</w:t>
      </w:r>
    </w:p>
    <w:p w:rsidR="003D4810" w:rsidRDefault="003B718F">
      <w:pPr>
        <w:spacing w:line="360" w:lineRule="auto"/>
        <w:ind w:firstLine="200"/>
        <w:jc w:val="center"/>
        <w:rPr>
          <w:szCs w:val="21"/>
        </w:rPr>
      </w:pPr>
      <w:r>
        <w:rPr>
          <w:noProof/>
          <w:szCs w:val="21"/>
        </w:rPr>
        <w:drawing>
          <wp:inline distT="0" distB="0" distL="0" distR="0">
            <wp:extent cx="4139565" cy="2481580"/>
            <wp:effectExtent l="0" t="0" r="0" b="0"/>
            <wp:docPr id="23" name="图片 3" descr="C:\Users\Administrator\Desktop\CD机架.pngCD机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C:\Users\Administrator\Desktop\CD机架.pngCD机架"/>
                    <pic:cNvPicPr>
                      <a:picLocks noChangeAspect="1" noChangeArrowheads="1"/>
                    </pic:cNvPicPr>
                  </pic:nvPicPr>
                  <pic:blipFill>
                    <a:blip r:embed="rId17"/>
                    <a:srcRect/>
                    <a:stretch>
                      <a:fillRect/>
                    </a:stretch>
                  </pic:blipFill>
                  <pic:spPr>
                    <a:xfrm>
                      <a:off x="0" y="0"/>
                      <a:ext cx="4176245" cy="2503461"/>
                    </a:xfrm>
                    <a:prstGeom prst="rect">
                      <a:avLst/>
                    </a:prstGeom>
                    <a:noFill/>
                    <a:ln w="9525">
                      <a:noFill/>
                      <a:miter lim="800000"/>
                      <a:headEnd/>
                      <a:tailEnd/>
                    </a:ln>
                  </pic:spPr>
                </pic:pic>
              </a:graphicData>
            </a:graphic>
          </wp:inline>
        </w:drawing>
      </w:r>
    </w:p>
    <w:p w:rsidR="003D4810" w:rsidRDefault="003B718F">
      <w:pPr>
        <w:autoSpaceDE w:val="0"/>
        <w:autoSpaceDN w:val="0"/>
        <w:adjustRightInd w:val="0"/>
        <w:spacing w:line="360" w:lineRule="auto"/>
        <w:ind w:firstLine="200"/>
        <w:jc w:val="center"/>
        <w:rPr>
          <w:rFonts w:ascii="仿宋_GB2312" w:eastAsia="仿宋_GB2312" w:hAnsi="宋体" w:cs="宋体"/>
          <w:szCs w:val="21"/>
        </w:rPr>
      </w:pPr>
      <w:r>
        <w:rPr>
          <w:rFonts w:ascii="仿宋_GB2312" w:eastAsia="仿宋_GB2312" w:hAnsi="宋体" w:cs="宋体" w:hint="eastAsia"/>
          <w:szCs w:val="21"/>
        </w:rPr>
        <w:t>图9  压线测试链路端接路由与位置示意图</w:t>
      </w:r>
    </w:p>
    <w:p w:rsidR="003D4810" w:rsidRDefault="003B718F">
      <w:pPr>
        <w:spacing w:line="360" w:lineRule="auto"/>
        <w:ind w:leftChars="200" w:left="420" w:firstLineChars="200" w:firstLine="482"/>
        <w:rPr>
          <w:rFonts w:ascii="仿宋" w:eastAsia="仿宋" w:hAnsi="仿宋" w:cs="仿宋"/>
          <w:b/>
          <w:sz w:val="24"/>
        </w:rPr>
      </w:pPr>
      <w:r>
        <w:rPr>
          <w:rFonts w:ascii="仿宋" w:eastAsia="仿宋" w:hAnsi="仿宋" w:cs="仿宋" w:hint="eastAsia"/>
          <w:b/>
          <w:sz w:val="24"/>
        </w:rPr>
        <w:t>（三）光纤链路长度测试（20分）</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在CD机架装置上完成2个光纤链路的制作和测试。制作2根单芯皮线光缆跳线，长度分别为5米、6米，两端分别制作SC冷接头，并使用扎带式标签进</w:t>
      </w:r>
      <w:r>
        <w:rPr>
          <w:rFonts w:ascii="仿宋_GB2312" w:eastAsia="仿宋_GB2312" w:hint="eastAsia"/>
          <w:sz w:val="24"/>
        </w:rPr>
        <w:lastRenderedPageBreak/>
        <w:t>行标识，5米光缆跳线两端均标识为“of1”，6米光缆跳线两端均标识为“of2”。</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将制作好的5米光缆跳线的两端分别接入光纤配线架C1的1号和6号进线端口；6米光缆跳线的两端分别接入光纤配线架C1的2号和7号进线端口。并将2根光缆跳线余长盘在光纤配线架C1内。</w:t>
      </w:r>
    </w:p>
    <w:p w:rsidR="003D4810" w:rsidRDefault="003B718F">
      <w:pPr>
        <w:snapToGrid w:val="0"/>
        <w:spacing w:line="360" w:lineRule="auto"/>
        <w:ind w:firstLine="198"/>
        <w:jc w:val="center"/>
        <w:rPr>
          <w:rFonts w:ascii="仿宋_GB2312" w:eastAsia="仿宋_GB2312"/>
          <w:sz w:val="28"/>
          <w:szCs w:val="28"/>
        </w:rPr>
      </w:pPr>
      <w:r>
        <w:rPr>
          <w:rFonts w:ascii="仿宋_GB2312" w:eastAsia="仿宋_GB2312" w:hint="eastAsia"/>
          <w:noProof/>
          <w:sz w:val="28"/>
          <w:szCs w:val="28"/>
        </w:rPr>
        <w:drawing>
          <wp:inline distT="0" distB="0" distL="114300" distR="114300">
            <wp:extent cx="2839085" cy="2044700"/>
            <wp:effectExtent l="0" t="0" r="0" b="0"/>
            <wp:docPr id="6" name="图片 2" descr="微信图片_2021113015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微信图片_20211130150813"/>
                    <pic:cNvPicPr>
                      <a:picLocks noChangeAspect="1"/>
                    </pic:cNvPicPr>
                  </pic:nvPicPr>
                  <pic:blipFill>
                    <a:blip r:embed="rId18"/>
                    <a:stretch>
                      <a:fillRect/>
                    </a:stretch>
                  </pic:blipFill>
                  <pic:spPr>
                    <a:xfrm>
                      <a:off x="0" y="0"/>
                      <a:ext cx="2894539" cy="2084482"/>
                    </a:xfrm>
                    <a:prstGeom prst="rect">
                      <a:avLst/>
                    </a:prstGeom>
                    <a:noFill/>
                    <a:ln>
                      <a:noFill/>
                    </a:ln>
                  </pic:spPr>
                </pic:pic>
              </a:graphicData>
            </a:graphic>
          </wp:inline>
        </w:drawing>
      </w:r>
    </w:p>
    <w:p w:rsidR="003D4810" w:rsidRDefault="003B718F">
      <w:pPr>
        <w:autoSpaceDE w:val="0"/>
        <w:autoSpaceDN w:val="0"/>
        <w:adjustRightInd w:val="0"/>
        <w:spacing w:line="360" w:lineRule="auto"/>
        <w:ind w:firstLine="198"/>
        <w:jc w:val="center"/>
        <w:rPr>
          <w:rFonts w:ascii="仿宋_GB2312" w:eastAsia="仿宋_GB2312"/>
          <w:szCs w:val="21"/>
        </w:rPr>
      </w:pPr>
      <w:r>
        <w:rPr>
          <w:rFonts w:ascii="仿宋_GB2312" w:eastAsia="仿宋_GB2312" w:hAnsi="宋体" w:cs="宋体" w:hint="eastAsia"/>
          <w:szCs w:val="21"/>
        </w:rPr>
        <w:t>图10  光纤链路长度测试原理图</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按照图10所示方法，分别测试2个光纤链路的长度。将2根30米长测试补偿单模光纤跳线的一端分别连接在光纤配线架C1的1号和6号出线端口，将6号出线端口测试补偿单模光纤跳线的另一端插入光纤测试仪OTDR测试端口，进行第1个光纤链路长度测试；将2根30米长测试补偿单模光纤跳线的一端分别连接在光纤配线架C1的2号和7号出线端口，将7号出线端口测试补偿单模光纤跳线的另一端插入光纤测试仪OTDR测试端口，进行第2个光纤链路长度测试。</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将U盘插入光纤测试仪，保存2个光纤链路的测试报告，测试报告文件名分别为：5米光纤链路为“of1”，6米光纤链路为“of2”。每个光纤链路只能有一个测试报告，裁判只依据U盘中保存的测试报告进行评分。</w:t>
      </w:r>
    </w:p>
    <w:p w:rsidR="003D4810" w:rsidRDefault="003D4810">
      <w:pPr>
        <w:spacing w:line="360" w:lineRule="auto"/>
        <w:ind w:firstLineChars="200" w:firstLine="480"/>
        <w:rPr>
          <w:rFonts w:ascii="仿宋_GB2312" w:eastAsia="仿宋_GB2312"/>
          <w:sz w:val="24"/>
        </w:rPr>
      </w:pPr>
    </w:p>
    <w:p w:rsidR="003D4810" w:rsidRDefault="003B718F">
      <w:pPr>
        <w:pStyle w:val="2"/>
        <w:widowControl w:val="0"/>
        <w:spacing w:before="0" w:after="0" w:line="360" w:lineRule="auto"/>
        <w:ind w:firstLineChars="200" w:firstLine="562"/>
        <w:jc w:val="center"/>
        <w:rPr>
          <w:rFonts w:ascii="黑体" w:eastAsia="黑体" w:hAnsi="黑体"/>
          <w:b w:val="0"/>
          <w:lang w:eastAsia="zh-CN"/>
        </w:rPr>
      </w:pPr>
      <w:r>
        <w:rPr>
          <w:rFonts w:ascii="黑体" w:eastAsia="黑体" w:hAnsi="黑体" w:cs="黑体" w:hint="eastAsia"/>
          <w:kern w:val="2"/>
          <w:sz w:val="28"/>
          <w:szCs w:val="28"/>
          <w:lang w:eastAsia="zh-CN" w:bidi="ar-SA"/>
        </w:rPr>
        <w:t>模块D：建筑群子系统布线安装（100分）</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按照图1、图7所示，完成建筑群子系统布线安装，包括：缆线布放、理线、绑扎、固定，</w:t>
      </w:r>
      <w:r w:rsidR="00754A9A" w:rsidRPr="00754A9A">
        <w:rPr>
          <w:rFonts w:ascii="仿宋_GB2312" w:eastAsia="仿宋_GB2312" w:hint="eastAsia"/>
          <w:color w:val="FF0000"/>
          <w:sz w:val="24"/>
        </w:rPr>
        <w:t>室外</w:t>
      </w:r>
      <w:r w:rsidRPr="00754A9A">
        <w:rPr>
          <w:rFonts w:ascii="仿宋_GB2312" w:eastAsia="仿宋_GB2312" w:hint="eastAsia"/>
          <w:color w:val="FF0000"/>
          <w:sz w:val="24"/>
        </w:rPr>
        <w:t>光缆</w:t>
      </w:r>
      <w:r>
        <w:rPr>
          <w:rFonts w:ascii="仿宋_GB2312" w:eastAsia="仿宋_GB2312" w:hint="eastAsia"/>
          <w:sz w:val="24"/>
        </w:rPr>
        <w:t>开缆、固定、熔接、盘纤，光纤配线架安装，大对数电缆端接，链路标识。要求：主干链路路由正确，理线美观，固定牢固，预留缆线长度适中，端接端口对应合理，端接位置符合下述要求。</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12芯</w:t>
      </w:r>
      <w:r w:rsidRPr="00754A9A">
        <w:rPr>
          <w:rFonts w:ascii="仿宋_GB2312" w:eastAsia="仿宋_GB2312" w:hint="eastAsia"/>
          <w:color w:val="FF0000"/>
          <w:sz w:val="24"/>
        </w:rPr>
        <w:t>室外光缆</w:t>
      </w:r>
      <w:r>
        <w:rPr>
          <w:rFonts w:ascii="仿宋_GB2312" w:eastAsia="仿宋_GB2312" w:hint="eastAsia"/>
          <w:sz w:val="24"/>
        </w:rPr>
        <w:t>按照色谱顺序（蓝、橙、绿、棕、灰、白、红、黑、黄、紫、粉红、青绿）熔接。</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lastRenderedPageBreak/>
        <w:t>1．完成</w:t>
      </w:r>
      <w:r w:rsidRPr="00754A9A">
        <w:rPr>
          <w:rFonts w:ascii="仿宋_GB2312" w:eastAsia="仿宋_GB2312" w:hint="eastAsia"/>
          <w:color w:val="FF0000"/>
          <w:sz w:val="24"/>
        </w:rPr>
        <w:t>室外光缆</w:t>
      </w:r>
      <w:r>
        <w:rPr>
          <w:rFonts w:ascii="仿宋_GB2312" w:eastAsia="仿宋_GB2312" w:hint="eastAsia"/>
          <w:sz w:val="24"/>
        </w:rPr>
        <w:t>布线、理线、绑扎、固定。在CD-BD之间的门型桥架上布放1根12芯</w:t>
      </w:r>
      <w:r w:rsidRPr="00754A9A">
        <w:rPr>
          <w:rFonts w:ascii="仿宋_GB2312" w:eastAsia="仿宋_GB2312" w:hint="eastAsia"/>
          <w:color w:val="FF0000"/>
          <w:sz w:val="24"/>
        </w:rPr>
        <w:t>室外光缆</w:t>
      </w:r>
      <w:r>
        <w:rPr>
          <w:rFonts w:ascii="仿宋_GB2312" w:eastAsia="仿宋_GB2312" w:hint="eastAsia"/>
          <w:sz w:val="24"/>
        </w:rPr>
        <w:t>，全部缆线在两端机架和梯形桥架的布放必须保持平整、绑扎规范和美观。使用魔术贴绑扎缆线，使用扎带将绑扎缆线的魔术贴固定在桥架上。缆线两端必须合理预留未来设备安装与调试等多种需要，至少预留1米缆线且整理平整，放在CD、BD机架底座上。</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2．一根12芯</w:t>
      </w:r>
      <w:r w:rsidRPr="00754A9A">
        <w:rPr>
          <w:rFonts w:ascii="仿宋_GB2312" w:eastAsia="仿宋_GB2312" w:hint="eastAsia"/>
          <w:color w:val="FF0000"/>
          <w:sz w:val="24"/>
        </w:rPr>
        <w:t>室外光缆</w:t>
      </w:r>
      <w:r>
        <w:rPr>
          <w:rFonts w:ascii="仿宋_GB2312" w:eastAsia="仿宋_GB2312" w:hint="eastAsia"/>
          <w:sz w:val="24"/>
        </w:rPr>
        <w:t>的一端穿入CD机架光纤配线架C2，另一端穿入</w:t>
      </w:r>
      <w:r>
        <w:rPr>
          <w:rFonts w:ascii="仿宋_GB2312" w:eastAsia="仿宋_GB2312"/>
          <w:sz w:val="24"/>
        </w:rPr>
        <w:t>BD</w:t>
      </w:r>
      <w:r>
        <w:rPr>
          <w:rFonts w:ascii="仿宋_GB2312" w:eastAsia="仿宋_GB2312" w:hint="eastAsia"/>
          <w:sz w:val="24"/>
        </w:rPr>
        <w:t>机架光纤配线架</w:t>
      </w:r>
      <w:r>
        <w:rPr>
          <w:rFonts w:ascii="仿宋_GB2312" w:eastAsia="仿宋_GB2312"/>
          <w:sz w:val="24"/>
        </w:rPr>
        <w:t>B2</w:t>
      </w:r>
      <w:r>
        <w:rPr>
          <w:rFonts w:ascii="仿宋_GB2312" w:eastAsia="仿宋_GB2312" w:hint="eastAsia"/>
          <w:sz w:val="24"/>
        </w:rPr>
        <w:t>，完成</w:t>
      </w:r>
      <w:r w:rsidRPr="00754A9A">
        <w:rPr>
          <w:rFonts w:ascii="仿宋_GB2312" w:eastAsia="仿宋_GB2312" w:hint="eastAsia"/>
          <w:color w:val="FF0000"/>
          <w:sz w:val="24"/>
        </w:rPr>
        <w:t>室外光缆</w:t>
      </w:r>
      <w:r>
        <w:rPr>
          <w:rFonts w:ascii="仿宋_GB2312" w:eastAsia="仿宋_GB2312" w:hint="eastAsia"/>
          <w:sz w:val="24"/>
        </w:rPr>
        <w:t>开缆和固定，将12芯光纤与尾纤熔接，两端共熔接24芯，尾纤另一端插接在对应的耦合器上，要求熔接合格，剥除护套长度合理，热缩管排列整齐，盘纤平整、规范和美观。CD机架光纤配线架C2和</w:t>
      </w:r>
      <w:r>
        <w:rPr>
          <w:rFonts w:ascii="仿宋_GB2312" w:eastAsia="仿宋_GB2312"/>
          <w:sz w:val="24"/>
        </w:rPr>
        <w:t>BD</w:t>
      </w:r>
      <w:r>
        <w:rPr>
          <w:rFonts w:ascii="仿宋_GB2312" w:eastAsia="仿宋_GB2312" w:hint="eastAsia"/>
          <w:sz w:val="24"/>
        </w:rPr>
        <w:t>机架光纤配线架</w:t>
      </w:r>
      <w:r>
        <w:rPr>
          <w:rFonts w:ascii="仿宋_GB2312" w:eastAsia="仿宋_GB2312"/>
          <w:sz w:val="24"/>
        </w:rPr>
        <w:t>B2</w:t>
      </w:r>
      <w:r>
        <w:rPr>
          <w:rFonts w:ascii="仿宋_GB2312" w:eastAsia="仿宋_GB2312" w:hint="eastAsia"/>
          <w:sz w:val="24"/>
        </w:rPr>
        <w:t>的端口对应关系为：按照光缆的色谱顺序一一对应。</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3．按照图7所示位置完成CD机架光纤配线架C2和</w:t>
      </w:r>
      <w:r>
        <w:rPr>
          <w:rFonts w:ascii="仿宋_GB2312" w:eastAsia="仿宋_GB2312"/>
          <w:sz w:val="24"/>
        </w:rPr>
        <w:t>BD</w:t>
      </w:r>
      <w:r>
        <w:rPr>
          <w:rFonts w:ascii="仿宋_GB2312" w:eastAsia="仿宋_GB2312" w:hint="eastAsia"/>
          <w:sz w:val="24"/>
        </w:rPr>
        <w:t>机架光纤配线架</w:t>
      </w:r>
      <w:r>
        <w:rPr>
          <w:rFonts w:ascii="仿宋_GB2312" w:eastAsia="仿宋_GB2312"/>
          <w:sz w:val="24"/>
        </w:rPr>
        <w:t>B2</w:t>
      </w:r>
      <w:r>
        <w:rPr>
          <w:rFonts w:ascii="仿宋_GB2312" w:eastAsia="仿宋_GB2312" w:hint="eastAsia"/>
          <w:sz w:val="24"/>
        </w:rPr>
        <w:t>安装。</w:t>
      </w:r>
    </w:p>
    <w:p w:rsidR="003D4810" w:rsidRDefault="003B718F">
      <w:pPr>
        <w:spacing w:line="360" w:lineRule="auto"/>
        <w:ind w:firstLineChars="200" w:firstLine="480"/>
        <w:rPr>
          <w:rFonts w:ascii="仿宋_GB2312" w:eastAsia="仿宋_GB2312"/>
          <w:sz w:val="24"/>
        </w:rPr>
      </w:pPr>
      <w:r>
        <w:rPr>
          <w:rFonts w:ascii="仿宋_GB2312" w:eastAsia="仿宋_GB2312"/>
          <w:sz w:val="24"/>
        </w:rPr>
        <w:t>4</w:t>
      </w:r>
      <w:r>
        <w:rPr>
          <w:rFonts w:ascii="仿宋_GB2312" w:eastAsia="仿宋_GB2312" w:hint="eastAsia"/>
          <w:sz w:val="24"/>
        </w:rPr>
        <w:t>．CD-BD 之间所有链路使用扎带式标签进行标识，缆线两端、CD、BD机架入口处、桥架两端、桥架转弯处均需设置标识。室外光缆链路标识为“C-B-G1”。</w:t>
      </w:r>
    </w:p>
    <w:p w:rsidR="003D4810" w:rsidRDefault="003D4810">
      <w:pPr>
        <w:spacing w:line="360" w:lineRule="auto"/>
        <w:ind w:firstLineChars="200" w:firstLine="480"/>
        <w:rPr>
          <w:rFonts w:ascii="仿宋_GB2312" w:eastAsia="仿宋_GB2312"/>
          <w:sz w:val="24"/>
        </w:rPr>
      </w:pPr>
    </w:p>
    <w:p w:rsidR="003D4810" w:rsidRDefault="003B718F">
      <w:pPr>
        <w:pStyle w:val="2"/>
        <w:widowControl w:val="0"/>
        <w:spacing w:before="0" w:after="0" w:line="360" w:lineRule="auto"/>
        <w:ind w:firstLineChars="200" w:firstLine="482"/>
        <w:rPr>
          <w:rFonts w:ascii="黑体" w:eastAsia="黑体" w:hAnsi="黑体" w:cs="黑体"/>
          <w:kern w:val="2"/>
          <w:sz w:val="24"/>
          <w:szCs w:val="24"/>
          <w:lang w:eastAsia="zh-CN" w:bidi="ar-SA"/>
        </w:rPr>
      </w:pPr>
      <w:r>
        <w:rPr>
          <w:rFonts w:ascii="黑体" w:eastAsia="黑体" w:hAnsi="黑体" w:cs="黑体" w:hint="eastAsia"/>
          <w:kern w:val="2"/>
          <w:sz w:val="24"/>
          <w:szCs w:val="24"/>
          <w:lang w:eastAsia="zh-CN" w:bidi="ar-SA"/>
        </w:rPr>
        <w:t>网络布线系统安装施工说明：</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网络布线系统安装施工在网络布线实训装置进行，如图1所示。每个竞赛队1个赛位，竞赛赛位宽度约为2.6米，深度约5.8米。竞赛操作不得跨区作业、跨区走动及跨区放置材料。</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竞赛过程中，不得对仿真墙体、模拟CD、BD机架装置进行位置移动操作，具体链路施工路由要求，请按赛卷题目要求及图7模拟CD、BD机架装置设备安装位置图、图11网络布线工程安装链路俯视图、图12竞赛操作仿真墙正（平）面展开图中描述的位置进行。具体说明如下:</w:t>
      </w:r>
    </w:p>
    <w:p w:rsidR="003D4810" w:rsidRDefault="003B718F">
      <w:pPr>
        <w:spacing w:line="360" w:lineRule="auto"/>
        <w:ind w:firstLineChars="200" w:firstLine="480"/>
        <w:rPr>
          <w:rFonts w:ascii="仿宋_GB2312" w:eastAsia="仿宋_GB2312"/>
          <w:sz w:val="24"/>
        </w:rPr>
      </w:pPr>
      <w:r>
        <w:rPr>
          <w:rFonts w:ascii="仿宋_GB2312" w:eastAsia="仿宋_GB2312"/>
          <w:sz w:val="24"/>
        </w:rPr>
        <w:t>1.</w:t>
      </w:r>
      <w:r>
        <w:rPr>
          <w:rFonts w:ascii="仿宋_GB2312" w:eastAsia="仿宋_GB2312" w:hint="eastAsia"/>
          <w:sz w:val="24"/>
        </w:rPr>
        <w:t>图</w:t>
      </w:r>
      <w:r>
        <w:rPr>
          <w:rFonts w:ascii="仿宋_GB2312" w:eastAsia="仿宋_GB2312"/>
          <w:sz w:val="24"/>
        </w:rPr>
        <w:t>11</w:t>
      </w:r>
      <w:r>
        <w:rPr>
          <w:rFonts w:ascii="仿宋_GB2312" w:eastAsia="仿宋_GB2312" w:hint="eastAsia"/>
          <w:sz w:val="24"/>
        </w:rPr>
        <w:t>中，CD为1台光缆配线端接实训装置、BD为1台网络配线实训装置、FD为壁挂式吊装6U机柜。信息点T0，采用86*86底盒。CD-BD之间预装门型桥架联接，BD-FD1、FD2、FD3之间预装门型桥架联接。FD机柜内放置设备/器材（由上至下）为：网络配线架W1、110跳线架Y1。</w:t>
      </w:r>
    </w:p>
    <w:p w:rsidR="003D4810" w:rsidRDefault="003B718F">
      <w:pPr>
        <w:spacing w:line="360" w:lineRule="auto"/>
        <w:ind w:firstLineChars="200" w:firstLine="480"/>
        <w:rPr>
          <w:rFonts w:ascii="仿宋_GB2312" w:eastAsia="仿宋_GB2312"/>
          <w:sz w:val="24"/>
        </w:rPr>
      </w:pPr>
      <w:r>
        <w:rPr>
          <w:rFonts w:ascii="仿宋_GB2312" w:eastAsia="仿宋_GB2312"/>
          <w:sz w:val="24"/>
        </w:rPr>
        <w:t>2.</w:t>
      </w:r>
      <w:r>
        <w:rPr>
          <w:rFonts w:ascii="仿宋_GB2312" w:eastAsia="仿宋_GB2312" w:hint="eastAsia"/>
          <w:sz w:val="24"/>
        </w:rPr>
        <w:t>图12中1</w:t>
      </w:r>
      <w:r>
        <w:rPr>
          <w:rFonts w:ascii="仿宋_GB2312" w:eastAsia="仿宋_GB2312"/>
          <w:sz w:val="24"/>
        </w:rPr>
        <w:t>0</w:t>
      </w:r>
      <w:r>
        <w:rPr>
          <w:rFonts w:ascii="仿宋_GB2312" w:eastAsia="仿宋_GB2312" w:hint="eastAsia"/>
          <w:sz w:val="24"/>
        </w:rPr>
        <w:t>1、1</w:t>
      </w:r>
      <w:r>
        <w:rPr>
          <w:rFonts w:ascii="仿宋_GB2312" w:eastAsia="仿宋_GB2312"/>
          <w:sz w:val="24"/>
        </w:rPr>
        <w:t>0</w:t>
      </w:r>
      <w:r>
        <w:rPr>
          <w:rFonts w:ascii="仿宋_GB2312" w:eastAsia="仿宋_GB2312" w:hint="eastAsia"/>
          <w:sz w:val="24"/>
        </w:rPr>
        <w:t>2…2</w:t>
      </w:r>
      <w:r>
        <w:rPr>
          <w:rFonts w:ascii="仿宋_GB2312" w:eastAsia="仿宋_GB2312"/>
          <w:sz w:val="24"/>
        </w:rPr>
        <w:t>08</w:t>
      </w:r>
      <w:r>
        <w:rPr>
          <w:rFonts w:ascii="仿宋_GB2312" w:eastAsia="仿宋_GB2312" w:hint="eastAsia"/>
          <w:sz w:val="24"/>
        </w:rPr>
        <w:t>为信息插座编号。</w:t>
      </w:r>
    </w:p>
    <w:p w:rsidR="003D4810" w:rsidRDefault="003B718F">
      <w:pPr>
        <w:spacing w:line="360" w:lineRule="auto"/>
        <w:ind w:firstLineChars="200" w:firstLine="480"/>
        <w:rPr>
          <w:rFonts w:ascii="仿宋_GB2312" w:eastAsia="仿宋_GB2312"/>
          <w:sz w:val="24"/>
        </w:rPr>
      </w:pPr>
      <w:r>
        <w:rPr>
          <w:rFonts w:ascii="仿宋_GB2312" w:eastAsia="仿宋_GB2312"/>
          <w:sz w:val="24"/>
        </w:rPr>
        <w:t>3.</w:t>
      </w:r>
      <w:r>
        <w:rPr>
          <w:rFonts w:ascii="仿宋_GB2312" w:eastAsia="仿宋_GB2312" w:hint="eastAsia"/>
          <w:sz w:val="24"/>
        </w:rPr>
        <w:t>所有信息点全部为数据信息点，使用数据模块端接。</w:t>
      </w:r>
    </w:p>
    <w:p w:rsidR="003D4810" w:rsidRDefault="003B718F">
      <w:pPr>
        <w:spacing w:line="360" w:lineRule="auto"/>
        <w:ind w:firstLineChars="200" w:firstLine="480"/>
        <w:rPr>
          <w:rFonts w:ascii="仿宋_GB2312" w:eastAsia="仿宋_GB2312"/>
          <w:sz w:val="24"/>
        </w:rPr>
      </w:pPr>
      <w:r>
        <w:rPr>
          <w:rFonts w:ascii="仿宋_GB2312" w:eastAsia="仿宋_GB2312"/>
          <w:sz w:val="24"/>
        </w:rPr>
        <w:lastRenderedPageBreak/>
        <w:t>4.</w:t>
      </w:r>
      <w:r>
        <w:rPr>
          <w:rFonts w:ascii="仿宋_GB2312" w:eastAsia="仿宋_GB2312" w:hint="eastAsia"/>
          <w:sz w:val="24"/>
        </w:rPr>
        <w:t>RJ45水晶头按照T568B线序端接。4对双绞线电缆端接110跳线架5对连接模块时按照线序（白蓝、蓝、白橙、橙、白绿、绿、白棕、棕）端接。RJ11水晶头按照线序（白绿、蓝、白蓝、绿）制作。大对数电缆按照主次线序（主色依次为：白、红、黑、黄、紫；次/辅色依次为：蓝、橙、绿、棕、灰）端接。</w:t>
      </w:r>
    </w:p>
    <w:p w:rsidR="003D4810" w:rsidRDefault="003B718F">
      <w:pPr>
        <w:spacing w:line="360" w:lineRule="auto"/>
        <w:ind w:firstLine="200"/>
        <w:jc w:val="center"/>
        <w:rPr>
          <w:rFonts w:ascii="仿宋_GB2312" w:eastAsia="仿宋_GB2312" w:hAnsi="黑体"/>
          <w:b/>
          <w:sz w:val="28"/>
          <w:szCs w:val="28"/>
        </w:rPr>
      </w:pPr>
      <w:r>
        <w:rPr>
          <w:rFonts w:ascii="仿宋_GB2312" w:eastAsia="仿宋_GB2312" w:hAnsi="黑体"/>
          <w:b/>
          <w:noProof/>
          <w:sz w:val="28"/>
          <w:szCs w:val="28"/>
        </w:rPr>
        <w:drawing>
          <wp:inline distT="0" distB="0" distL="0" distR="0">
            <wp:extent cx="2672715" cy="4133850"/>
            <wp:effectExtent l="0" t="0" r="0" b="0"/>
            <wp:docPr id="26" name="图片 6" descr="C:\Users\Administrator\Desktop\俯视图.png俯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descr="C:\Users\Administrator\Desktop\俯视图.png俯视图"/>
                    <pic:cNvPicPr>
                      <a:picLocks noChangeAspect="1" noChangeArrowheads="1"/>
                    </pic:cNvPicPr>
                  </pic:nvPicPr>
                  <pic:blipFill>
                    <a:blip r:embed="rId9"/>
                    <a:srcRect/>
                    <a:stretch>
                      <a:fillRect/>
                    </a:stretch>
                  </pic:blipFill>
                  <pic:spPr>
                    <a:xfrm>
                      <a:off x="0" y="0"/>
                      <a:ext cx="2720735" cy="4207898"/>
                    </a:xfrm>
                    <a:prstGeom prst="rect">
                      <a:avLst/>
                    </a:prstGeom>
                    <a:noFill/>
                    <a:ln w="9525">
                      <a:noFill/>
                      <a:miter lim="800000"/>
                      <a:headEnd/>
                      <a:tailEnd/>
                    </a:ln>
                  </pic:spPr>
                </pic:pic>
              </a:graphicData>
            </a:graphic>
          </wp:inline>
        </w:drawing>
      </w:r>
    </w:p>
    <w:p w:rsidR="003D4810" w:rsidRDefault="003B718F">
      <w:pPr>
        <w:autoSpaceDE w:val="0"/>
        <w:autoSpaceDN w:val="0"/>
        <w:adjustRightInd w:val="0"/>
        <w:spacing w:line="360" w:lineRule="auto"/>
        <w:ind w:firstLine="200"/>
        <w:jc w:val="center"/>
        <w:rPr>
          <w:rFonts w:ascii="仿宋_GB2312" w:eastAsia="仿宋_GB2312" w:hAnsi="宋体" w:cs="宋体"/>
          <w:szCs w:val="21"/>
        </w:rPr>
      </w:pPr>
      <w:r>
        <w:rPr>
          <w:rFonts w:ascii="仿宋_GB2312" w:eastAsia="仿宋_GB2312" w:hAnsi="宋体" w:cs="宋体" w:hint="eastAsia"/>
          <w:szCs w:val="21"/>
        </w:rPr>
        <w:t>图11  网络布线工程安装链路俯视图</w:t>
      </w:r>
    </w:p>
    <w:p w:rsidR="003D4810" w:rsidRDefault="003D4810">
      <w:pPr>
        <w:spacing w:line="360" w:lineRule="auto"/>
        <w:ind w:firstLineChars="200" w:firstLine="562"/>
        <w:rPr>
          <w:rFonts w:ascii="仿宋_GB2312" w:eastAsia="仿宋_GB2312" w:hAnsi="黑体"/>
          <w:b/>
          <w:sz w:val="28"/>
          <w:szCs w:val="28"/>
        </w:rPr>
        <w:sectPr w:rsidR="003D4810">
          <w:footerReference w:type="default" r:id="rId19"/>
          <w:pgSz w:w="11906" w:h="16838"/>
          <w:pgMar w:top="1440" w:right="1800" w:bottom="1440" w:left="1800" w:header="851" w:footer="992" w:gutter="0"/>
          <w:cols w:space="720"/>
          <w:docGrid w:type="lines" w:linePitch="312"/>
        </w:sectPr>
      </w:pPr>
    </w:p>
    <w:p w:rsidR="003D4810" w:rsidRDefault="001729B4">
      <w:pPr>
        <w:spacing w:line="360" w:lineRule="auto"/>
        <w:ind w:firstLine="200"/>
        <w:jc w:val="center"/>
        <w:rPr>
          <w:rFonts w:ascii="仿宋_GB2312" w:eastAsia="仿宋_GB2312" w:hAnsi="黑体"/>
          <w:b/>
          <w:sz w:val="28"/>
          <w:szCs w:val="28"/>
        </w:rPr>
      </w:pPr>
      <w:bookmarkStart w:id="8" w:name="_GoBack"/>
      <w:r>
        <w:rPr>
          <w:rFonts w:ascii="仿宋_GB2312" w:eastAsia="仿宋_GB2312" w:hAnsi="黑体"/>
          <w:b/>
          <w:noProof/>
          <w:sz w:val="28"/>
          <w:szCs w:val="28"/>
        </w:rPr>
        <w:lastRenderedPageBreak/>
        <w:drawing>
          <wp:inline distT="0" distB="0" distL="0" distR="0">
            <wp:extent cx="8460396" cy="4546600"/>
            <wp:effectExtent l="0" t="0" r="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学生样题墙图.jpg"/>
                    <pic:cNvPicPr/>
                  </pic:nvPicPr>
                  <pic:blipFill>
                    <a:blip r:embed="rId20">
                      <a:extLst>
                        <a:ext uri="{28A0092B-C50C-407E-A947-70E740481C1C}">
                          <a14:useLocalDpi xmlns:a14="http://schemas.microsoft.com/office/drawing/2010/main" val="0"/>
                        </a:ext>
                      </a:extLst>
                    </a:blip>
                    <a:stretch>
                      <a:fillRect/>
                    </a:stretch>
                  </pic:blipFill>
                  <pic:spPr>
                    <a:xfrm>
                      <a:off x="0" y="0"/>
                      <a:ext cx="8471544" cy="4552591"/>
                    </a:xfrm>
                    <a:prstGeom prst="rect">
                      <a:avLst/>
                    </a:prstGeom>
                  </pic:spPr>
                </pic:pic>
              </a:graphicData>
            </a:graphic>
          </wp:inline>
        </w:drawing>
      </w:r>
      <w:bookmarkEnd w:id="8"/>
    </w:p>
    <w:p w:rsidR="003D4810" w:rsidRDefault="003B718F" w:rsidP="001729B4">
      <w:pPr>
        <w:autoSpaceDE w:val="0"/>
        <w:autoSpaceDN w:val="0"/>
        <w:adjustRightInd w:val="0"/>
        <w:spacing w:line="360" w:lineRule="auto"/>
        <w:ind w:firstLine="200"/>
        <w:jc w:val="center"/>
        <w:rPr>
          <w:rFonts w:ascii="仿宋_GB2312" w:eastAsia="仿宋_GB2312" w:hAnsi="黑体"/>
          <w:b/>
          <w:sz w:val="28"/>
          <w:szCs w:val="28"/>
        </w:rPr>
      </w:pPr>
      <w:r>
        <w:rPr>
          <w:rFonts w:ascii="仿宋_GB2312" w:eastAsia="仿宋_GB2312" w:hAnsi="宋体" w:cs="宋体" w:hint="eastAsia"/>
          <w:szCs w:val="21"/>
        </w:rPr>
        <w:t>图12  竞赛操作仿真墙正（平）面展开图</w:t>
      </w:r>
    </w:p>
    <w:p w:rsidR="003D4810" w:rsidRDefault="003D4810">
      <w:pPr>
        <w:spacing w:line="360" w:lineRule="auto"/>
        <w:ind w:firstLineChars="200" w:firstLine="562"/>
        <w:rPr>
          <w:rFonts w:ascii="仿宋_GB2312" w:eastAsia="仿宋_GB2312" w:hAnsi="黑体"/>
          <w:b/>
          <w:sz w:val="28"/>
          <w:szCs w:val="28"/>
        </w:rPr>
        <w:sectPr w:rsidR="003D4810">
          <w:pgSz w:w="16838" w:h="11906" w:orient="landscape"/>
          <w:pgMar w:top="1797" w:right="1440" w:bottom="1797" w:left="1440" w:header="851" w:footer="992" w:gutter="0"/>
          <w:cols w:space="720"/>
          <w:docGrid w:type="linesAndChars" w:linePitch="312"/>
        </w:sectPr>
      </w:pPr>
    </w:p>
    <w:p w:rsidR="003D4810" w:rsidRDefault="003B718F">
      <w:pPr>
        <w:pStyle w:val="2"/>
        <w:widowControl w:val="0"/>
        <w:spacing w:before="0" w:after="0" w:line="360" w:lineRule="auto"/>
        <w:ind w:firstLineChars="200" w:firstLine="562"/>
        <w:jc w:val="center"/>
        <w:rPr>
          <w:rFonts w:ascii="黑体" w:eastAsia="黑体" w:hAnsi="黑体" w:cs="黑体"/>
          <w:kern w:val="2"/>
          <w:sz w:val="28"/>
          <w:szCs w:val="28"/>
          <w:lang w:eastAsia="zh-CN" w:bidi="ar-SA"/>
        </w:rPr>
      </w:pPr>
      <w:r>
        <w:rPr>
          <w:rFonts w:ascii="黑体" w:eastAsia="黑体" w:hAnsi="黑体" w:cs="黑体" w:hint="eastAsia"/>
          <w:kern w:val="2"/>
          <w:sz w:val="28"/>
          <w:szCs w:val="28"/>
          <w:lang w:eastAsia="zh-CN" w:bidi="ar-SA"/>
        </w:rPr>
        <w:lastRenderedPageBreak/>
        <w:t>模块E：干线子系统布线安装（70分）</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按照图7、图11、图12所示，完成干线子系统布线安装，包括：FD机柜、网络配线架、110跳线架、线管的安装，缆线布放、端接、链路标识。要求：主干链路路由正确，预留缆线长度适中，端接端口对应合理，端接位置符合要求。</w:t>
      </w:r>
    </w:p>
    <w:p w:rsidR="003D4810" w:rsidRDefault="003B718F">
      <w:pPr>
        <w:spacing w:line="360" w:lineRule="auto"/>
        <w:ind w:firstLineChars="200" w:firstLine="480"/>
        <w:rPr>
          <w:rFonts w:ascii="仿宋_GB2312" w:eastAsia="仿宋_GB2312"/>
          <w:sz w:val="24"/>
        </w:rPr>
      </w:pPr>
      <w:r>
        <w:rPr>
          <w:rFonts w:ascii="仿宋_GB2312" w:eastAsia="仿宋_GB2312"/>
          <w:sz w:val="24"/>
        </w:rPr>
        <w:t>1.</w:t>
      </w:r>
      <w:r>
        <w:rPr>
          <w:rFonts w:ascii="仿宋_GB2312" w:eastAsia="仿宋_GB2312" w:hint="eastAsia"/>
          <w:sz w:val="24"/>
        </w:rPr>
        <w:t>完成FD1、FD2机柜及配线架安装。</w:t>
      </w:r>
    </w:p>
    <w:p w:rsidR="003D4810" w:rsidRDefault="003B718F">
      <w:pPr>
        <w:spacing w:line="360" w:lineRule="auto"/>
        <w:ind w:firstLineChars="200" w:firstLine="480"/>
        <w:rPr>
          <w:rFonts w:ascii="仿宋_GB2312" w:eastAsia="仿宋_GB2312"/>
          <w:sz w:val="24"/>
        </w:rPr>
      </w:pPr>
      <w:r>
        <w:rPr>
          <w:rFonts w:ascii="仿宋_GB2312" w:eastAsia="仿宋_GB2312"/>
          <w:sz w:val="24"/>
        </w:rPr>
        <w:t>2.</w:t>
      </w:r>
      <w:r>
        <w:rPr>
          <w:rFonts w:ascii="仿宋_GB2312" w:eastAsia="仿宋_GB2312" w:hint="eastAsia"/>
          <w:sz w:val="24"/>
        </w:rPr>
        <w:t>完成BD-FD缆线布放，在BD-FD之间的门型桥架上布放</w:t>
      </w:r>
      <w:r>
        <w:rPr>
          <w:rFonts w:ascii="仿宋_GB2312" w:eastAsia="仿宋_GB2312"/>
          <w:sz w:val="24"/>
        </w:rPr>
        <w:t>2</w:t>
      </w:r>
      <w:r>
        <w:rPr>
          <w:rFonts w:ascii="仿宋_GB2312" w:eastAsia="仿宋_GB2312" w:hint="eastAsia"/>
          <w:sz w:val="24"/>
        </w:rPr>
        <w:t>根25对室内大对数电缆和</w:t>
      </w:r>
      <w:r>
        <w:rPr>
          <w:rFonts w:ascii="仿宋_GB2312" w:eastAsia="仿宋_GB2312"/>
          <w:sz w:val="24"/>
        </w:rPr>
        <w:t>2</w:t>
      </w:r>
      <w:r>
        <w:rPr>
          <w:rFonts w:ascii="仿宋_GB2312" w:eastAsia="仿宋_GB2312" w:hint="eastAsia"/>
          <w:sz w:val="24"/>
        </w:rPr>
        <w:t>根超五类非屏蔽双绞线电缆。分别穿入FD1、FD2机柜内（各FD机柜布线类型、数量相同，每个FD机柜进线分别为：1根室内25对大对数电缆、1根超五类非屏蔽双绞线电缆）。要求全部缆线在两端机架和梯形桥架的布放必须保持平整、绑扎规范和美观。使用魔术贴绑扎缆线，使用扎带将绑扎缆线的魔术贴固定在桥架上。缆线两端必须合理预留未来设备安装与调试等多种需要，至少预留1米缆线且整理平整，分别放在BD机架底座上、各FD机柜内。</w:t>
      </w:r>
    </w:p>
    <w:p w:rsidR="003D4810" w:rsidRDefault="003B718F">
      <w:pPr>
        <w:spacing w:line="360" w:lineRule="auto"/>
        <w:ind w:firstLineChars="200" w:firstLine="480"/>
        <w:rPr>
          <w:rFonts w:ascii="仿宋_GB2312" w:eastAsia="仿宋_GB2312"/>
          <w:sz w:val="24"/>
        </w:rPr>
      </w:pPr>
      <w:r>
        <w:rPr>
          <w:rFonts w:ascii="仿宋_GB2312" w:eastAsia="仿宋_GB2312"/>
          <w:sz w:val="24"/>
        </w:rPr>
        <w:t>3.</w:t>
      </w:r>
      <w:r>
        <w:rPr>
          <w:rFonts w:ascii="仿宋_GB2312" w:eastAsia="仿宋_GB2312" w:hint="eastAsia"/>
          <w:sz w:val="24"/>
        </w:rPr>
        <w:t>两根25对大对数电缆端接方式为：第1根一端端接在BD机架110跳线架B2的26-50线对（跳线架左下位置），另一端端接在FD1机柜内110跳线架Y1的1-25线对（跳线架左上位置）；第2根一端端接在BD机架110跳线架B2的51-75线对（跳线架右上位置），另一端端接在FD2机柜内110跳线架Y1的1-25线对（跳线架左上位置）。并正确安装各顶层的5对连接模块。</w:t>
      </w:r>
    </w:p>
    <w:p w:rsidR="003D4810" w:rsidRDefault="003B718F">
      <w:pPr>
        <w:snapToGrid w:val="0"/>
        <w:spacing w:line="360" w:lineRule="auto"/>
        <w:ind w:firstLine="200"/>
        <w:jc w:val="center"/>
        <w:rPr>
          <w:rFonts w:ascii="仿宋_GB2312" w:eastAsia="仿宋_GB2312"/>
          <w:sz w:val="30"/>
          <w:szCs w:val="30"/>
        </w:rPr>
      </w:pPr>
      <w:r>
        <w:rPr>
          <w:noProof/>
        </w:rPr>
        <w:drawing>
          <wp:inline distT="0" distB="0" distL="0" distR="0">
            <wp:extent cx="1688465" cy="1769110"/>
            <wp:effectExtent l="0" t="0" r="6985" b="2540"/>
            <wp:docPr id="2" name="图片 2" descr="图13-程控交换机跳线接线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13-程控交换机跳线接线图.jpg"/>
                    <pic:cNvPicPr>
                      <a:picLocks noChangeAspect="1" noChangeArrowheads="1"/>
                    </pic:cNvPicPr>
                  </pic:nvPicPr>
                  <pic:blipFill>
                    <a:blip r:embed="rId21" cstate="print"/>
                    <a:srcRect/>
                    <a:stretch>
                      <a:fillRect/>
                    </a:stretch>
                  </pic:blipFill>
                  <pic:spPr>
                    <a:xfrm>
                      <a:off x="0" y="0"/>
                      <a:ext cx="1699258" cy="1779880"/>
                    </a:xfrm>
                    <a:prstGeom prst="rect">
                      <a:avLst/>
                    </a:prstGeom>
                    <a:noFill/>
                    <a:ln>
                      <a:noFill/>
                    </a:ln>
                  </pic:spPr>
                </pic:pic>
              </a:graphicData>
            </a:graphic>
          </wp:inline>
        </w:drawing>
      </w:r>
    </w:p>
    <w:p w:rsidR="003D4810" w:rsidRDefault="003B718F">
      <w:pPr>
        <w:autoSpaceDE w:val="0"/>
        <w:autoSpaceDN w:val="0"/>
        <w:adjustRightInd w:val="0"/>
        <w:spacing w:line="360" w:lineRule="auto"/>
        <w:ind w:firstLine="200"/>
        <w:jc w:val="center"/>
        <w:rPr>
          <w:rFonts w:ascii="仿宋_GB2312" w:eastAsia="仿宋_GB2312" w:hAnsi="宋体" w:cs="宋体"/>
          <w:szCs w:val="21"/>
        </w:rPr>
      </w:pPr>
      <w:r>
        <w:rPr>
          <w:rFonts w:ascii="仿宋_GB2312" w:eastAsia="仿宋_GB2312" w:hAnsi="宋体" w:cs="宋体" w:hint="eastAsia"/>
          <w:szCs w:val="21"/>
        </w:rPr>
        <w:t>图13  程控交换机跳线接线示意图</w:t>
      </w:r>
    </w:p>
    <w:p w:rsidR="003D4810" w:rsidRDefault="003B718F">
      <w:pPr>
        <w:spacing w:line="360" w:lineRule="auto"/>
        <w:ind w:firstLineChars="200" w:firstLine="480"/>
        <w:rPr>
          <w:rFonts w:ascii="仿宋_GB2312" w:eastAsia="仿宋_GB2312"/>
          <w:sz w:val="24"/>
        </w:rPr>
      </w:pPr>
      <w:r>
        <w:rPr>
          <w:rFonts w:ascii="仿宋_GB2312" w:eastAsia="仿宋_GB2312"/>
          <w:sz w:val="24"/>
        </w:rPr>
        <w:t>4.</w:t>
      </w:r>
      <w:r>
        <w:rPr>
          <w:rFonts w:ascii="仿宋_GB2312" w:eastAsia="仿宋_GB2312" w:hint="eastAsia"/>
          <w:sz w:val="24"/>
        </w:rPr>
        <w:t>制作3根长度适中的铜缆跳线。其中：第1根一端端接在BD机架110跳线架B2的26-29线对（跳线架左下位置）5对连接模块上层，另一端制作RJ11水晶头接入程控交换机的1号分机端口；第2根一端端接在BD机架110跳线架B2的30-33线对（跳线架左下位置）5对连接模块上层，另一端制作RJ11水晶头，接入程控交换机的2号分机端口；第3根一端端接在BD机架110跳线架B2</w:t>
      </w:r>
      <w:r>
        <w:rPr>
          <w:rFonts w:ascii="仿宋_GB2312" w:eastAsia="仿宋_GB2312" w:hint="eastAsia"/>
          <w:sz w:val="24"/>
        </w:rPr>
        <w:lastRenderedPageBreak/>
        <w:t>的</w:t>
      </w:r>
      <w:r>
        <w:rPr>
          <w:rFonts w:ascii="仿宋_GB2312" w:eastAsia="仿宋_GB2312"/>
          <w:sz w:val="24"/>
        </w:rPr>
        <w:t>51</w:t>
      </w:r>
      <w:r>
        <w:rPr>
          <w:rFonts w:ascii="仿宋_GB2312" w:eastAsia="仿宋_GB2312" w:hint="eastAsia"/>
          <w:sz w:val="24"/>
        </w:rPr>
        <w:t>-</w:t>
      </w:r>
      <w:r>
        <w:rPr>
          <w:rFonts w:ascii="仿宋_GB2312" w:eastAsia="仿宋_GB2312"/>
          <w:sz w:val="24"/>
        </w:rPr>
        <w:t>54</w:t>
      </w:r>
      <w:r>
        <w:rPr>
          <w:rFonts w:ascii="仿宋_GB2312" w:eastAsia="仿宋_GB2312" w:hint="eastAsia"/>
          <w:sz w:val="24"/>
        </w:rPr>
        <w:t>线对（跳线架右上位置）5对连接模块上层，另一端制作RJ11水晶头，接入程控交换机的3号分机端口；具体如图13所示。</w:t>
      </w:r>
    </w:p>
    <w:p w:rsidR="003D4810" w:rsidRDefault="003B718F">
      <w:pPr>
        <w:spacing w:line="360" w:lineRule="auto"/>
        <w:ind w:firstLineChars="200" w:firstLine="480"/>
        <w:rPr>
          <w:rFonts w:ascii="仿宋_GB2312" w:eastAsia="仿宋_GB2312"/>
          <w:sz w:val="24"/>
        </w:rPr>
      </w:pPr>
      <w:r>
        <w:rPr>
          <w:rFonts w:ascii="仿宋_GB2312" w:eastAsia="仿宋_GB2312"/>
          <w:sz w:val="24"/>
        </w:rPr>
        <w:t>5.</w:t>
      </w:r>
      <w:r>
        <w:rPr>
          <w:rFonts w:ascii="仿宋_GB2312" w:eastAsia="仿宋_GB2312" w:hint="eastAsia"/>
          <w:sz w:val="24"/>
        </w:rPr>
        <w:t>两根超五类非屏蔽双绞线电缆的一端分别端接在BD机架网络配线架B2的1-2号端/压接模块，相对应的另一端分别端接在F</w:t>
      </w:r>
      <w:r>
        <w:rPr>
          <w:rFonts w:ascii="仿宋_GB2312" w:eastAsia="仿宋_GB2312"/>
          <w:sz w:val="24"/>
        </w:rPr>
        <w:t>D1</w:t>
      </w:r>
      <w:r>
        <w:rPr>
          <w:rFonts w:ascii="仿宋_GB2312" w:eastAsia="仿宋_GB2312" w:hint="eastAsia"/>
          <w:sz w:val="24"/>
        </w:rPr>
        <w:t>、FD2机柜内网络配线架W1的</w:t>
      </w:r>
      <w:r>
        <w:rPr>
          <w:rFonts w:ascii="仿宋_GB2312" w:eastAsia="仿宋_GB2312"/>
          <w:sz w:val="24"/>
        </w:rPr>
        <w:t>24</w:t>
      </w:r>
      <w:r>
        <w:rPr>
          <w:rFonts w:ascii="仿宋_GB2312" w:eastAsia="仿宋_GB2312" w:hint="eastAsia"/>
          <w:sz w:val="24"/>
        </w:rPr>
        <w:t>号端/压接模块。端口对应关系为：BD机架网络配线架B2的1号端/压接模块- FD</w:t>
      </w:r>
      <w:r>
        <w:rPr>
          <w:rFonts w:ascii="仿宋_GB2312" w:eastAsia="仿宋_GB2312"/>
          <w:sz w:val="24"/>
        </w:rPr>
        <w:t>1</w:t>
      </w:r>
      <w:r>
        <w:rPr>
          <w:rFonts w:ascii="仿宋_GB2312" w:eastAsia="仿宋_GB2312" w:hint="eastAsia"/>
          <w:sz w:val="24"/>
        </w:rPr>
        <w:t>机柜网络配线架W1的2</w:t>
      </w:r>
      <w:r>
        <w:rPr>
          <w:rFonts w:ascii="仿宋_GB2312" w:eastAsia="仿宋_GB2312"/>
          <w:sz w:val="24"/>
        </w:rPr>
        <w:t>4</w:t>
      </w:r>
      <w:r>
        <w:rPr>
          <w:rFonts w:ascii="仿宋_GB2312" w:eastAsia="仿宋_GB2312" w:hint="eastAsia"/>
          <w:sz w:val="24"/>
        </w:rPr>
        <w:t>号端/压接模块；BD机架网络配线架B2的2号端/压接模块- FD2机柜网络配线架W1的24号端/压接模块。</w:t>
      </w:r>
    </w:p>
    <w:p w:rsidR="003D4810" w:rsidRDefault="003B718F">
      <w:pPr>
        <w:spacing w:line="360" w:lineRule="auto"/>
        <w:ind w:firstLineChars="200" w:firstLine="480"/>
        <w:rPr>
          <w:rFonts w:ascii="仿宋_GB2312" w:eastAsia="仿宋_GB2312"/>
          <w:sz w:val="24"/>
        </w:rPr>
      </w:pPr>
      <w:r>
        <w:rPr>
          <w:rFonts w:ascii="仿宋_GB2312" w:eastAsia="仿宋_GB2312"/>
          <w:sz w:val="24"/>
        </w:rPr>
        <w:t>6.</w:t>
      </w:r>
      <w:r>
        <w:rPr>
          <w:rFonts w:ascii="仿宋_GB2312" w:eastAsia="仿宋_GB2312" w:hint="eastAsia"/>
          <w:sz w:val="24"/>
        </w:rPr>
        <w:t>制作2根长度适中的铜缆跳线。一端接入BD机架网络配线架B2的1-2号端口，另一端接入交换机1-2号LAN口，端口一一对应。</w:t>
      </w:r>
    </w:p>
    <w:p w:rsidR="003D4810" w:rsidRDefault="003B718F">
      <w:pPr>
        <w:spacing w:line="360" w:lineRule="auto"/>
        <w:ind w:firstLineChars="200" w:firstLine="480"/>
        <w:rPr>
          <w:rFonts w:ascii="仿宋_GB2312" w:eastAsia="仿宋_GB2312"/>
          <w:sz w:val="24"/>
        </w:rPr>
      </w:pPr>
      <w:r>
        <w:rPr>
          <w:rFonts w:ascii="仿宋_GB2312" w:eastAsia="仿宋_GB2312"/>
          <w:sz w:val="24"/>
        </w:rPr>
        <w:t>7.</w:t>
      </w:r>
      <w:r>
        <w:rPr>
          <w:rFonts w:ascii="仿宋_GB2312" w:eastAsia="仿宋_GB2312" w:hint="eastAsia"/>
          <w:sz w:val="24"/>
        </w:rPr>
        <w:t>BD-FD之间所有链路使用扎带式标签进行标识，两端均需设置标识。第一根大对数链路标识为“B-F-Y1”、第二根大对数链路标识为“B-F-Y2”，从BD机架110跳线架B2的26-50线对依次标识。第一根双绞线链路标识为“B-F-D1”、第二根双绞线链路标识为“B-F-D2”，从BD机架网络配线架B2的1号端/压接模块依次标识。</w:t>
      </w:r>
    </w:p>
    <w:p w:rsidR="003D4810" w:rsidRDefault="003D4810">
      <w:pPr>
        <w:spacing w:line="360" w:lineRule="auto"/>
        <w:ind w:firstLineChars="200" w:firstLine="480"/>
        <w:rPr>
          <w:rFonts w:ascii="仿宋_GB2312" w:eastAsia="仿宋_GB2312"/>
          <w:sz w:val="24"/>
        </w:rPr>
      </w:pPr>
    </w:p>
    <w:p w:rsidR="003D4810" w:rsidRDefault="003B718F">
      <w:pPr>
        <w:spacing w:line="360" w:lineRule="auto"/>
        <w:ind w:firstLineChars="200" w:firstLine="560"/>
        <w:jc w:val="center"/>
        <w:rPr>
          <w:rFonts w:ascii="黑体" w:eastAsia="黑体" w:hAnsi="黑体"/>
          <w:b/>
          <w:sz w:val="32"/>
          <w:szCs w:val="32"/>
        </w:rPr>
      </w:pPr>
      <w:r>
        <w:rPr>
          <w:rFonts w:ascii="黑体" w:eastAsia="黑体" w:hAnsi="黑体" w:cs="黑体" w:hint="eastAsia"/>
          <w:sz w:val="28"/>
          <w:szCs w:val="28"/>
        </w:rPr>
        <w:t>模块F：配线子系统布线安装（</w:t>
      </w:r>
      <w:r>
        <w:rPr>
          <w:rFonts w:ascii="黑体" w:eastAsia="黑体" w:hAnsi="黑体" w:cs="黑体"/>
          <w:sz w:val="28"/>
          <w:szCs w:val="28"/>
        </w:rPr>
        <w:t>320</w:t>
      </w:r>
      <w:r>
        <w:rPr>
          <w:rFonts w:ascii="黑体" w:eastAsia="黑体" w:hAnsi="黑体" w:cs="黑体" w:hint="eastAsia"/>
          <w:sz w:val="28"/>
          <w:szCs w:val="28"/>
        </w:rPr>
        <w:t>分）</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按照图12所示，完成底盒、模块、面板、线槽/线管、电话分机、网络摄像机、无线AP的安装，缆线布放以及端接，链路标识。要求：安装位置正确、剥线长度适中、线序和端接正确，预留缆线长度适中，剪掉多余牵引线。具体要求如下：</w:t>
      </w:r>
    </w:p>
    <w:p w:rsidR="003D4810" w:rsidRDefault="003B718F">
      <w:pPr>
        <w:spacing w:line="360" w:lineRule="auto"/>
        <w:ind w:firstLineChars="200" w:firstLine="480"/>
        <w:rPr>
          <w:rFonts w:ascii="仿宋_GB2312" w:eastAsia="仿宋_GB2312"/>
          <w:sz w:val="24"/>
        </w:rPr>
      </w:pPr>
      <w:r>
        <w:rPr>
          <w:rFonts w:ascii="仿宋_GB2312" w:eastAsia="仿宋_GB2312"/>
          <w:sz w:val="24"/>
        </w:rPr>
        <w:t>1.</w:t>
      </w:r>
      <w:r>
        <w:rPr>
          <w:rFonts w:ascii="仿宋_GB2312" w:eastAsia="仿宋_GB2312" w:hint="eastAsia"/>
          <w:sz w:val="24"/>
        </w:rPr>
        <w:t>完成FD1、FD2配线子系统PVC线槽/线管安装及布线。39x18PVC线槽和20x10PVC线槽自制直角、阴角安装和布线，39x18PVC线槽与20x10PVC线槽联接配件均通过线槽切割拼接完成。Φ20PVC冷弯管使用管卡和直接头，并自制弯头安装和布线。</w:t>
      </w:r>
    </w:p>
    <w:p w:rsidR="003D4810" w:rsidRDefault="003B718F">
      <w:pPr>
        <w:spacing w:line="360" w:lineRule="auto"/>
        <w:ind w:firstLineChars="200" w:firstLine="480"/>
        <w:rPr>
          <w:rFonts w:ascii="仿宋_GB2312" w:eastAsia="仿宋_GB2312"/>
          <w:sz w:val="24"/>
        </w:rPr>
      </w:pPr>
      <w:r>
        <w:rPr>
          <w:rFonts w:ascii="仿宋_GB2312" w:eastAsia="仿宋_GB2312"/>
          <w:sz w:val="24"/>
        </w:rPr>
        <w:t>2.</w:t>
      </w:r>
      <w:r>
        <w:rPr>
          <w:rFonts w:ascii="仿宋_GB2312" w:eastAsia="仿宋_GB2312" w:hint="eastAsia"/>
          <w:sz w:val="24"/>
        </w:rPr>
        <w:t>完成数据信息点链路端接。数据信息点链路全部使用超五类非屏蔽双绞线电缆，一端端接数据模块（无线AP为RJ45水晶头）并安装在面板上，另一端穿入本楼层FD机柜中，并且完成FD机柜内网络配线架的安装与端接。所有数据信息点按照信息插座编号从小到大的顺序从网络配线架W1的1号端/压接模块开始依次端接。</w:t>
      </w:r>
    </w:p>
    <w:p w:rsidR="003D4810" w:rsidRDefault="003B718F">
      <w:pPr>
        <w:spacing w:line="360" w:lineRule="auto"/>
        <w:ind w:firstLineChars="200" w:firstLine="480"/>
        <w:rPr>
          <w:rFonts w:ascii="仿宋_GB2312" w:eastAsia="仿宋_GB2312"/>
          <w:sz w:val="24"/>
        </w:rPr>
      </w:pPr>
      <w:r>
        <w:rPr>
          <w:rFonts w:ascii="仿宋_GB2312" w:eastAsia="仿宋_GB2312"/>
          <w:sz w:val="24"/>
        </w:rPr>
        <w:lastRenderedPageBreak/>
        <w:t>3.</w:t>
      </w:r>
      <w:r>
        <w:rPr>
          <w:rFonts w:ascii="仿宋_GB2312" w:eastAsia="仿宋_GB2312" w:hint="eastAsia"/>
          <w:sz w:val="24"/>
        </w:rPr>
        <w:t>制作2根长度适合的网络跳线，分别连接F</w:t>
      </w:r>
      <w:r>
        <w:rPr>
          <w:rFonts w:ascii="仿宋_GB2312" w:eastAsia="仿宋_GB2312"/>
          <w:sz w:val="24"/>
        </w:rPr>
        <w:t>D1</w:t>
      </w:r>
      <w:r>
        <w:rPr>
          <w:rFonts w:ascii="仿宋_GB2312" w:eastAsia="仿宋_GB2312" w:hint="eastAsia"/>
          <w:sz w:val="24"/>
        </w:rPr>
        <w:t>、FD2机柜内网络配线架W1的5号端口和</w:t>
      </w:r>
      <w:r>
        <w:rPr>
          <w:rFonts w:ascii="仿宋_GB2312" w:eastAsia="仿宋_GB2312"/>
          <w:sz w:val="24"/>
        </w:rPr>
        <w:t>24</w:t>
      </w:r>
      <w:r>
        <w:rPr>
          <w:rFonts w:ascii="仿宋_GB2312" w:eastAsia="仿宋_GB2312" w:hint="eastAsia"/>
          <w:sz w:val="24"/>
        </w:rPr>
        <w:t>号端口，端口对应关系为： 5号端口-24号端口。</w:t>
      </w:r>
    </w:p>
    <w:p w:rsidR="003D4810" w:rsidRDefault="003B718F">
      <w:pPr>
        <w:spacing w:line="360" w:lineRule="auto"/>
        <w:ind w:firstLineChars="200" w:firstLine="480"/>
        <w:rPr>
          <w:rFonts w:ascii="仿宋_GB2312" w:eastAsia="仿宋_GB2312"/>
          <w:sz w:val="24"/>
        </w:rPr>
      </w:pPr>
      <w:r>
        <w:rPr>
          <w:rFonts w:ascii="仿宋_GB2312" w:eastAsia="仿宋_GB2312"/>
          <w:sz w:val="24"/>
        </w:rPr>
        <w:t>4.</w:t>
      </w:r>
      <w:r>
        <w:rPr>
          <w:rFonts w:ascii="仿宋_GB2312" w:eastAsia="仿宋_GB2312" w:hint="eastAsia"/>
          <w:sz w:val="24"/>
        </w:rPr>
        <w:t>将数据信息点转换为语音信息点。制作3根长度适合的铜缆跳线。其中：第1根一端端接在FD1机柜内110跳线架Y1的1-4线对5对连接模块上层，另一端制作RJ45水晶头，接入FD1机柜内网络配线架W1的4号端口；第2根一端端接在FD1机柜内110跳线架Y1的5-8线对5对连接模块上层，另一端制作RJ45水晶头，接入FD1机柜内网络配线架W1的6号端口；第3根一端端接在FD</w:t>
      </w:r>
      <w:r>
        <w:rPr>
          <w:rFonts w:ascii="仿宋_GB2312" w:eastAsia="仿宋_GB2312"/>
          <w:sz w:val="24"/>
        </w:rPr>
        <w:t>2</w:t>
      </w:r>
      <w:r>
        <w:rPr>
          <w:rFonts w:ascii="仿宋_GB2312" w:eastAsia="仿宋_GB2312" w:hint="eastAsia"/>
          <w:sz w:val="24"/>
        </w:rPr>
        <w:t>机柜内110跳线架Y1的</w:t>
      </w:r>
      <w:r>
        <w:rPr>
          <w:rFonts w:ascii="仿宋_GB2312" w:eastAsia="仿宋_GB2312"/>
          <w:sz w:val="24"/>
        </w:rPr>
        <w:t>1</w:t>
      </w:r>
      <w:r>
        <w:rPr>
          <w:rFonts w:ascii="仿宋_GB2312" w:eastAsia="仿宋_GB2312" w:hint="eastAsia"/>
          <w:sz w:val="24"/>
        </w:rPr>
        <w:t>-</w:t>
      </w:r>
      <w:r>
        <w:rPr>
          <w:rFonts w:ascii="仿宋_GB2312" w:eastAsia="仿宋_GB2312"/>
          <w:sz w:val="24"/>
        </w:rPr>
        <w:t>4</w:t>
      </w:r>
      <w:r>
        <w:rPr>
          <w:rFonts w:ascii="仿宋_GB2312" w:eastAsia="仿宋_GB2312" w:hint="eastAsia"/>
          <w:sz w:val="24"/>
        </w:rPr>
        <w:t>线对5对连接模块上层，另一端制作RJ45水晶头，接入FD</w:t>
      </w:r>
      <w:r>
        <w:rPr>
          <w:rFonts w:ascii="仿宋_GB2312" w:eastAsia="仿宋_GB2312"/>
          <w:sz w:val="24"/>
        </w:rPr>
        <w:t>2</w:t>
      </w:r>
      <w:r>
        <w:rPr>
          <w:rFonts w:ascii="仿宋_GB2312" w:eastAsia="仿宋_GB2312" w:hint="eastAsia"/>
          <w:sz w:val="24"/>
        </w:rPr>
        <w:t>机柜内网络配线架W1的</w:t>
      </w:r>
      <w:r>
        <w:rPr>
          <w:rFonts w:ascii="仿宋_GB2312" w:eastAsia="仿宋_GB2312"/>
          <w:sz w:val="24"/>
        </w:rPr>
        <w:t>4</w:t>
      </w:r>
      <w:r>
        <w:rPr>
          <w:rFonts w:ascii="仿宋_GB2312" w:eastAsia="仿宋_GB2312" w:hint="eastAsia"/>
          <w:sz w:val="24"/>
        </w:rPr>
        <w:t>号端口。</w:t>
      </w:r>
    </w:p>
    <w:p w:rsidR="003D4810" w:rsidRDefault="003B718F">
      <w:pPr>
        <w:spacing w:line="360" w:lineRule="auto"/>
        <w:ind w:firstLineChars="200" w:firstLine="480"/>
        <w:rPr>
          <w:rFonts w:ascii="仿宋_GB2312" w:eastAsia="仿宋_GB2312"/>
          <w:sz w:val="24"/>
        </w:rPr>
      </w:pPr>
      <w:r>
        <w:rPr>
          <w:rFonts w:ascii="仿宋_GB2312" w:eastAsia="仿宋_GB2312"/>
          <w:sz w:val="24"/>
        </w:rPr>
        <w:t>5.</w:t>
      </w:r>
      <w:r>
        <w:rPr>
          <w:rFonts w:ascii="仿宋_GB2312" w:eastAsia="仿宋_GB2312" w:hint="eastAsia"/>
          <w:sz w:val="24"/>
        </w:rPr>
        <w:t>FD-TO之间所有链路两端均需使用标签进行标识。FD端使用扎带式标签标识，TO端使用信息面板标签纸标签标识。链路标签由信息插座编号与信息插口编号组成，Z代表左口、Y代表右口、A代表无线AP，如：1</w:t>
      </w:r>
      <w:r>
        <w:rPr>
          <w:rFonts w:ascii="仿宋_GB2312" w:eastAsia="仿宋_GB2312"/>
          <w:sz w:val="24"/>
        </w:rPr>
        <w:t>0</w:t>
      </w:r>
      <w:r>
        <w:rPr>
          <w:rFonts w:ascii="仿宋_GB2312" w:eastAsia="仿宋_GB2312" w:hint="eastAsia"/>
          <w:sz w:val="24"/>
        </w:rPr>
        <w:t>1-Z、1</w:t>
      </w:r>
      <w:r>
        <w:rPr>
          <w:rFonts w:ascii="仿宋_GB2312" w:eastAsia="仿宋_GB2312"/>
          <w:sz w:val="24"/>
        </w:rPr>
        <w:t>0</w:t>
      </w:r>
      <w:r>
        <w:rPr>
          <w:rFonts w:ascii="仿宋_GB2312" w:eastAsia="仿宋_GB2312" w:hint="eastAsia"/>
          <w:sz w:val="24"/>
        </w:rPr>
        <w:t>1-Y、2</w:t>
      </w:r>
      <w:r>
        <w:rPr>
          <w:rFonts w:ascii="仿宋_GB2312" w:eastAsia="仿宋_GB2312"/>
          <w:sz w:val="24"/>
        </w:rPr>
        <w:t>03</w:t>
      </w:r>
      <w:r>
        <w:rPr>
          <w:rFonts w:ascii="仿宋_GB2312" w:eastAsia="仿宋_GB2312" w:hint="eastAsia"/>
          <w:sz w:val="24"/>
        </w:rPr>
        <w:t>-A等，标签贴于网络插口上方中央位置，要求标签尺寸裁剪适中、美观。</w:t>
      </w:r>
    </w:p>
    <w:p w:rsidR="003D4810" w:rsidRDefault="003B718F">
      <w:pPr>
        <w:spacing w:line="360" w:lineRule="auto"/>
        <w:ind w:firstLineChars="200" w:firstLine="480"/>
        <w:rPr>
          <w:rFonts w:ascii="仿宋_GB2312" w:eastAsia="仿宋_GB2312"/>
          <w:sz w:val="24"/>
        </w:rPr>
      </w:pPr>
      <w:r>
        <w:rPr>
          <w:rFonts w:ascii="仿宋_GB2312" w:eastAsia="仿宋_GB2312"/>
          <w:sz w:val="24"/>
        </w:rPr>
        <w:t>6.</w:t>
      </w:r>
      <w:r>
        <w:rPr>
          <w:rFonts w:ascii="仿宋_GB2312" w:eastAsia="仿宋_GB2312" w:hint="eastAsia"/>
          <w:sz w:val="24"/>
        </w:rPr>
        <w:t>完成电话分机通路安装。将2部电话分机分别安装在1</w:t>
      </w:r>
      <w:r>
        <w:rPr>
          <w:rFonts w:ascii="仿宋_GB2312" w:eastAsia="仿宋_GB2312"/>
          <w:sz w:val="24"/>
        </w:rPr>
        <w:t>02</w:t>
      </w:r>
      <w:r>
        <w:rPr>
          <w:rFonts w:ascii="仿宋_GB2312" w:eastAsia="仿宋_GB2312" w:hint="eastAsia"/>
          <w:sz w:val="24"/>
        </w:rPr>
        <w:t>和</w:t>
      </w:r>
      <w:r>
        <w:rPr>
          <w:rFonts w:ascii="仿宋_GB2312" w:eastAsia="仿宋_GB2312"/>
          <w:sz w:val="24"/>
        </w:rPr>
        <w:t>202</w:t>
      </w:r>
      <w:r>
        <w:rPr>
          <w:rFonts w:ascii="仿宋_GB2312" w:eastAsia="仿宋_GB2312" w:hint="eastAsia"/>
          <w:sz w:val="24"/>
        </w:rPr>
        <w:t>信息插座附近合适的位置，制作2根长度适中的语音跳线，一端为RJ11水晶头，分别连接分机1、分机</w:t>
      </w:r>
      <w:r>
        <w:rPr>
          <w:rFonts w:ascii="仿宋_GB2312" w:eastAsia="仿宋_GB2312"/>
          <w:sz w:val="24"/>
        </w:rPr>
        <w:t>3</w:t>
      </w:r>
      <w:r>
        <w:rPr>
          <w:rFonts w:ascii="仿宋_GB2312" w:eastAsia="仿宋_GB2312" w:hint="eastAsia"/>
          <w:sz w:val="24"/>
        </w:rPr>
        <w:t>，另一端为RJ45水晶头，分别接入1</w:t>
      </w:r>
      <w:r>
        <w:rPr>
          <w:rFonts w:ascii="仿宋_GB2312" w:eastAsia="仿宋_GB2312"/>
          <w:sz w:val="24"/>
        </w:rPr>
        <w:t>02</w:t>
      </w:r>
      <w:r>
        <w:rPr>
          <w:rFonts w:ascii="仿宋_GB2312" w:eastAsia="仿宋_GB2312" w:hint="eastAsia"/>
          <w:sz w:val="24"/>
        </w:rPr>
        <w:t>和</w:t>
      </w:r>
      <w:r>
        <w:rPr>
          <w:rFonts w:ascii="仿宋_GB2312" w:eastAsia="仿宋_GB2312"/>
          <w:sz w:val="24"/>
        </w:rPr>
        <w:t>202</w:t>
      </w:r>
      <w:r>
        <w:rPr>
          <w:rFonts w:ascii="仿宋_GB2312" w:eastAsia="仿宋_GB2312" w:hint="eastAsia"/>
          <w:sz w:val="24"/>
        </w:rPr>
        <w:t>信息插座的右侧端口。</w:t>
      </w:r>
    </w:p>
    <w:p w:rsidR="003D4810" w:rsidRDefault="003B718F">
      <w:pPr>
        <w:spacing w:line="360" w:lineRule="auto"/>
        <w:ind w:firstLineChars="200" w:firstLine="480"/>
        <w:rPr>
          <w:rFonts w:ascii="仿宋_GB2312" w:eastAsia="仿宋_GB2312"/>
          <w:sz w:val="24"/>
        </w:rPr>
      </w:pPr>
      <w:r>
        <w:rPr>
          <w:rFonts w:ascii="仿宋_GB2312" w:eastAsia="仿宋_GB2312"/>
          <w:sz w:val="24"/>
        </w:rPr>
        <w:t>7.</w:t>
      </w:r>
      <w:r>
        <w:rPr>
          <w:rFonts w:ascii="仿宋_GB2312" w:eastAsia="仿宋_GB2312" w:hint="eastAsia"/>
          <w:sz w:val="24"/>
        </w:rPr>
        <w:t>完成网络摄像机视频采集。将网络摄像机安装在</w:t>
      </w:r>
      <w:r>
        <w:rPr>
          <w:rFonts w:ascii="仿宋_GB2312" w:eastAsia="仿宋_GB2312"/>
          <w:sz w:val="24"/>
        </w:rPr>
        <w:t>103</w:t>
      </w:r>
      <w:r>
        <w:rPr>
          <w:rFonts w:ascii="仿宋_GB2312" w:eastAsia="仿宋_GB2312" w:hint="eastAsia"/>
          <w:sz w:val="24"/>
        </w:rPr>
        <w:t>信息插座附近合适的位置，制作1根长度适合的网络跳线，一端连接网络摄像机，另一端接入</w:t>
      </w:r>
      <w:r>
        <w:rPr>
          <w:rFonts w:ascii="仿宋_GB2312" w:eastAsia="仿宋_GB2312"/>
          <w:sz w:val="24"/>
        </w:rPr>
        <w:t>103</w:t>
      </w:r>
      <w:r>
        <w:rPr>
          <w:rFonts w:ascii="仿宋_GB2312" w:eastAsia="仿宋_GB2312" w:hint="eastAsia"/>
          <w:sz w:val="24"/>
        </w:rPr>
        <w:t>信息插座的左侧端口。通过竞赛用计算机桌面的网络摄像机客户端，调出网络摄像机监控画面（网络摄像机在添加客户端时使用的用户名为admin，密码为</w:t>
      </w:r>
      <w:r w:rsidR="00690A6B">
        <w:rPr>
          <w:rFonts w:ascii="仿宋_GB2312" w:eastAsia="仿宋_GB2312"/>
          <w:sz w:val="24"/>
        </w:rPr>
        <w:t>qx</w:t>
      </w:r>
      <w:r>
        <w:rPr>
          <w:rFonts w:ascii="仿宋_GB2312" w:eastAsia="仿宋_GB2312" w:hint="eastAsia"/>
          <w:sz w:val="24"/>
        </w:rPr>
        <w:t>123456），监控画面必须显示网络布线实训装置上安装的FD1机柜。并对监控画面进行截图，保存为JPEG格式，文件名为“网络摄像机监控画面”，并保存到“竞赛成果-n”文件夹下。</w:t>
      </w:r>
    </w:p>
    <w:p w:rsidR="003D4810" w:rsidRDefault="003B718F">
      <w:pPr>
        <w:spacing w:line="360" w:lineRule="auto"/>
        <w:ind w:firstLineChars="200" w:firstLine="480"/>
        <w:rPr>
          <w:rFonts w:ascii="仿宋_GB2312" w:eastAsia="仿宋_GB2312"/>
          <w:sz w:val="24"/>
        </w:rPr>
      </w:pPr>
      <w:r>
        <w:rPr>
          <w:rFonts w:ascii="仿宋_GB2312" w:eastAsia="仿宋_GB2312"/>
          <w:sz w:val="24"/>
        </w:rPr>
        <w:t>8.</w:t>
      </w:r>
      <w:r>
        <w:rPr>
          <w:rFonts w:ascii="仿宋_GB2312" w:eastAsia="仿宋_GB2312" w:hint="eastAsia"/>
          <w:sz w:val="24"/>
        </w:rPr>
        <w:t>完成FD2工作区子系统无线AP（POE供电）安装和调试。打开浏览器，在地址栏输入：http:// 192.168.1.25</w:t>
      </w:r>
      <w:r w:rsidR="00AC63CD">
        <w:rPr>
          <w:rFonts w:ascii="仿宋_GB2312" w:eastAsia="仿宋_GB2312"/>
          <w:sz w:val="24"/>
        </w:rPr>
        <w:t>4</w:t>
      </w:r>
      <w:r>
        <w:rPr>
          <w:rFonts w:ascii="仿宋_GB2312" w:eastAsia="仿宋_GB2312" w:hint="eastAsia"/>
          <w:sz w:val="24"/>
        </w:rPr>
        <w:t>（出厂默认IP地址）后回车，输入默认用户名和密码，进入无线AP设置界面进行配置。其中无线AP的IP地址、无线网络名称（SSID）按照“无线AP配置参数表”（现场发放）中指定的参数进行配置。拔掉竞赛用计算机的网络跳线，使用无线网卡连接本竞赛赛位无线网络，调出并</w:t>
      </w:r>
      <w:r>
        <w:rPr>
          <w:rFonts w:ascii="仿宋_GB2312" w:eastAsia="仿宋_GB2312" w:hint="eastAsia"/>
          <w:sz w:val="24"/>
        </w:rPr>
        <w:lastRenderedPageBreak/>
        <w:t>保持监控画面窗口。</w:t>
      </w:r>
    </w:p>
    <w:p w:rsidR="003D4810" w:rsidRDefault="003D4810">
      <w:pPr>
        <w:spacing w:line="360" w:lineRule="auto"/>
        <w:ind w:firstLine="200"/>
        <w:rPr>
          <w:rFonts w:ascii="黑体" w:eastAsia="黑体" w:hAnsi="黑体"/>
          <w:sz w:val="32"/>
          <w:szCs w:val="32"/>
        </w:rPr>
      </w:pPr>
    </w:p>
    <w:p w:rsidR="003D4810" w:rsidRDefault="003B718F">
      <w:pPr>
        <w:pStyle w:val="2"/>
        <w:widowControl w:val="0"/>
        <w:spacing w:before="0" w:after="0" w:line="360" w:lineRule="auto"/>
        <w:ind w:firstLineChars="200" w:firstLine="562"/>
        <w:jc w:val="center"/>
        <w:rPr>
          <w:rFonts w:ascii="黑体" w:eastAsia="黑体" w:hAnsi="黑体" w:cs="黑体"/>
          <w:kern w:val="2"/>
          <w:sz w:val="28"/>
          <w:szCs w:val="28"/>
          <w:lang w:eastAsia="zh-CN" w:bidi="ar-SA"/>
        </w:rPr>
      </w:pPr>
      <w:r>
        <w:rPr>
          <w:rFonts w:ascii="黑体" w:eastAsia="黑体" w:hAnsi="黑体" w:cs="黑体" w:hint="eastAsia"/>
          <w:kern w:val="2"/>
          <w:sz w:val="28"/>
          <w:szCs w:val="28"/>
          <w:lang w:eastAsia="zh-CN" w:bidi="ar-SA"/>
        </w:rPr>
        <w:t>模块G：</w:t>
      </w:r>
      <w:bookmarkStart w:id="9" w:name="_Hlk67210530"/>
      <w:r>
        <w:rPr>
          <w:rFonts w:ascii="黑体" w:eastAsia="黑体" w:hAnsi="黑体" w:cs="黑体" w:hint="eastAsia"/>
          <w:kern w:val="2"/>
          <w:sz w:val="28"/>
          <w:szCs w:val="28"/>
          <w:lang w:eastAsia="zh-CN" w:bidi="ar-SA"/>
        </w:rPr>
        <w:t>网络布线项目管理</w:t>
      </w:r>
      <w:bookmarkEnd w:id="9"/>
      <w:r>
        <w:rPr>
          <w:rFonts w:ascii="黑体" w:eastAsia="黑体" w:hAnsi="黑体" w:cs="黑体" w:hint="eastAsia"/>
          <w:kern w:val="2"/>
          <w:sz w:val="28"/>
          <w:szCs w:val="28"/>
          <w:lang w:eastAsia="zh-CN" w:bidi="ar-SA"/>
        </w:rPr>
        <w:t>（70分）</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（一）现场设备、材料、工具堆放整齐、有序。</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（二）安全施工、文明施工、合理使用材料。</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w:t>
      </w:r>
      <w:r>
        <w:rPr>
          <w:rFonts w:ascii="仿宋_GB2312" w:eastAsia="仿宋_GB2312" w:hint="eastAsia"/>
          <w:b/>
          <w:sz w:val="24"/>
        </w:rPr>
        <w:t>特别说明</w:t>
      </w:r>
      <w:r>
        <w:rPr>
          <w:rFonts w:ascii="仿宋_GB2312" w:eastAsia="仿宋_GB2312" w:hint="eastAsia"/>
          <w:sz w:val="24"/>
        </w:rPr>
        <w:t>】竞赛结束前，参赛队员需将本赛位计算机桌面的“竞赛成果-n”文件夹（n为赛位号）复制到竞赛现场提供的U盘中，并将U盘放在项目设计工作台桌面上。裁判只依据U盘中指定文件夹的内容进行评分，未提交U盘或未按要求保存者不得分。</w:t>
      </w:r>
    </w:p>
    <w:p w:rsidR="003D4810" w:rsidRDefault="003B718F">
      <w:pPr>
        <w:rPr>
          <w:b/>
          <w:sz w:val="28"/>
          <w:szCs w:val="28"/>
        </w:rPr>
      </w:pPr>
      <w:r>
        <w:rPr>
          <w:rFonts w:ascii="仿宋" w:eastAsia="仿宋" w:hAnsi="仿宋"/>
          <w:b/>
          <w:sz w:val="28"/>
          <w:szCs w:val="28"/>
        </w:rPr>
        <w:br w:type="page"/>
      </w:r>
    </w:p>
    <w:p w:rsidR="003D4810" w:rsidRDefault="003D4810">
      <w:pPr>
        <w:rPr>
          <w:rFonts w:ascii="仿宋_GB2312" w:eastAsia="仿宋_GB2312" w:hAnsi="仿宋"/>
          <w:b/>
          <w:sz w:val="24"/>
        </w:rPr>
      </w:pPr>
    </w:p>
    <w:p w:rsidR="003D4810" w:rsidRDefault="003B718F">
      <w:pPr>
        <w:rPr>
          <w:rFonts w:ascii="仿宋_GB2312" w:eastAsia="仿宋_GB2312" w:hAnsi="仿宋"/>
          <w:b/>
          <w:sz w:val="24"/>
        </w:rPr>
      </w:pPr>
      <w:r>
        <w:rPr>
          <w:rFonts w:ascii="仿宋_GB2312" w:eastAsia="仿宋_GB2312" w:hAnsi="仿宋" w:hint="eastAsia"/>
          <w:b/>
          <w:sz w:val="24"/>
        </w:rPr>
        <w:t>附件二</w:t>
      </w:r>
    </w:p>
    <w:p w:rsidR="003D4810" w:rsidRDefault="003D4810"/>
    <w:p w:rsidR="003D4810" w:rsidRDefault="003D4810"/>
    <w:p w:rsidR="003D4810" w:rsidRDefault="003D4810"/>
    <w:p w:rsidR="003D4810" w:rsidRDefault="003D4810"/>
    <w:p w:rsidR="003D4810" w:rsidRDefault="003D4810"/>
    <w:p w:rsidR="003D4810" w:rsidRDefault="003D4810"/>
    <w:p w:rsidR="003D4810" w:rsidRDefault="003B718F">
      <w:pPr>
        <w:spacing w:line="700" w:lineRule="exact"/>
        <w:jc w:val="center"/>
        <w:rPr>
          <w:rFonts w:ascii="方正小标宋简体" w:eastAsia="方正小标宋简体"/>
          <w:sz w:val="52"/>
          <w:szCs w:val="44"/>
        </w:rPr>
      </w:pPr>
      <w:r>
        <w:rPr>
          <w:rFonts w:ascii="方正小标宋简体" w:eastAsia="方正小标宋简体" w:hint="eastAsia"/>
          <w:sz w:val="52"/>
          <w:szCs w:val="44"/>
        </w:rPr>
        <w:t>202</w:t>
      </w:r>
      <w:r>
        <w:rPr>
          <w:rFonts w:ascii="方正小标宋简体" w:eastAsia="方正小标宋简体"/>
          <w:sz w:val="52"/>
          <w:szCs w:val="44"/>
        </w:rPr>
        <w:t>3</w:t>
      </w:r>
      <w:r>
        <w:rPr>
          <w:rFonts w:ascii="方正小标宋简体" w:eastAsia="方正小标宋简体" w:hint="eastAsia"/>
          <w:sz w:val="52"/>
          <w:szCs w:val="44"/>
        </w:rPr>
        <w:t>年江苏省职业院校技能大赛</w:t>
      </w:r>
    </w:p>
    <w:p w:rsidR="003D4810" w:rsidRDefault="003B718F">
      <w:pPr>
        <w:spacing w:line="700" w:lineRule="exact"/>
        <w:jc w:val="center"/>
        <w:rPr>
          <w:rFonts w:ascii="方正小标宋简体" w:eastAsia="方正小标宋简体"/>
          <w:sz w:val="52"/>
          <w:szCs w:val="44"/>
        </w:rPr>
      </w:pPr>
      <w:r>
        <w:rPr>
          <w:rFonts w:ascii="方正小标宋简体" w:eastAsia="方正小标宋简体" w:hint="eastAsia"/>
          <w:sz w:val="52"/>
          <w:szCs w:val="44"/>
        </w:rPr>
        <w:t>中职网络布线赛项</w:t>
      </w:r>
    </w:p>
    <w:p w:rsidR="003D4810" w:rsidRDefault="003B718F">
      <w:pPr>
        <w:jc w:val="center"/>
        <w:rPr>
          <w:rFonts w:ascii="方正小标宋简体" w:eastAsia="方正小标宋简体"/>
          <w:color w:val="FF0000"/>
          <w:sz w:val="52"/>
          <w:szCs w:val="52"/>
        </w:rPr>
      </w:pPr>
      <w:r>
        <w:rPr>
          <w:rFonts w:ascii="方正小标宋简体" w:eastAsia="方正小标宋简体" w:hint="eastAsia"/>
          <w:color w:val="FF0000"/>
          <w:sz w:val="52"/>
          <w:szCs w:val="52"/>
        </w:rPr>
        <w:t>（教师组）</w:t>
      </w:r>
    </w:p>
    <w:p w:rsidR="003D4810" w:rsidRDefault="003B718F">
      <w:pPr>
        <w:jc w:val="center"/>
        <w:rPr>
          <w:rFonts w:ascii="方正小标宋简体" w:eastAsia="方正小标宋简体"/>
          <w:color w:val="FF0000"/>
          <w:sz w:val="84"/>
          <w:szCs w:val="84"/>
        </w:rPr>
      </w:pPr>
      <w:r>
        <w:rPr>
          <w:rFonts w:ascii="方正小标宋简体" w:eastAsia="方正小标宋简体" w:hint="eastAsia"/>
          <w:color w:val="FF0000"/>
          <w:sz w:val="84"/>
          <w:szCs w:val="84"/>
        </w:rPr>
        <w:t>赛卷样卷</w:t>
      </w:r>
    </w:p>
    <w:p w:rsidR="003D4810" w:rsidRDefault="003D4810">
      <w:pPr>
        <w:jc w:val="center"/>
        <w:rPr>
          <w:rFonts w:ascii="方正小标宋简体" w:eastAsia="方正小标宋简体"/>
          <w:color w:val="FF0000"/>
          <w:sz w:val="52"/>
          <w:szCs w:val="52"/>
        </w:rPr>
      </w:pPr>
    </w:p>
    <w:p w:rsidR="003D4810" w:rsidRDefault="003D4810">
      <w:pPr>
        <w:jc w:val="center"/>
        <w:rPr>
          <w:rFonts w:ascii="方正小标宋简体" w:eastAsia="方正小标宋简体"/>
          <w:color w:val="FF0000"/>
          <w:sz w:val="52"/>
          <w:szCs w:val="52"/>
        </w:rPr>
      </w:pPr>
    </w:p>
    <w:p w:rsidR="003D4810" w:rsidRDefault="003D4810">
      <w:pPr>
        <w:jc w:val="center"/>
        <w:rPr>
          <w:rFonts w:ascii="方正小标宋简体" w:eastAsia="方正小标宋简体"/>
          <w:color w:val="FF0000"/>
          <w:sz w:val="52"/>
          <w:szCs w:val="52"/>
        </w:rPr>
      </w:pPr>
    </w:p>
    <w:p w:rsidR="003D4810" w:rsidRDefault="003B718F">
      <w:pPr>
        <w:jc w:val="center"/>
        <w:rPr>
          <w:rFonts w:ascii="方正小标宋简体" w:eastAsia="方正小标宋简体"/>
          <w:sz w:val="40"/>
          <w:szCs w:val="84"/>
        </w:rPr>
      </w:pPr>
      <w:r>
        <w:rPr>
          <w:rFonts w:ascii="方正小标宋简体" w:eastAsia="方正小标宋简体" w:hint="eastAsia"/>
          <w:sz w:val="40"/>
          <w:szCs w:val="84"/>
        </w:rPr>
        <w:t>中职网络布线赛项专家组</w:t>
      </w:r>
    </w:p>
    <w:p w:rsidR="003D4810" w:rsidRDefault="003B718F">
      <w:pPr>
        <w:jc w:val="center"/>
        <w:rPr>
          <w:rFonts w:ascii="方正小标宋简体" w:eastAsia="方正小标宋简体"/>
          <w:sz w:val="40"/>
          <w:szCs w:val="84"/>
        </w:rPr>
      </w:pPr>
      <w:r>
        <w:rPr>
          <w:rFonts w:ascii="方正小标宋简体" w:eastAsia="方正小标宋简体" w:hint="eastAsia"/>
          <w:sz w:val="40"/>
          <w:szCs w:val="84"/>
        </w:rPr>
        <w:t>202</w:t>
      </w:r>
      <w:r>
        <w:rPr>
          <w:rFonts w:ascii="方正小标宋简体" w:eastAsia="方正小标宋简体"/>
          <w:sz w:val="40"/>
          <w:szCs w:val="84"/>
        </w:rPr>
        <w:t>2</w:t>
      </w:r>
      <w:r>
        <w:rPr>
          <w:rFonts w:ascii="方正小标宋简体" w:eastAsia="方正小标宋简体" w:hint="eastAsia"/>
          <w:sz w:val="40"/>
          <w:szCs w:val="84"/>
        </w:rPr>
        <w:t>年9月</w:t>
      </w:r>
    </w:p>
    <w:p w:rsidR="003D4810" w:rsidRDefault="003B718F">
      <w:pPr>
        <w:pStyle w:val="1"/>
        <w:tabs>
          <w:tab w:val="left" w:pos="1418"/>
        </w:tabs>
        <w:spacing w:line="480" w:lineRule="exact"/>
        <w:ind w:left="1" w:hanging="1"/>
        <w:jc w:val="center"/>
        <w:rPr>
          <w:rFonts w:ascii="黑体" w:eastAsia="黑体" w:hAnsi="黑体"/>
          <w:b w:val="0"/>
          <w:sz w:val="36"/>
          <w:szCs w:val="36"/>
        </w:rPr>
      </w:pPr>
      <w:r>
        <w:rPr>
          <w:rFonts w:ascii="黑体" w:eastAsia="黑体" w:hAnsi="黑体"/>
          <w:b w:val="0"/>
          <w:sz w:val="36"/>
          <w:szCs w:val="36"/>
        </w:rPr>
        <w:br w:type="page"/>
      </w:r>
    </w:p>
    <w:p w:rsidR="003D4810" w:rsidRDefault="003B718F">
      <w:pPr>
        <w:pStyle w:val="2"/>
        <w:widowControl w:val="0"/>
        <w:spacing w:before="0" w:after="0" w:line="240" w:lineRule="auto"/>
        <w:ind w:firstLineChars="200" w:firstLine="562"/>
        <w:jc w:val="center"/>
        <w:rPr>
          <w:rFonts w:ascii="黑体" w:eastAsia="黑体" w:hAnsi="黑体" w:cs="黑体"/>
          <w:kern w:val="2"/>
          <w:sz w:val="28"/>
          <w:szCs w:val="28"/>
          <w:lang w:eastAsia="zh-CN" w:bidi="ar-SA"/>
        </w:rPr>
      </w:pPr>
      <w:r>
        <w:rPr>
          <w:rFonts w:ascii="黑体" w:eastAsia="黑体" w:hAnsi="黑体" w:cs="黑体" w:hint="eastAsia"/>
          <w:kern w:val="2"/>
          <w:sz w:val="28"/>
          <w:szCs w:val="28"/>
          <w:lang w:eastAsia="zh-CN" w:bidi="ar-SA"/>
        </w:rPr>
        <w:lastRenderedPageBreak/>
        <w:t>注意事项</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一）全部书面文件、电子版竞赛作品、布线工程作品只能按竞赛试卷（简称赛卷）所规定的命名规则命名，不得填写指定内容之外的任何识别性标记。如果出现地区、校名、人名等其他任何与参赛队有关的识别信息，一经发现，竞赛试卷和作品作废，比赛按零分处理，并且提请赛项执委会进行处罚。</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（二）除参赛队自带的竞赛工具外，竞赛试卷、竞赛作品、竞赛器材及竞赛材料等不得带出竞赛场地，一经发现，竞赛作品作废，比赛按零分处理，并且提请赛项执委会进行处罚。</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（三）除参赛队自带的竞赛工具外，进入竞赛场地，禁止携带移动存储设备、通讯工具、竞赛材料及参考资料等。</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（四）进入竞赛施工现场，施工人员需佩戴安全帽（模块B竞赛阶段除外）。</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五）竞赛所用器材、耗材，在竞赛开始前已全部发放到各个竞赛赛位，保证充分满足竞赛需求。竞赛开始前，请仔细核对材料确认单，并签字确认（未签字确认前禁止开始比赛）。竞赛过程中，不再另行发放器材、耗材。</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（六）请仔细阅读本赛卷要求，按照赛卷规定要求/需求进行设备/器材配置、加工及调试。</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（七）竞赛过程中，参赛队要做到工作井然有序、不跨区操作、不喧哗，竞赛施工材料、加工废料、施工模块等分区有序存放。</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（八）竞赛时间结束后，立即停止操作，所有参赛队员离开赛位，并且站立于赛位之外。赛卷放在电脑旁边，等待裁判员检查和确认，确认后参赛队必须立即离开竞赛场地。</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（九）对设备上未标注端口编号的配线架，规定端口号均依次从左向右从小到大编号（左……  1、2、3……n  ……右）。</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十）竞赛所需的说明书等电子文档均存放在赛位计算机桌面的“网络布线素材”文件夹中；网络布线工程设计需提交的电子作品，请保存在计算机桌面的“工程设计成果-n”文件夹下（n为赛位号，取2位数字，不足2位前缀补0）。</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（十一）本次竞赛由6个模块组成，时间240分钟，满分900分。</w:t>
      </w:r>
    </w:p>
    <w:p w:rsidR="003D4810" w:rsidRDefault="003B718F">
      <w:pPr>
        <w:spacing w:line="360" w:lineRule="auto"/>
        <w:ind w:firstLineChars="200" w:firstLine="480"/>
        <w:rPr>
          <w:rFonts w:ascii="仿宋_GB2312" w:eastAsia="仿宋_GB2312"/>
          <w:sz w:val="24"/>
        </w:rPr>
      </w:pPr>
      <w:r>
        <w:rPr>
          <w:rFonts w:ascii="仿宋_GB2312" w:eastAsia="仿宋_GB2312" w:hint="eastAsia"/>
          <w:sz w:val="24"/>
        </w:rPr>
        <w:t>（十二）竞赛赛位平面布局图</w:t>
      </w:r>
    </w:p>
    <w:p w:rsidR="003D4810" w:rsidRDefault="003B718F">
      <w:pPr>
        <w:jc w:val="center"/>
      </w:pPr>
      <w:r>
        <w:rPr>
          <w:noProof/>
        </w:rPr>
        <w:lastRenderedPageBreak/>
        <w:drawing>
          <wp:inline distT="0" distB="0" distL="0" distR="0">
            <wp:extent cx="3042285" cy="4794250"/>
            <wp:effectExtent l="0" t="0" r="5715" b="6350"/>
            <wp:docPr id="8" name="图片 5" descr="C:\Users\Administrator\Desktop\俯视图.png俯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C:\Users\Administrator\Desktop\俯视图.png俯视图"/>
                    <pic:cNvPicPr>
                      <a:picLocks noChangeAspect="1"/>
                    </pic:cNvPicPr>
                  </pic:nvPicPr>
                  <pic:blipFill>
                    <a:blip r:embed="rId9"/>
                    <a:srcRect/>
                    <a:stretch>
                      <a:fillRect/>
                    </a:stretch>
                  </pic:blipFill>
                  <pic:spPr>
                    <a:xfrm>
                      <a:off x="0" y="0"/>
                      <a:ext cx="3058460" cy="4819658"/>
                    </a:xfrm>
                    <a:prstGeom prst="rect">
                      <a:avLst/>
                    </a:prstGeom>
                  </pic:spPr>
                </pic:pic>
              </a:graphicData>
            </a:graphic>
          </wp:inline>
        </w:drawing>
      </w:r>
    </w:p>
    <w:p w:rsidR="003D4810" w:rsidRDefault="003B718F">
      <w:pPr>
        <w:spacing w:line="360" w:lineRule="auto"/>
        <w:jc w:val="center"/>
        <w:rPr>
          <w:rFonts w:ascii="仿宋_GB2312" w:eastAsia="仿宋_GB2312" w:hAnsi="黑体"/>
          <w:szCs w:val="21"/>
        </w:rPr>
      </w:pPr>
      <w:r>
        <w:rPr>
          <w:rFonts w:ascii="仿宋_GB2312" w:eastAsia="仿宋_GB2312" w:hAnsi="黑体" w:hint="eastAsia"/>
          <w:szCs w:val="21"/>
        </w:rPr>
        <w:t>图1 竞赛赛位平面布局图</w:t>
      </w:r>
    </w:p>
    <w:p w:rsidR="003D4810" w:rsidRDefault="003B718F">
      <w:pPr>
        <w:widowControl/>
        <w:jc w:val="left"/>
        <w:rPr>
          <w:rFonts w:ascii="黑体" w:eastAsia="黑体" w:hAnsi="黑体"/>
          <w:sz w:val="32"/>
          <w:szCs w:val="32"/>
        </w:rPr>
      </w:pPr>
      <w:r>
        <w:rPr>
          <w:rFonts w:ascii="黑体" w:eastAsia="黑体" w:hAnsi="黑体"/>
          <w:sz w:val="32"/>
          <w:szCs w:val="32"/>
        </w:rPr>
        <w:br w:type="page"/>
      </w:r>
    </w:p>
    <w:p w:rsidR="003D4810" w:rsidRDefault="003B718F">
      <w:pPr>
        <w:pStyle w:val="2"/>
        <w:widowControl w:val="0"/>
        <w:spacing w:before="0" w:after="0" w:line="360" w:lineRule="auto"/>
        <w:ind w:firstLineChars="200" w:firstLine="562"/>
        <w:jc w:val="center"/>
        <w:rPr>
          <w:rFonts w:ascii="黑体" w:eastAsia="黑体" w:hAnsi="黑体" w:cs="黑体"/>
          <w:kern w:val="2"/>
          <w:sz w:val="28"/>
          <w:szCs w:val="28"/>
          <w:lang w:eastAsia="zh-CN" w:bidi="ar-SA"/>
        </w:rPr>
      </w:pPr>
      <w:r>
        <w:rPr>
          <w:rFonts w:ascii="黑体" w:eastAsia="黑体" w:hAnsi="黑体" w:cs="黑体" w:hint="eastAsia"/>
          <w:kern w:val="2"/>
          <w:sz w:val="28"/>
          <w:szCs w:val="28"/>
          <w:lang w:eastAsia="zh-CN" w:bidi="ar-SA"/>
        </w:rPr>
        <w:lastRenderedPageBreak/>
        <w:t>模块B：网络布线工程设计（</w:t>
      </w:r>
      <w:r>
        <w:rPr>
          <w:rFonts w:ascii="黑体" w:eastAsia="黑体" w:hAnsi="黑体" w:cs="黑体"/>
          <w:kern w:val="2"/>
          <w:sz w:val="28"/>
          <w:szCs w:val="28"/>
          <w:lang w:eastAsia="zh-CN" w:bidi="ar-SA"/>
        </w:rPr>
        <w:t>1</w:t>
      </w:r>
      <w:r>
        <w:rPr>
          <w:rFonts w:ascii="黑体" w:eastAsia="黑体" w:hAnsi="黑体" w:cs="黑体" w:hint="eastAsia"/>
          <w:kern w:val="2"/>
          <w:sz w:val="28"/>
          <w:szCs w:val="28"/>
          <w:lang w:eastAsia="zh-CN" w:bidi="ar-SA"/>
        </w:rPr>
        <w:t>80分）</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根据图2所示，模拟给定的综合布线系统工程项目，按照赛卷要求和GB50311-2016《综合布线系统工程设计规范》完成网络布线工程设计。具体要求如下：</w:t>
      </w:r>
    </w:p>
    <w:p w:rsidR="003D4810" w:rsidRDefault="003B718F">
      <w:pPr>
        <w:pStyle w:val="aff1"/>
        <w:autoSpaceDE w:val="0"/>
        <w:autoSpaceDN w:val="0"/>
        <w:adjustRightInd w:val="0"/>
        <w:ind w:firstLineChars="0" w:firstLine="0"/>
        <w:jc w:val="center"/>
        <w:rPr>
          <w:rFonts w:ascii="仿宋_GB2312" w:eastAsia="仿宋_GB2312" w:hAnsi="宋体" w:cs="宋体"/>
          <w:b/>
          <w:bCs/>
          <w:sz w:val="28"/>
          <w:szCs w:val="28"/>
        </w:rPr>
      </w:pPr>
      <w:r>
        <w:rPr>
          <w:rFonts w:ascii="仿宋_GB2312" w:eastAsia="仿宋_GB2312" w:hAnsi="宋体" w:cs="宋体"/>
          <w:b/>
          <w:bCs/>
          <w:noProof/>
          <w:sz w:val="28"/>
          <w:szCs w:val="28"/>
        </w:rPr>
        <w:drawing>
          <wp:inline distT="0" distB="0" distL="0" distR="0">
            <wp:extent cx="4776470" cy="6457950"/>
            <wp:effectExtent l="0" t="0" r="0" b="0"/>
            <wp:docPr id="9" name="图片 2" descr="C:\Users\Administrator\Desktop\设计.png设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C:\Users\Administrator\Desktop\设计.png设计"/>
                    <pic:cNvPicPr>
                      <a:picLocks noChangeAspect="1"/>
                    </pic:cNvPicPr>
                  </pic:nvPicPr>
                  <pic:blipFill>
                    <a:blip r:embed="rId22"/>
                    <a:srcRect/>
                    <a:stretch>
                      <a:fillRect/>
                    </a:stretch>
                  </pic:blipFill>
                  <pic:spPr>
                    <a:xfrm>
                      <a:off x="0" y="0"/>
                      <a:ext cx="4786933" cy="6472097"/>
                    </a:xfrm>
                    <a:prstGeom prst="rect">
                      <a:avLst/>
                    </a:prstGeom>
                  </pic:spPr>
                </pic:pic>
              </a:graphicData>
            </a:graphic>
          </wp:inline>
        </w:drawing>
      </w:r>
    </w:p>
    <w:p w:rsidR="003D4810" w:rsidRDefault="003B718F">
      <w:pPr>
        <w:spacing w:line="360" w:lineRule="auto"/>
        <w:jc w:val="center"/>
        <w:rPr>
          <w:rFonts w:ascii="仿宋_GB2312" w:eastAsia="仿宋_GB2312" w:hAnsi="黑体"/>
          <w:szCs w:val="21"/>
        </w:rPr>
      </w:pPr>
      <w:r>
        <w:rPr>
          <w:rFonts w:ascii="仿宋_GB2312" w:eastAsia="仿宋_GB2312" w:hAnsi="黑体" w:hint="eastAsia"/>
          <w:szCs w:val="21"/>
        </w:rPr>
        <w:t>图2 建筑模型立体图</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1.该建筑模型为模拟楼宇三个楼层网络布线系统工程项目。项目名称统一规定为</w:t>
      </w:r>
      <w:r>
        <w:rPr>
          <w:rFonts w:ascii="仿宋_GB2312" w:eastAsia="仿宋_GB2312" w:hAnsi="仿宋"/>
          <w:sz w:val="24"/>
        </w:rPr>
        <w:t>“</w:t>
      </w:r>
      <w:r>
        <w:rPr>
          <w:rFonts w:ascii="仿宋_GB2312" w:eastAsia="仿宋_GB2312" w:hAnsi="仿宋"/>
          <w:sz w:val="24"/>
        </w:rPr>
        <w:t>网络布线工程</w:t>
      </w:r>
      <w:r>
        <w:rPr>
          <w:rFonts w:ascii="仿宋_GB2312" w:eastAsia="仿宋_GB2312" w:hAnsi="仿宋" w:hint="eastAsia"/>
          <w:sz w:val="24"/>
        </w:rPr>
        <w:t>-</w:t>
      </w:r>
      <w:r>
        <w:rPr>
          <w:rFonts w:ascii="仿宋_GB2312" w:eastAsia="仿宋_GB2312" w:hAnsi="仿宋"/>
          <w:sz w:val="24"/>
        </w:rPr>
        <w:t xml:space="preserve"> n</w:t>
      </w:r>
      <w:r>
        <w:rPr>
          <w:rFonts w:ascii="仿宋_GB2312" w:eastAsia="仿宋_GB2312" w:hAnsi="仿宋"/>
          <w:sz w:val="24"/>
        </w:rPr>
        <w:t>”</w:t>
      </w:r>
      <w:r>
        <w:rPr>
          <w:rFonts w:ascii="仿宋_GB2312" w:eastAsia="仿宋_GB2312" w:hAnsi="仿宋"/>
          <w:sz w:val="24"/>
        </w:rPr>
        <w:t>(</w:t>
      </w:r>
      <w:r>
        <w:rPr>
          <w:rFonts w:ascii="仿宋_GB2312" w:eastAsia="仿宋_GB2312" w:hAnsi="仿宋" w:hint="eastAsia"/>
          <w:sz w:val="24"/>
        </w:rPr>
        <w:t>n为赛位号，取2位数字，不足2位前缀补0）</w:t>
      </w:r>
      <w:r>
        <w:rPr>
          <w:rFonts w:ascii="仿宋_GB2312" w:eastAsia="仿宋_GB2312" w:hAnsi="仿宋"/>
          <w:sz w:val="24"/>
        </w:rPr>
        <w:t xml:space="preserve">。 </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lastRenderedPageBreak/>
        <w:t xml:space="preserve">2.该建筑模型三个楼层房间区域内卡通人物代表房间的用途。其中 1 个人物表示领导办公室，按照 2 个语音、2 个数据信息点配置； 2-4 个人物表示集体办公室，按照每人 1 个语音、1 个数据信息点配置；6 个人物表示会议室，按照 2 个数据信息点配置；8 个人物表示教室，按照 2 个数据信息点配置；设备间和管理间按照每个房间 1 个语音、1 个数据信息点配置。 </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 xml:space="preserve">3.该建筑模型三个楼层中会议室、教室为单口信息插座，每个单口信息插座 1 个数据信息点。其余房间均为双口信息插座，每个双口信息插座 1 个数据信息点、1 个语音信息点。 </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 xml:space="preserve">4.针对双口信息插座统一规定：面对信息插座，左侧端口为数据信息点，右侧端口为语音信息点，数据信息点与语音信息点均使用数据模块端接。 </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5.该建筑模型 CD-BD 之间选用 1 根 4 芯单模室外光缆布线。BD</w:t>
      </w:r>
      <w:r>
        <w:rPr>
          <w:rFonts w:ascii="仿宋_GB2312" w:eastAsia="仿宋_GB2312" w:hAnsi="仿宋" w:hint="eastAsia"/>
          <w:sz w:val="24"/>
        </w:rPr>
        <w:t xml:space="preserve"> </w:t>
      </w:r>
      <w:r>
        <w:rPr>
          <w:rFonts w:ascii="仿宋_GB2312" w:eastAsia="仿宋_GB2312" w:hAnsi="仿宋"/>
          <w:sz w:val="24"/>
        </w:rPr>
        <w:t xml:space="preserve">FD 之间分别选用 1 根 4 芯多模室外光缆和 1 根 50 对大对数电缆布线。FD-TO 之间选用超五类非屏蔽双绞线电缆布线。 </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6.该建筑模型 CD-BD 为室外埋管布线。BD-FD1 为地下埋管布线， BD-FD2、BD-FD3 为沿墙体垂直桥架（200*100mm）布线。FD-TO 为明槽暗管布线，楼道为明装桥架（100*80mm），室内沿隔墙暗管（</w:t>
      </w:r>
      <w:r>
        <w:rPr>
          <w:rFonts w:ascii="仿宋_GB2312" w:eastAsia="仿宋_GB2312" w:hAnsi="仿宋"/>
          <w:sz w:val="24"/>
        </w:rPr>
        <w:t>Φ</w:t>
      </w:r>
      <w:r>
        <w:rPr>
          <w:rFonts w:ascii="仿宋_GB2312" w:eastAsia="仿宋_GB2312" w:hAnsi="仿宋"/>
          <w:sz w:val="24"/>
        </w:rPr>
        <w:t>20mmPVC 管）布线到 TO。设备间、管理间、3 人集体办公室信息插座分布在房间的一边，领导办公室、2 人集体办公室、4 人集体办公室、会议室信息插座分布在房间的两边；教室信息插座分布在讲台的两边。</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7.图 5 中 101、102、103</w:t>
      </w:r>
      <w:r>
        <w:rPr>
          <w:rFonts w:ascii="仿宋_GB2312" w:eastAsia="仿宋_GB2312" w:hAnsi="仿宋"/>
          <w:sz w:val="24"/>
        </w:rPr>
        <w:t>…</w:t>
      </w:r>
      <w:r>
        <w:rPr>
          <w:rFonts w:ascii="仿宋_GB2312" w:eastAsia="仿宋_GB2312" w:hAnsi="仿宋"/>
          <w:sz w:val="24"/>
        </w:rPr>
        <w:t xml:space="preserve">315 为房间编号。 </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 xml:space="preserve">8.该建筑模型楼层每层高度为 3.3 米，水平桥架距地面高度为 3米，信息插座距地面高度 0.3 米。1 至 3 人办公室、设备间、管理间面积为 32 </w:t>
      </w:r>
      <w:r>
        <w:rPr>
          <w:rFonts w:ascii="Segoe UI Symbol" w:eastAsia="Segoe UI Symbol" w:hAnsi="Segoe UI Symbol" w:cs="Segoe UI Symbol" w:hint="eastAsia"/>
          <w:sz w:val="24"/>
        </w:rPr>
        <w:t>㎡</w:t>
      </w:r>
      <w:r>
        <w:rPr>
          <w:rFonts w:ascii="仿宋_GB2312" w:eastAsia="仿宋_GB2312" w:hAnsi="仿宋"/>
          <w:sz w:val="24"/>
        </w:rPr>
        <w:t xml:space="preserve">（4 米*8 米），4 人办公室面积为 48 </w:t>
      </w:r>
      <w:r>
        <w:rPr>
          <w:rFonts w:ascii="Segoe UI Symbol" w:eastAsia="Segoe UI Symbol" w:hAnsi="Segoe UI Symbol" w:cs="Segoe UI Symbol" w:hint="eastAsia"/>
          <w:sz w:val="24"/>
        </w:rPr>
        <w:t>㎡</w:t>
      </w:r>
      <w:r>
        <w:rPr>
          <w:rFonts w:ascii="仿宋_GB2312" w:eastAsia="仿宋_GB2312" w:hAnsi="仿宋"/>
          <w:sz w:val="24"/>
        </w:rPr>
        <w:t xml:space="preserve">（6 米*8 米），会议室面积为 64 </w:t>
      </w:r>
      <w:r>
        <w:rPr>
          <w:rFonts w:ascii="Segoe UI Symbol" w:eastAsia="Segoe UI Symbol" w:hAnsi="Segoe UI Symbol" w:cs="Segoe UI Symbol" w:hint="eastAsia"/>
          <w:sz w:val="24"/>
        </w:rPr>
        <w:t>㎡</w:t>
      </w:r>
      <w:r>
        <w:rPr>
          <w:rFonts w:ascii="仿宋_GB2312" w:eastAsia="仿宋_GB2312" w:hAnsi="仿宋"/>
          <w:sz w:val="24"/>
        </w:rPr>
        <w:t xml:space="preserve">（8 米*8 米），教室面积为 96 </w:t>
      </w:r>
      <w:r>
        <w:rPr>
          <w:rFonts w:ascii="Segoe UI Symbol" w:eastAsia="Segoe UI Symbol" w:hAnsi="Segoe UI Symbol" w:cs="Segoe UI Symbol" w:hint="eastAsia"/>
          <w:sz w:val="24"/>
        </w:rPr>
        <w:t>㎡</w:t>
      </w:r>
      <w:r>
        <w:rPr>
          <w:rFonts w:ascii="仿宋_GB2312" w:eastAsia="仿宋_GB2312" w:hAnsi="仿宋"/>
          <w:sz w:val="24"/>
        </w:rPr>
        <w:t xml:space="preserve">（12 米*8 米）。楼道宽度为 3.5 米。 </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9.该建筑模型 103、203、303 房间为楼层管理间，每个楼层管理间配置的机柜为 32U 标准机柜。每个楼层机柜内网络配线架编号依次为 W1、W2</w:t>
      </w:r>
      <w:r>
        <w:rPr>
          <w:rFonts w:ascii="仿宋_GB2312" w:eastAsia="仿宋_GB2312" w:hAnsi="仿宋"/>
          <w:sz w:val="24"/>
        </w:rPr>
        <w:t>……</w:t>
      </w:r>
      <w:r>
        <w:rPr>
          <w:rFonts w:ascii="仿宋_GB2312" w:eastAsia="仿宋_GB2312" w:hAnsi="仿宋"/>
          <w:sz w:val="24"/>
        </w:rPr>
        <w:t>（从上到下，第一个网络配线架编号为 W1，第二个网络配线架编号为 W2，依此类推，下述语音配线架编号、光纤配线架编号等含义相同，不再复述）；语音配线架编号依次为 Y1、Y2</w:t>
      </w:r>
      <w:r>
        <w:rPr>
          <w:rFonts w:ascii="仿宋_GB2312" w:eastAsia="仿宋_GB2312" w:hAnsi="仿宋"/>
          <w:sz w:val="24"/>
        </w:rPr>
        <w:t>……</w:t>
      </w:r>
      <w:r>
        <w:rPr>
          <w:rFonts w:ascii="仿宋_GB2312" w:eastAsia="仿宋_GB2312" w:hAnsi="仿宋"/>
          <w:sz w:val="24"/>
        </w:rPr>
        <w:t>；光纤配线架编号依次为 G1、G2</w:t>
      </w:r>
      <w:r>
        <w:rPr>
          <w:rFonts w:ascii="仿宋_GB2312" w:eastAsia="仿宋_GB2312" w:hAnsi="仿宋"/>
          <w:sz w:val="24"/>
        </w:rPr>
        <w:t>……</w:t>
      </w:r>
      <w:r>
        <w:rPr>
          <w:rFonts w:ascii="仿宋_GB2312" w:eastAsia="仿宋_GB2312" w:hAnsi="仿宋"/>
          <w:sz w:val="24"/>
        </w:rPr>
        <w:t>。每楼层信息插座顺</w:t>
      </w:r>
      <w:r>
        <w:rPr>
          <w:rFonts w:ascii="仿宋_GB2312" w:eastAsia="仿宋_GB2312" w:hAnsi="仿宋"/>
          <w:sz w:val="24"/>
        </w:rPr>
        <w:lastRenderedPageBreak/>
        <w:t>时针编号，编号 从小到大依次为 01、02、03</w:t>
      </w:r>
      <w:r>
        <w:rPr>
          <w:rFonts w:ascii="仿宋_GB2312" w:eastAsia="仿宋_GB2312" w:hAnsi="仿宋"/>
          <w:sz w:val="24"/>
        </w:rPr>
        <w:t>……</w:t>
      </w:r>
      <w:r>
        <w:rPr>
          <w:rFonts w:ascii="仿宋_GB2312" w:eastAsia="仿宋_GB2312" w:hAnsi="仿宋"/>
          <w:sz w:val="24"/>
        </w:rPr>
        <w:t xml:space="preserve">。 </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 xml:space="preserve">10.按照房间编号从小到大，信息插座编号从小到大的顺序，每楼层数据信息点全部端接在网络配线架W1、W2上，且从网络配线架W1的1号端/压接模块依次端接，语音信息点全部端接在网络配线架W3、W4上，且从网络配线架W3的1号端/压接模块依次端接。 </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根据以上描述，完成以下设计任务：</w:t>
      </w:r>
    </w:p>
    <w:p w:rsidR="003D4810" w:rsidRDefault="003B718F">
      <w:pPr>
        <w:spacing w:line="360" w:lineRule="auto"/>
        <w:ind w:leftChars="200" w:left="420"/>
        <w:rPr>
          <w:rFonts w:ascii="仿宋" w:eastAsia="仿宋" w:hAnsi="仿宋" w:cs="仿宋"/>
          <w:b/>
          <w:sz w:val="24"/>
        </w:rPr>
      </w:pPr>
      <w:r>
        <w:rPr>
          <w:rFonts w:ascii="仿宋" w:eastAsia="仿宋" w:hAnsi="仿宋" w:cs="仿宋" w:hint="eastAsia"/>
          <w:b/>
          <w:sz w:val="24"/>
        </w:rPr>
        <w:t>（一）信息点点数统计表编制（20分）</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使用WPS表格软件,按照表1格式完成信息点点数统计表的编制。要求项目名称正确、表格设计合理、信息点数量正确、赛位号（编制人、审核人均填写赛位号，不得填写其它内容）及日期说明完整。编制完成后文件保存到“工程设计成果-n”文件夹下，保存文件名为“信息点点数统计表”。</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说明：图2中，房间编号=楼层序号+本楼层房间序号。</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表1：信息点点数统计表</w:t>
      </w:r>
    </w:p>
    <w:p w:rsidR="003D4810" w:rsidRDefault="003B718F">
      <w:pPr>
        <w:spacing w:line="360" w:lineRule="auto"/>
        <w:ind w:firstLineChars="200" w:firstLine="480"/>
        <w:jc w:val="center"/>
        <w:rPr>
          <w:rFonts w:ascii="仿宋_GB2312" w:eastAsia="仿宋_GB2312" w:hAnsi="仿宋"/>
          <w:sz w:val="24"/>
        </w:rPr>
      </w:pPr>
      <w:r>
        <w:rPr>
          <w:rFonts w:ascii="仿宋_GB2312" w:eastAsia="仿宋_GB2312" w:hAnsi="仿宋" w:hint="eastAsia"/>
          <w:sz w:val="24"/>
        </w:rPr>
        <w:t>信息点点数统计表</w:t>
      </w:r>
    </w:p>
    <w:p w:rsidR="003D4810" w:rsidRDefault="003B718F">
      <w:pPr>
        <w:spacing w:line="560" w:lineRule="exact"/>
        <w:ind w:firstLineChars="100" w:firstLine="210"/>
        <w:jc w:val="left"/>
        <w:rPr>
          <w:rFonts w:ascii="仿宋_GB2312" w:eastAsia="仿宋_GB2312" w:hAnsi="仿宋"/>
          <w:bCs/>
          <w:szCs w:val="21"/>
        </w:rPr>
      </w:pPr>
      <w:r>
        <w:rPr>
          <w:rFonts w:ascii="仿宋_GB2312" w:eastAsia="仿宋_GB2312" w:hAnsi="宋体" w:cs="宋体" w:hint="eastAsia"/>
          <w:bCs/>
          <w:szCs w:val="21"/>
        </w:rPr>
        <w:t>项</w:t>
      </w:r>
      <w:r>
        <w:rPr>
          <w:rFonts w:ascii="仿宋_GB2312" w:eastAsia="仿宋_GB2312" w:hAnsi="仿宋" w:hint="eastAsia"/>
          <w:bCs/>
          <w:szCs w:val="21"/>
        </w:rPr>
        <w:t xml:space="preserve">目名称：                     </w:t>
      </w:r>
      <w:r>
        <w:rPr>
          <w:rFonts w:ascii="仿宋_GB2312" w:eastAsia="仿宋_GB2312" w:hAnsi="仿宋"/>
          <w:bCs/>
          <w:szCs w:val="21"/>
        </w:rPr>
        <w:t xml:space="preserve"> </w:t>
      </w:r>
      <w:r>
        <w:rPr>
          <w:rFonts w:ascii="仿宋_GB2312" w:eastAsia="仿宋_GB2312" w:hAnsi="仿宋" w:hint="eastAsia"/>
          <w:bCs/>
          <w:szCs w:val="21"/>
        </w:rPr>
        <w:t>建筑物</w:t>
      </w:r>
      <w:r>
        <w:rPr>
          <w:rFonts w:ascii="仿宋_GB2312" w:eastAsia="仿宋_GB2312" w:hAnsi="宋体" w:cs="宋体" w:hint="eastAsia"/>
          <w:bCs/>
          <w:szCs w:val="21"/>
        </w:rPr>
        <w:t>编</w:t>
      </w:r>
      <w:r>
        <w:rPr>
          <w:rFonts w:ascii="仿宋_GB2312" w:eastAsia="仿宋_GB2312" w:hAnsi="仿宋" w:hint="eastAsia"/>
          <w:bCs/>
          <w:szCs w:val="21"/>
        </w:rPr>
        <w:t>号：</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009"/>
        <w:gridCol w:w="802"/>
        <w:gridCol w:w="711"/>
        <w:gridCol w:w="900"/>
        <w:gridCol w:w="900"/>
        <w:gridCol w:w="924"/>
        <w:gridCol w:w="992"/>
        <w:gridCol w:w="1134"/>
      </w:tblGrid>
      <w:tr w:rsidR="003D4810">
        <w:trPr>
          <w:trHeight w:val="312"/>
          <w:jc w:val="center"/>
        </w:trPr>
        <w:tc>
          <w:tcPr>
            <w:tcW w:w="816" w:type="dxa"/>
            <w:vMerge w:val="restart"/>
            <w:vAlign w:val="center"/>
          </w:tcPr>
          <w:p w:rsidR="003D4810" w:rsidRDefault="003B718F">
            <w:pPr>
              <w:jc w:val="center"/>
              <w:rPr>
                <w:rFonts w:ascii="仿宋_GB2312" w:eastAsia="仿宋_GB2312" w:hAnsi="宋体" w:cs="黑体"/>
                <w:bCs/>
                <w:szCs w:val="21"/>
              </w:rPr>
            </w:pPr>
            <w:r>
              <w:rPr>
                <w:rFonts w:ascii="仿宋_GB2312" w:eastAsia="仿宋_GB2312" w:hAnsi="宋体" w:cs="黑体" w:hint="eastAsia"/>
                <w:bCs/>
                <w:szCs w:val="21"/>
              </w:rPr>
              <w:t>楼层</w:t>
            </w:r>
          </w:p>
          <w:p w:rsidR="003D4810" w:rsidRDefault="003B718F">
            <w:pPr>
              <w:jc w:val="center"/>
              <w:rPr>
                <w:rFonts w:ascii="仿宋_GB2312" w:eastAsia="仿宋_GB2312" w:hAnsi="宋体" w:cs="黑体"/>
                <w:bCs/>
                <w:szCs w:val="21"/>
              </w:rPr>
            </w:pPr>
            <w:r>
              <w:rPr>
                <w:rFonts w:ascii="仿宋_GB2312" w:eastAsia="仿宋_GB2312" w:hAnsi="宋体" w:cs="黑体" w:hint="eastAsia"/>
                <w:bCs/>
                <w:szCs w:val="21"/>
              </w:rPr>
              <w:t>序号</w:t>
            </w:r>
          </w:p>
        </w:tc>
        <w:tc>
          <w:tcPr>
            <w:tcW w:w="1009" w:type="dxa"/>
            <w:vMerge w:val="restart"/>
            <w:vAlign w:val="center"/>
          </w:tcPr>
          <w:p w:rsidR="003D4810" w:rsidRDefault="003B718F">
            <w:pPr>
              <w:jc w:val="center"/>
              <w:rPr>
                <w:rFonts w:ascii="仿宋_GB2312" w:eastAsia="仿宋_GB2312" w:hAnsi="宋体" w:cs="黑体"/>
                <w:bCs/>
                <w:szCs w:val="21"/>
              </w:rPr>
            </w:pPr>
            <w:r>
              <w:rPr>
                <w:rFonts w:ascii="仿宋_GB2312" w:eastAsia="仿宋_GB2312" w:hAnsi="宋体" w:cs="黑体" w:hint="eastAsia"/>
                <w:bCs/>
                <w:szCs w:val="21"/>
              </w:rPr>
              <w:t>信息点类别</w:t>
            </w:r>
          </w:p>
        </w:tc>
        <w:tc>
          <w:tcPr>
            <w:tcW w:w="3313" w:type="dxa"/>
            <w:gridSpan w:val="4"/>
            <w:vAlign w:val="center"/>
          </w:tcPr>
          <w:p w:rsidR="003D4810" w:rsidRDefault="003B718F">
            <w:pPr>
              <w:jc w:val="center"/>
              <w:rPr>
                <w:rFonts w:ascii="仿宋_GB2312" w:eastAsia="仿宋_GB2312" w:hAnsi="宋体" w:cs="黑体"/>
                <w:bCs/>
                <w:szCs w:val="21"/>
              </w:rPr>
            </w:pPr>
            <w:r>
              <w:rPr>
                <w:rFonts w:ascii="仿宋_GB2312" w:eastAsia="仿宋_GB2312" w:hAnsi="宋体" w:cs="黑体" w:hint="eastAsia"/>
                <w:bCs/>
                <w:szCs w:val="21"/>
              </w:rPr>
              <w:t>房间序号</w:t>
            </w:r>
          </w:p>
        </w:tc>
        <w:tc>
          <w:tcPr>
            <w:tcW w:w="1916" w:type="dxa"/>
            <w:gridSpan w:val="2"/>
            <w:vAlign w:val="center"/>
          </w:tcPr>
          <w:p w:rsidR="003D4810" w:rsidRDefault="003B718F">
            <w:pPr>
              <w:jc w:val="center"/>
              <w:rPr>
                <w:rFonts w:ascii="仿宋_GB2312" w:eastAsia="仿宋_GB2312" w:hAnsi="宋体" w:cs="黑体"/>
                <w:bCs/>
                <w:szCs w:val="21"/>
              </w:rPr>
            </w:pPr>
            <w:r>
              <w:rPr>
                <w:rFonts w:ascii="仿宋_GB2312" w:eastAsia="仿宋_GB2312" w:hAnsi="宋体" w:cs="黑体" w:hint="eastAsia"/>
                <w:bCs/>
                <w:szCs w:val="21"/>
              </w:rPr>
              <w:t>楼层信息点合计</w:t>
            </w:r>
          </w:p>
        </w:tc>
        <w:tc>
          <w:tcPr>
            <w:tcW w:w="1134" w:type="dxa"/>
            <w:vMerge w:val="restart"/>
            <w:vAlign w:val="center"/>
          </w:tcPr>
          <w:p w:rsidR="003D4810" w:rsidRDefault="003B718F">
            <w:pPr>
              <w:jc w:val="center"/>
              <w:rPr>
                <w:rFonts w:ascii="仿宋_GB2312" w:eastAsia="仿宋_GB2312" w:hAnsi="宋体" w:cs="黑体"/>
                <w:bCs/>
                <w:szCs w:val="21"/>
              </w:rPr>
            </w:pPr>
            <w:r>
              <w:rPr>
                <w:rFonts w:ascii="仿宋_GB2312" w:eastAsia="仿宋_GB2312" w:hAnsi="宋体" w:cs="黑体" w:hint="eastAsia"/>
                <w:bCs/>
                <w:szCs w:val="21"/>
              </w:rPr>
              <w:t>信息点</w:t>
            </w:r>
          </w:p>
          <w:p w:rsidR="003D4810" w:rsidRDefault="003B718F">
            <w:pPr>
              <w:jc w:val="center"/>
              <w:rPr>
                <w:rFonts w:ascii="仿宋_GB2312" w:eastAsia="仿宋_GB2312" w:hAnsi="宋体" w:cs="黑体"/>
                <w:bCs/>
                <w:szCs w:val="21"/>
              </w:rPr>
            </w:pPr>
            <w:r>
              <w:rPr>
                <w:rFonts w:ascii="仿宋_GB2312" w:eastAsia="仿宋_GB2312" w:hAnsi="宋体" w:cs="黑体" w:hint="eastAsia"/>
                <w:bCs/>
                <w:szCs w:val="21"/>
              </w:rPr>
              <w:t>合计</w:t>
            </w:r>
          </w:p>
        </w:tc>
      </w:tr>
      <w:tr w:rsidR="003D4810">
        <w:trPr>
          <w:trHeight w:val="312"/>
          <w:jc w:val="center"/>
        </w:trPr>
        <w:tc>
          <w:tcPr>
            <w:tcW w:w="816" w:type="dxa"/>
            <w:vMerge/>
            <w:vAlign w:val="center"/>
          </w:tcPr>
          <w:p w:rsidR="003D4810" w:rsidRDefault="003D4810">
            <w:pPr>
              <w:jc w:val="center"/>
              <w:rPr>
                <w:rFonts w:ascii="仿宋_GB2312" w:eastAsia="仿宋_GB2312" w:hAnsi="宋体" w:cs="黑体"/>
                <w:bCs/>
                <w:szCs w:val="21"/>
              </w:rPr>
            </w:pPr>
          </w:p>
        </w:tc>
        <w:tc>
          <w:tcPr>
            <w:tcW w:w="1009" w:type="dxa"/>
            <w:vMerge/>
            <w:vAlign w:val="center"/>
          </w:tcPr>
          <w:p w:rsidR="003D4810" w:rsidRDefault="003D4810">
            <w:pPr>
              <w:jc w:val="center"/>
              <w:rPr>
                <w:rFonts w:ascii="仿宋_GB2312" w:eastAsia="仿宋_GB2312" w:hAnsi="宋体" w:cs="黑体"/>
                <w:bCs/>
                <w:szCs w:val="21"/>
              </w:rPr>
            </w:pPr>
          </w:p>
        </w:tc>
        <w:tc>
          <w:tcPr>
            <w:tcW w:w="802" w:type="dxa"/>
            <w:vAlign w:val="center"/>
          </w:tcPr>
          <w:p w:rsidR="003D4810" w:rsidRDefault="003B718F">
            <w:pPr>
              <w:jc w:val="center"/>
              <w:rPr>
                <w:rFonts w:ascii="仿宋_GB2312" w:eastAsia="仿宋_GB2312" w:hAnsi="宋体" w:cs="黑体"/>
                <w:bCs/>
                <w:szCs w:val="21"/>
              </w:rPr>
            </w:pPr>
            <w:r>
              <w:rPr>
                <w:rFonts w:ascii="仿宋_GB2312" w:eastAsia="仿宋_GB2312" w:hAnsi="宋体" w:cs="黑体" w:hint="eastAsia"/>
                <w:bCs/>
                <w:szCs w:val="21"/>
              </w:rPr>
              <w:t>01</w:t>
            </w:r>
          </w:p>
        </w:tc>
        <w:tc>
          <w:tcPr>
            <w:tcW w:w="711" w:type="dxa"/>
            <w:vAlign w:val="center"/>
          </w:tcPr>
          <w:p w:rsidR="003D4810" w:rsidRDefault="003B718F">
            <w:pPr>
              <w:jc w:val="center"/>
              <w:rPr>
                <w:rFonts w:ascii="仿宋_GB2312" w:eastAsia="仿宋_GB2312" w:hAnsi="宋体" w:cs="黑体"/>
                <w:bCs/>
                <w:szCs w:val="21"/>
              </w:rPr>
            </w:pPr>
            <w:r>
              <w:rPr>
                <w:rFonts w:ascii="仿宋_GB2312" w:eastAsia="仿宋_GB2312" w:hAnsi="宋体" w:cs="黑体" w:hint="eastAsia"/>
                <w:bCs/>
                <w:szCs w:val="21"/>
              </w:rPr>
              <w:t>02</w:t>
            </w:r>
          </w:p>
        </w:tc>
        <w:tc>
          <w:tcPr>
            <w:tcW w:w="900" w:type="dxa"/>
            <w:vAlign w:val="center"/>
          </w:tcPr>
          <w:p w:rsidR="003D4810" w:rsidRDefault="003B718F">
            <w:pPr>
              <w:jc w:val="center"/>
              <w:rPr>
                <w:rFonts w:ascii="仿宋_GB2312" w:eastAsia="仿宋_GB2312" w:hAnsi="宋体" w:cs="黑体"/>
                <w:bCs/>
                <w:szCs w:val="21"/>
              </w:rPr>
            </w:pPr>
            <w:r>
              <w:rPr>
                <w:rFonts w:ascii="仿宋_GB2312" w:eastAsia="仿宋_GB2312" w:hAnsi="宋体" w:cs="黑体" w:hint="eastAsia"/>
                <w:bCs/>
                <w:kern w:val="0"/>
                <w:szCs w:val="21"/>
                <w:lang w:val="zh-CN"/>
              </w:rPr>
              <w:t>……</w:t>
            </w:r>
          </w:p>
        </w:tc>
        <w:tc>
          <w:tcPr>
            <w:tcW w:w="900" w:type="dxa"/>
            <w:vAlign w:val="center"/>
          </w:tcPr>
          <w:p w:rsidR="003D4810" w:rsidRDefault="003B718F">
            <w:pPr>
              <w:jc w:val="center"/>
              <w:rPr>
                <w:rFonts w:ascii="仿宋_GB2312" w:eastAsia="仿宋_GB2312" w:hAnsi="宋体" w:cs="黑体"/>
                <w:bCs/>
                <w:szCs w:val="21"/>
              </w:rPr>
            </w:pPr>
            <w:r>
              <w:rPr>
                <w:rFonts w:ascii="仿宋_GB2312" w:eastAsia="仿宋_GB2312" w:hAnsi="宋体" w:cs="黑体" w:hint="eastAsia"/>
                <w:bCs/>
                <w:szCs w:val="21"/>
              </w:rPr>
              <w:t>n</w:t>
            </w:r>
          </w:p>
        </w:tc>
        <w:tc>
          <w:tcPr>
            <w:tcW w:w="924" w:type="dxa"/>
            <w:vAlign w:val="center"/>
          </w:tcPr>
          <w:p w:rsidR="003D4810" w:rsidRDefault="003B718F">
            <w:pPr>
              <w:jc w:val="center"/>
              <w:rPr>
                <w:rFonts w:ascii="仿宋_GB2312" w:eastAsia="仿宋_GB2312" w:hAnsi="宋体" w:cs="黑体"/>
                <w:bCs/>
                <w:szCs w:val="21"/>
              </w:rPr>
            </w:pPr>
            <w:r>
              <w:rPr>
                <w:rFonts w:ascii="仿宋_GB2312" w:eastAsia="仿宋_GB2312" w:hAnsi="宋体" w:cs="黑体" w:hint="eastAsia"/>
                <w:bCs/>
                <w:szCs w:val="21"/>
              </w:rPr>
              <w:t>数据</w:t>
            </w:r>
          </w:p>
        </w:tc>
        <w:tc>
          <w:tcPr>
            <w:tcW w:w="992" w:type="dxa"/>
            <w:vAlign w:val="center"/>
          </w:tcPr>
          <w:p w:rsidR="003D4810" w:rsidRDefault="003B718F">
            <w:pPr>
              <w:jc w:val="center"/>
              <w:rPr>
                <w:rFonts w:ascii="仿宋_GB2312" w:eastAsia="仿宋_GB2312" w:hAnsi="宋体" w:cs="黑体"/>
                <w:bCs/>
                <w:szCs w:val="21"/>
              </w:rPr>
            </w:pPr>
            <w:r>
              <w:rPr>
                <w:rFonts w:ascii="仿宋_GB2312" w:eastAsia="仿宋_GB2312" w:hAnsi="宋体" w:cs="黑体" w:hint="eastAsia"/>
                <w:bCs/>
                <w:szCs w:val="21"/>
              </w:rPr>
              <w:t>语音</w:t>
            </w:r>
          </w:p>
        </w:tc>
        <w:tc>
          <w:tcPr>
            <w:tcW w:w="1134" w:type="dxa"/>
            <w:vMerge/>
            <w:vAlign w:val="center"/>
          </w:tcPr>
          <w:p w:rsidR="003D4810" w:rsidRDefault="003D4810">
            <w:pPr>
              <w:jc w:val="center"/>
              <w:rPr>
                <w:rFonts w:ascii="仿宋_GB2312" w:eastAsia="仿宋_GB2312" w:hAnsi="宋体"/>
                <w:bCs/>
                <w:szCs w:val="21"/>
              </w:rPr>
            </w:pPr>
          </w:p>
        </w:tc>
      </w:tr>
      <w:tr w:rsidR="003D4810">
        <w:trPr>
          <w:trHeight w:val="312"/>
          <w:jc w:val="center"/>
        </w:trPr>
        <w:tc>
          <w:tcPr>
            <w:tcW w:w="816" w:type="dxa"/>
            <w:vMerge w:val="restart"/>
            <w:vAlign w:val="center"/>
          </w:tcPr>
          <w:p w:rsidR="003D4810" w:rsidRDefault="003B718F">
            <w:pPr>
              <w:widowControl/>
              <w:jc w:val="center"/>
              <w:rPr>
                <w:rFonts w:ascii="仿宋_GB2312" w:eastAsia="仿宋_GB2312" w:hAnsi="宋体" w:cs="黑体"/>
                <w:kern w:val="0"/>
                <w:szCs w:val="21"/>
              </w:rPr>
            </w:pPr>
            <w:r>
              <w:rPr>
                <w:rFonts w:ascii="仿宋_GB2312" w:eastAsia="仿宋_GB2312" w:hAnsi="宋体" w:cs="黑体" w:hint="eastAsia"/>
                <w:kern w:val="0"/>
                <w:szCs w:val="21"/>
              </w:rPr>
              <w:t>1层</w:t>
            </w:r>
          </w:p>
        </w:tc>
        <w:tc>
          <w:tcPr>
            <w:tcW w:w="1009" w:type="dxa"/>
            <w:vAlign w:val="center"/>
          </w:tcPr>
          <w:p w:rsidR="003D4810" w:rsidRDefault="003B718F">
            <w:pPr>
              <w:jc w:val="center"/>
              <w:rPr>
                <w:rFonts w:ascii="仿宋_GB2312" w:eastAsia="仿宋_GB2312" w:hAnsi="宋体" w:cs="黑体"/>
                <w:bCs/>
                <w:szCs w:val="21"/>
              </w:rPr>
            </w:pPr>
            <w:r>
              <w:rPr>
                <w:rFonts w:ascii="仿宋_GB2312" w:eastAsia="仿宋_GB2312" w:hAnsi="宋体" w:cs="黑体" w:hint="eastAsia"/>
                <w:bCs/>
                <w:szCs w:val="21"/>
              </w:rPr>
              <w:t>数据</w:t>
            </w:r>
          </w:p>
        </w:tc>
        <w:tc>
          <w:tcPr>
            <w:tcW w:w="802" w:type="dxa"/>
            <w:vAlign w:val="center"/>
          </w:tcPr>
          <w:p w:rsidR="003D4810" w:rsidRDefault="003D4810">
            <w:pPr>
              <w:jc w:val="center"/>
              <w:rPr>
                <w:rFonts w:ascii="仿宋_GB2312" w:eastAsia="仿宋_GB2312" w:hAnsi="宋体"/>
                <w:bCs/>
                <w:szCs w:val="21"/>
              </w:rPr>
            </w:pPr>
          </w:p>
        </w:tc>
        <w:tc>
          <w:tcPr>
            <w:tcW w:w="711" w:type="dxa"/>
            <w:vAlign w:val="center"/>
          </w:tcPr>
          <w:p w:rsidR="003D4810" w:rsidRDefault="003D4810">
            <w:pPr>
              <w:jc w:val="center"/>
              <w:rPr>
                <w:rFonts w:ascii="仿宋_GB2312" w:eastAsia="仿宋_GB2312" w:hAnsi="宋体"/>
                <w:bCs/>
                <w:szCs w:val="21"/>
              </w:rPr>
            </w:pPr>
          </w:p>
        </w:tc>
        <w:tc>
          <w:tcPr>
            <w:tcW w:w="900" w:type="dxa"/>
            <w:vAlign w:val="center"/>
          </w:tcPr>
          <w:p w:rsidR="003D4810" w:rsidRDefault="003D4810">
            <w:pPr>
              <w:jc w:val="center"/>
              <w:rPr>
                <w:rFonts w:ascii="仿宋_GB2312" w:eastAsia="仿宋_GB2312" w:hAnsi="宋体"/>
                <w:bCs/>
                <w:szCs w:val="21"/>
              </w:rPr>
            </w:pPr>
          </w:p>
        </w:tc>
        <w:tc>
          <w:tcPr>
            <w:tcW w:w="900" w:type="dxa"/>
            <w:vAlign w:val="center"/>
          </w:tcPr>
          <w:p w:rsidR="003D4810" w:rsidRDefault="003D4810">
            <w:pPr>
              <w:jc w:val="center"/>
              <w:rPr>
                <w:rFonts w:ascii="仿宋_GB2312" w:eastAsia="仿宋_GB2312" w:hAnsi="宋体"/>
                <w:bCs/>
                <w:szCs w:val="21"/>
              </w:rPr>
            </w:pPr>
          </w:p>
        </w:tc>
        <w:tc>
          <w:tcPr>
            <w:tcW w:w="924" w:type="dxa"/>
            <w:vAlign w:val="center"/>
          </w:tcPr>
          <w:p w:rsidR="003D4810" w:rsidRDefault="003D4810">
            <w:pPr>
              <w:jc w:val="center"/>
              <w:rPr>
                <w:rFonts w:ascii="仿宋_GB2312" w:eastAsia="仿宋_GB2312" w:hAnsi="宋体"/>
                <w:bCs/>
                <w:szCs w:val="21"/>
              </w:rPr>
            </w:pPr>
          </w:p>
        </w:tc>
        <w:tc>
          <w:tcPr>
            <w:tcW w:w="992" w:type="dxa"/>
            <w:vAlign w:val="center"/>
          </w:tcPr>
          <w:p w:rsidR="003D4810" w:rsidRDefault="003D4810">
            <w:pPr>
              <w:jc w:val="center"/>
              <w:rPr>
                <w:rFonts w:ascii="仿宋_GB2312" w:eastAsia="仿宋_GB2312" w:hAnsi="宋体"/>
                <w:bCs/>
                <w:szCs w:val="21"/>
              </w:rPr>
            </w:pPr>
          </w:p>
        </w:tc>
        <w:tc>
          <w:tcPr>
            <w:tcW w:w="1134" w:type="dxa"/>
            <w:vMerge w:val="restart"/>
            <w:vAlign w:val="center"/>
          </w:tcPr>
          <w:p w:rsidR="003D4810" w:rsidRDefault="003D4810">
            <w:pPr>
              <w:jc w:val="center"/>
              <w:rPr>
                <w:rFonts w:ascii="仿宋_GB2312" w:eastAsia="仿宋_GB2312" w:hAnsi="宋体"/>
                <w:bCs/>
                <w:szCs w:val="21"/>
              </w:rPr>
            </w:pPr>
          </w:p>
        </w:tc>
      </w:tr>
      <w:tr w:rsidR="003D4810">
        <w:trPr>
          <w:trHeight w:val="312"/>
          <w:jc w:val="center"/>
        </w:trPr>
        <w:tc>
          <w:tcPr>
            <w:tcW w:w="816" w:type="dxa"/>
            <w:vMerge/>
            <w:vAlign w:val="center"/>
          </w:tcPr>
          <w:p w:rsidR="003D4810" w:rsidRDefault="003D4810">
            <w:pPr>
              <w:jc w:val="center"/>
              <w:rPr>
                <w:rFonts w:ascii="仿宋_GB2312" w:eastAsia="仿宋_GB2312" w:hAnsi="宋体" w:cs="黑体"/>
                <w:bCs/>
                <w:szCs w:val="21"/>
              </w:rPr>
            </w:pPr>
          </w:p>
        </w:tc>
        <w:tc>
          <w:tcPr>
            <w:tcW w:w="1009" w:type="dxa"/>
            <w:vAlign w:val="center"/>
          </w:tcPr>
          <w:p w:rsidR="003D4810" w:rsidRDefault="003B718F">
            <w:pPr>
              <w:jc w:val="center"/>
              <w:rPr>
                <w:rFonts w:ascii="仿宋_GB2312" w:eastAsia="仿宋_GB2312" w:hAnsi="宋体" w:cs="黑体"/>
                <w:bCs/>
                <w:szCs w:val="21"/>
              </w:rPr>
            </w:pPr>
            <w:r>
              <w:rPr>
                <w:rFonts w:ascii="仿宋_GB2312" w:eastAsia="仿宋_GB2312" w:hAnsi="宋体" w:cs="黑体" w:hint="eastAsia"/>
                <w:bCs/>
                <w:szCs w:val="21"/>
              </w:rPr>
              <w:t>语音</w:t>
            </w:r>
          </w:p>
        </w:tc>
        <w:tc>
          <w:tcPr>
            <w:tcW w:w="802" w:type="dxa"/>
            <w:vAlign w:val="center"/>
          </w:tcPr>
          <w:p w:rsidR="003D4810" w:rsidRDefault="003D4810">
            <w:pPr>
              <w:jc w:val="center"/>
              <w:rPr>
                <w:rFonts w:ascii="仿宋_GB2312" w:eastAsia="仿宋_GB2312" w:hAnsi="宋体"/>
                <w:bCs/>
                <w:szCs w:val="21"/>
              </w:rPr>
            </w:pPr>
          </w:p>
        </w:tc>
        <w:tc>
          <w:tcPr>
            <w:tcW w:w="711" w:type="dxa"/>
            <w:vAlign w:val="center"/>
          </w:tcPr>
          <w:p w:rsidR="003D4810" w:rsidRDefault="003D4810">
            <w:pPr>
              <w:jc w:val="center"/>
              <w:rPr>
                <w:rFonts w:ascii="仿宋_GB2312" w:eastAsia="仿宋_GB2312" w:hAnsi="宋体"/>
                <w:bCs/>
                <w:szCs w:val="21"/>
              </w:rPr>
            </w:pPr>
          </w:p>
        </w:tc>
        <w:tc>
          <w:tcPr>
            <w:tcW w:w="900" w:type="dxa"/>
            <w:vAlign w:val="center"/>
          </w:tcPr>
          <w:p w:rsidR="003D4810" w:rsidRDefault="003D4810">
            <w:pPr>
              <w:jc w:val="center"/>
              <w:rPr>
                <w:rFonts w:ascii="仿宋_GB2312" w:eastAsia="仿宋_GB2312" w:hAnsi="宋体"/>
                <w:bCs/>
                <w:szCs w:val="21"/>
              </w:rPr>
            </w:pPr>
          </w:p>
        </w:tc>
        <w:tc>
          <w:tcPr>
            <w:tcW w:w="900" w:type="dxa"/>
            <w:vAlign w:val="center"/>
          </w:tcPr>
          <w:p w:rsidR="003D4810" w:rsidRDefault="003D4810">
            <w:pPr>
              <w:jc w:val="center"/>
              <w:rPr>
                <w:rFonts w:ascii="仿宋_GB2312" w:eastAsia="仿宋_GB2312" w:hAnsi="宋体"/>
                <w:bCs/>
                <w:szCs w:val="21"/>
              </w:rPr>
            </w:pPr>
          </w:p>
        </w:tc>
        <w:tc>
          <w:tcPr>
            <w:tcW w:w="924" w:type="dxa"/>
            <w:vAlign w:val="center"/>
          </w:tcPr>
          <w:p w:rsidR="003D4810" w:rsidRDefault="003D4810">
            <w:pPr>
              <w:jc w:val="center"/>
              <w:rPr>
                <w:rFonts w:ascii="仿宋_GB2312" w:eastAsia="仿宋_GB2312" w:hAnsi="宋体"/>
                <w:bCs/>
                <w:szCs w:val="21"/>
              </w:rPr>
            </w:pPr>
          </w:p>
        </w:tc>
        <w:tc>
          <w:tcPr>
            <w:tcW w:w="992" w:type="dxa"/>
            <w:vAlign w:val="center"/>
          </w:tcPr>
          <w:p w:rsidR="003D4810" w:rsidRDefault="003D4810">
            <w:pPr>
              <w:jc w:val="center"/>
              <w:rPr>
                <w:rFonts w:ascii="仿宋_GB2312" w:eastAsia="仿宋_GB2312" w:hAnsi="宋体"/>
                <w:bCs/>
                <w:szCs w:val="21"/>
              </w:rPr>
            </w:pPr>
          </w:p>
        </w:tc>
        <w:tc>
          <w:tcPr>
            <w:tcW w:w="1134" w:type="dxa"/>
            <w:vMerge/>
            <w:vAlign w:val="center"/>
          </w:tcPr>
          <w:p w:rsidR="003D4810" w:rsidRDefault="003D4810">
            <w:pPr>
              <w:jc w:val="center"/>
              <w:rPr>
                <w:rFonts w:ascii="仿宋_GB2312" w:eastAsia="仿宋_GB2312" w:hAnsi="宋体"/>
                <w:bCs/>
                <w:szCs w:val="21"/>
              </w:rPr>
            </w:pPr>
          </w:p>
        </w:tc>
      </w:tr>
      <w:tr w:rsidR="003D4810">
        <w:trPr>
          <w:trHeight w:val="312"/>
          <w:jc w:val="center"/>
        </w:trPr>
        <w:tc>
          <w:tcPr>
            <w:tcW w:w="816" w:type="dxa"/>
            <w:vMerge w:val="restart"/>
            <w:vAlign w:val="center"/>
          </w:tcPr>
          <w:p w:rsidR="003D4810" w:rsidRDefault="003B718F">
            <w:pPr>
              <w:widowControl/>
              <w:jc w:val="center"/>
              <w:rPr>
                <w:rFonts w:ascii="仿宋_GB2312" w:eastAsia="仿宋_GB2312" w:hAnsi="宋体" w:cs="黑体"/>
                <w:kern w:val="0"/>
                <w:szCs w:val="21"/>
              </w:rPr>
            </w:pPr>
            <w:r>
              <w:rPr>
                <w:rFonts w:ascii="仿宋_GB2312" w:eastAsia="仿宋_GB2312" w:hAnsi="宋体" w:cs="黑体" w:hint="eastAsia"/>
                <w:kern w:val="0"/>
                <w:szCs w:val="21"/>
              </w:rPr>
              <w:t>……</w:t>
            </w:r>
          </w:p>
        </w:tc>
        <w:tc>
          <w:tcPr>
            <w:tcW w:w="1009" w:type="dxa"/>
            <w:vAlign w:val="center"/>
          </w:tcPr>
          <w:p w:rsidR="003D4810" w:rsidRDefault="003B718F">
            <w:pPr>
              <w:jc w:val="center"/>
              <w:rPr>
                <w:rFonts w:ascii="仿宋_GB2312" w:eastAsia="仿宋_GB2312" w:hAnsi="宋体" w:cs="黑体"/>
                <w:bCs/>
                <w:szCs w:val="21"/>
              </w:rPr>
            </w:pPr>
            <w:r>
              <w:rPr>
                <w:rFonts w:ascii="仿宋_GB2312" w:eastAsia="仿宋_GB2312" w:hAnsi="宋体" w:cs="黑体" w:hint="eastAsia"/>
                <w:bCs/>
                <w:szCs w:val="21"/>
              </w:rPr>
              <w:t>数据</w:t>
            </w:r>
          </w:p>
        </w:tc>
        <w:tc>
          <w:tcPr>
            <w:tcW w:w="802" w:type="dxa"/>
            <w:vAlign w:val="center"/>
          </w:tcPr>
          <w:p w:rsidR="003D4810" w:rsidRDefault="003D4810">
            <w:pPr>
              <w:jc w:val="center"/>
              <w:rPr>
                <w:rFonts w:ascii="仿宋_GB2312" w:eastAsia="仿宋_GB2312" w:hAnsi="宋体"/>
                <w:bCs/>
                <w:szCs w:val="21"/>
              </w:rPr>
            </w:pPr>
          </w:p>
        </w:tc>
        <w:tc>
          <w:tcPr>
            <w:tcW w:w="711" w:type="dxa"/>
            <w:vAlign w:val="center"/>
          </w:tcPr>
          <w:p w:rsidR="003D4810" w:rsidRDefault="003D4810">
            <w:pPr>
              <w:jc w:val="center"/>
              <w:rPr>
                <w:rFonts w:ascii="仿宋_GB2312" w:eastAsia="仿宋_GB2312" w:hAnsi="宋体"/>
                <w:bCs/>
                <w:szCs w:val="21"/>
              </w:rPr>
            </w:pPr>
          </w:p>
        </w:tc>
        <w:tc>
          <w:tcPr>
            <w:tcW w:w="900" w:type="dxa"/>
            <w:vAlign w:val="center"/>
          </w:tcPr>
          <w:p w:rsidR="003D4810" w:rsidRDefault="003D4810">
            <w:pPr>
              <w:jc w:val="center"/>
              <w:rPr>
                <w:rFonts w:ascii="仿宋_GB2312" w:eastAsia="仿宋_GB2312" w:hAnsi="宋体"/>
                <w:bCs/>
                <w:szCs w:val="21"/>
              </w:rPr>
            </w:pPr>
          </w:p>
        </w:tc>
        <w:tc>
          <w:tcPr>
            <w:tcW w:w="900" w:type="dxa"/>
            <w:vAlign w:val="center"/>
          </w:tcPr>
          <w:p w:rsidR="003D4810" w:rsidRDefault="003D4810">
            <w:pPr>
              <w:jc w:val="center"/>
              <w:rPr>
                <w:rFonts w:ascii="仿宋_GB2312" w:eastAsia="仿宋_GB2312" w:hAnsi="宋体"/>
                <w:bCs/>
                <w:szCs w:val="21"/>
              </w:rPr>
            </w:pPr>
          </w:p>
        </w:tc>
        <w:tc>
          <w:tcPr>
            <w:tcW w:w="924" w:type="dxa"/>
            <w:vAlign w:val="center"/>
          </w:tcPr>
          <w:p w:rsidR="003D4810" w:rsidRDefault="003D4810">
            <w:pPr>
              <w:jc w:val="center"/>
              <w:rPr>
                <w:rFonts w:ascii="仿宋_GB2312" w:eastAsia="仿宋_GB2312" w:hAnsi="宋体"/>
                <w:bCs/>
                <w:szCs w:val="21"/>
              </w:rPr>
            </w:pPr>
          </w:p>
        </w:tc>
        <w:tc>
          <w:tcPr>
            <w:tcW w:w="992" w:type="dxa"/>
            <w:vAlign w:val="center"/>
          </w:tcPr>
          <w:p w:rsidR="003D4810" w:rsidRDefault="003D4810">
            <w:pPr>
              <w:jc w:val="center"/>
              <w:rPr>
                <w:rFonts w:ascii="仿宋_GB2312" w:eastAsia="仿宋_GB2312" w:hAnsi="宋体"/>
                <w:bCs/>
                <w:szCs w:val="21"/>
              </w:rPr>
            </w:pPr>
          </w:p>
        </w:tc>
        <w:tc>
          <w:tcPr>
            <w:tcW w:w="1134" w:type="dxa"/>
            <w:vMerge w:val="restart"/>
            <w:vAlign w:val="center"/>
          </w:tcPr>
          <w:p w:rsidR="003D4810" w:rsidRDefault="003D4810">
            <w:pPr>
              <w:jc w:val="center"/>
              <w:rPr>
                <w:rFonts w:ascii="仿宋_GB2312" w:eastAsia="仿宋_GB2312" w:hAnsi="宋体"/>
                <w:bCs/>
                <w:szCs w:val="21"/>
              </w:rPr>
            </w:pPr>
          </w:p>
        </w:tc>
      </w:tr>
      <w:tr w:rsidR="003D4810">
        <w:trPr>
          <w:trHeight w:val="312"/>
          <w:jc w:val="center"/>
        </w:trPr>
        <w:tc>
          <w:tcPr>
            <w:tcW w:w="816" w:type="dxa"/>
            <w:vMerge/>
            <w:vAlign w:val="center"/>
          </w:tcPr>
          <w:p w:rsidR="003D4810" w:rsidRDefault="003D4810">
            <w:pPr>
              <w:jc w:val="center"/>
              <w:rPr>
                <w:rFonts w:ascii="仿宋_GB2312" w:eastAsia="仿宋_GB2312" w:hAnsi="宋体" w:cs="黑体"/>
                <w:bCs/>
                <w:szCs w:val="21"/>
              </w:rPr>
            </w:pPr>
          </w:p>
        </w:tc>
        <w:tc>
          <w:tcPr>
            <w:tcW w:w="1009" w:type="dxa"/>
            <w:vAlign w:val="center"/>
          </w:tcPr>
          <w:p w:rsidR="003D4810" w:rsidRDefault="003B718F">
            <w:pPr>
              <w:jc w:val="center"/>
              <w:rPr>
                <w:rFonts w:ascii="仿宋_GB2312" w:eastAsia="仿宋_GB2312" w:hAnsi="宋体" w:cs="黑体"/>
                <w:bCs/>
                <w:szCs w:val="21"/>
              </w:rPr>
            </w:pPr>
            <w:r>
              <w:rPr>
                <w:rFonts w:ascii="仿宋_GB2312" w:eastAsia="仿宋_GB2312" w:hAnsi="宋体" w:cs="黑体" w:hint="eastAsia"/>
                <w:bCs/>
                <w:szCs w:val="21"/>
              </w:rPr>
              <w:t>语音</w:t>
            </w:r>
          </w:p>
        </w:tc>
        <w:tc>
          <w:tcPr>
            <w:tcW w:w="802" w:type="dxa"/>
            <w:vAlign w:val="center"/>
          </w:tcPr>
          <w:p w:rsidR="003D4810" w:rsidRDefault="003D4810">
            <w:pPr>
              <w:jc w:val="center"/>
              <w:rPr>
                <w:rFonts w:ascii="仿宋_GB2312" w:eastAsia="仿宋_GB2312" w:hAnsi="宋体"/>
                <w:bCs/>
                <w:szCs w:val="21"/>
              </w:rPr>
            </w:pPr>
          </w:p>
        </w:tc>
        <w:tc>
          <w:tcPr>
            <w:tcW w:w="711" w:type="dxa"/>
            <w:vAlign w:val="center"/>
          </w:tcPr>
          <w:p w:rsidR="003D4810" w:rsidRDefault="003D4810">
            <w:pPr>
              <w:jc w:val="center"/>
              <w:rPr>
                <w:rFonts w:ascii="仿宋_GB2312" w:eastAsia="仿宋_GB2312" w:hAnsi="宋体"/>
                <w:bCs/>
                <w:szCs w:val="21"/>
              </w:rPr>
            </w:pPr>
          </w:p>
        </w:tc>
        <w:tc>
          <w:tcPr>
            <w:tcW w:w="900" w:type="dxa"/>
            <w:vAlign w:val="center"/>
          </w:tcPr>
          <w:p w:rsidR="003D4810" w:rsidRDefault="003D4810">
            <w:pPr>
              <w:jc w:val="center"/>
              <w:rPr>
                <w:rFonts w:ascii="仿宋_GB2312" w:eastAsia="仿宋_GB2312" w:hAnsi="宋体"/>
                <w:bCs/>
                <w:szCs w:val="21"/>
              </w:rPr>
            </w:pPr>
          </w:p>
        </w:tc>
        <w:tc>
          <w:tcPr>
            <w:tcW w:w="900" w:type="dxa"/>
            <w:vAlign w:val="center"/>
          </w:tcPr>
          <w:p w:rsidR="003D4810" w:rsidRDefault="003D4810">
            <w:pPr>
              <w:jc w:val="center"/>
              <w:rPr>
                <w:rFonts w:ascii="仿宋_GB2312" w:eastAsia="仿宋_GB2312" w:hAnsi="宋体"/>
                <w:bCs/>
                <w:szCs w:val="21"/>
              </w:rPr>
            </w:pPr>
          </w:p>
        </w:tc>
        <w:tc>
          <w:tcPr>
            <w:tcW w:w="924" w:type="dxa"/>
            <w:vAlign w:val="center"/>
          </w:tcPr>
          <w:p w:rsidR="003D4810" w:rsidRDefault="003D4810">
            <w:pPr>
              <w:jc w:val="center"/>
              <w:rPr>
                <w:rFonts w:ascii="仿宋_GB2312" w:eastAsia="仿宋_GB2312" w:hAnsi="宋体"/>
                <w:bCs/>
                <w:szCs w:val="21"/>
              </w:rPr>
            </w:pPr>
          </w:p>
        </w:tc>
        <w:tc>
          <w:tcPr>
            <w:tcW w:w="992" w:type="dxa"/>
            <w:vAlign w:val="center"/>
          </w:tcPr>
          <w:p w:rsidR="003D4810" w:rsidRDefault="003D4810">
            <w:pPr>
              <w:jc w:val="center"/>
              <w:rPr>
                <w:rFonts w:ascii="仿宋_GB2312" w:eastAsia="仿宋_GB2312" w:hAnsi="宋体"/>
                <w:bCs/>
                <w:szCs w:val="21"/>
              </w:rPr>
            </w:pPr>
          </w:p>
        </w:tc>
        <w:tc>
          <w:tcPr>
            <w:tcW w:w="1134" w:type="dxa"/>
            <w:vMerge/>
            <w:vAlign w:val="center"/>
          </w:tcPr>
          <w:p w:rsidR="003D4810" w:rsidRDefault="003D4810">
            <w:pPr>
              <w:jc w:val="center"/>
              <w:rPr>
                <w:rFonts w:ascii="仿宋_GB2312" w:eastAsia="仿宋_GB2312" w:hAnsi="宋体"/>
                <w:bCs/>
                <w:szCs w:val="21"/>
              </w:rPr>
            </w:pPr>
          </w:p>
        </w:tc>
      </w:tr>
      <w:tr w:rsidR="003D4810">
        <w:trPr>
          <w:trHeight w:val="312"/>
          <w:jc w:val="center"/>
        </w:trPr>
        <w:tc>
          <w:tcPr>
            <w:tcW w:w="816" w:type="dxa"/>
            <w:vMerge w:val="restart"/>
            <w:vAlign w:val="center"/>
          </w:tcPr>
          <w:p w:rsidR="003D4810" w:rsidRDefault="003B718F">
            <w:pPr>
              <w:widowControl/>
              <w:jc w:val="center"/>
              <w:rPr>
                <w:rFonts w:ascii="仿宋_GB2312" w:eastAsia="仿宋_GB2312" w:hAnsi="宋体" w:cs="黑体"/>
                <w:kern w:val="0"/>
                <w:szCs w:val="21"/>
              </w:rPr>
            </w:pPr>
            <w:r>
              <w:rPr>
                <w:rFonts w:ascii="仿宋_GB2312" w:eastAsia="仿宋_GB2312" w:hAnsi="宋体" w:cs="黑体" w:hint="eastAsia"/>
                <w:kern w:val="0"/>
                <w:szCs w:val="21"/>
              </w:rPr>
              <w:t>N层</w:t>
            </w:r>
          </w:p>
        </w:tc>
        <w:tc>
          <w:tcPr>
            <w:tcW w:w="1009" w:type="dxa"/>
            <w:vAlign w:val="center"/>
          </w:tcPr>
          <w:p w:rsidR="003D4810" w:rsidRDefault="003B718F">
            <w:pPr>
              <w:jc w:val="center"/>
              <w:rPr>
                <w:rFonts w:ascii="仿宋_GB2312" w:eastAsia="仿宋_GB2312" w:hAnsi="宋体" w:cs="黑体"/>
                <w:bCs/>
                <w:szCs w:val="21"/>
              </w:rPr>
            </w:pPr>
            <w:r>
              <w:rPr>
                <w:rFonts w:ascii="仿宋_GB2312" w:eastAsia="仿宋_GB2312" w:hAnsi="宋体" w:cs="黑体" w:hint="eastAsia"/>
                <w:bCs/>
                <w:szCs w:val="21"/>
              </w:rPr>
              <w:t>数据</w:t>
            </w:r>
          </w:p>
        </w:tc>
        <w:tc>
          <w:tcPr>
            <w:tcW w:w="802" w:type="dxa"/>
            <w:vAlign w:val="center"/>
          </w:tcPr>
          <w:p w:rsidR="003D4810" w:rsidRDefault="003D4810">
            <w:pPr>
              <w:jc w:val="center"/>
              <w:rPr>
                <w:rFonts w:ascii="仿宋_GB2312" w:eastAsia="仿宋_GB2312" w:hAnsi="宋体"/>
                <w:bCs/>
                <w:szCs w:val="21"/>
              </w:rPr>
            </w:pPr>
          </w:p>
        </w:tc>
        <w:tc>
          <w:tcPr>
            <w:tcW w:w="711" w:type="dxa"/>
            <w:vAlign w:val="center"/>
          </w:tcPr>
          <w:p w:rsidR="003D4810" w:rsidRDefault="003D4810">
            <w:pPr>
              <w:jc w:val="center"/>
              <w:rPr>
                <w:rFonts w:ascii="仿宋_GB2312" w:eastAsia="仿宋_GB2312" w:hAnsi="宋体"/>
                <w:bCs/>
                <w:szCs w:val="21"/>
              </w:rPr>
            </w:pPr>
          </w:p>
        </w:tc>
        <w:tc>
          <w:tcPr>
            <w:tcW w:w="900" w:type="dxa"/>
            <w:vAlign w:val="center"/>
          </w:tcPr>
          <w:p w:rsidR="003D4810" w:rsidRDefault="003D4810">
            <w:pPr>
              <w:jc w:val="center"/>
              <w:rPr>
                <w:rFonts w:ascii="仿宋_GB2312" w:eastAsia="仿宋_GB2312" w:hAnsi="宋体"/>
                <w:bCs/>
                <w:szCs w:val="21"/>
              </w:rPr>
            </w:pPr>
          </w:p>
        </w:tc>
        <w:tc>
          <w:tcPr>
            <w:tcW w:w="900" w:type="dxa"/>
            <w:vAlign w:val="center"/>
          </w:tcPr>
          <w:p w:rsidR="003D4810" w:rsidRDefault="003D4810">
            <w:pPr>
              <w:jc w:val="center"/>
              <w:rPr>
                <w:rFonts w:ascii="仿宋_GB2312" w:eastAsia="仿宋_GB2312" w:hAnsi="宋体"/>
                <w:bCs/>
                <w:szCs w:val="21"/>
              </w:rPr>
            </w:pPr>
          </w:p>
        </w:tc>
        <w:tc>
          <w:tcPr>
            <w:tcW w:w="924" w:type="dxa"/>
            <w:vAlign w:val="center"/>
          </w:tcPr>
          <w:p w:rsidR="003D4810" w:rsidRDefault="003D4810">
            <w:pPr>
              <w:jc w:val="center"/>
              <w:rPr>
                <w:rFonts w:ascii="仿宋_GB2312" w:eastAsia="仿宋_GB2312" w:hAnsi="宋体"/>
                <w:bCs/>
                <w:szCs w:val="21"/>
              </w:rPr>
            </w:pPr>
          </w:p>
        </w:tc>
        <w:tc>
          <w:tcPr>
            <w:tcW w:w="992" w:type="dxa"/>
            <w:vAlign w:val="center"/>
          </w:tcPr>
          <w:p w:rsidR="003D4810" w:rsidRDefault="003D4810">
            <w:pPr>
              <w:jc w:val="center"/>
              <w:rPr>
                <w:rFonts w:ascii="仿宋_GB2312" w:eastAsia="仿宋_GB2312" w:hAnsi="宋体"/>
                <w:bCs/>
                <w:szCs w:val="21"/>
              </w:rPr>
            </w:pPr>
          </w:p>
        </w:tc>
        <w:tc>
          <w:tcPr>
            <w:tcW w:w="1134" w:type="dxa"/>
            <w:vMerge w:val="restart"/>
            <w:vAlign w:val="center"/>
          </w:tcPr>
          <w:p w:rsidR="003D4810" w:rsidRDefault="003D4810">
            <w:pPr>
              <w:jc w:val="center"/>
              <w:rPr>
                <w:rFonts w:ascii="仿宋_GB2312" w:eastAsia="仿宋_GB2312" w:hAnsi="宋体"/>
                <w:bCs/>
                <w:szCs w:val="21"/>
              </w:rPr>
            </w:pPr>
          </w:p>
        </w:tc>
      </w:tr>
      <w:tr w:rsidR="003D4810">
        <w:trPr>
          <w:trHeight w:val="312"/>
          <w:jc w:val="center"/>
        </w:trPr>
        <w:tc>
          <w:tcPr>
            <w:tcW w:w="816" w:type="dxa"/>
            <w:vMerge/>
            <w:vAlign w:val="center"/>
          </w:tcPr>
          <w:p w:rsidR="003D4810" w:rsidRDefault="003D4810">
            <w:pPr>
              <w:jc w:val="center"/>
              <w:rPr>
                <w:rFonts w:ascii="仿宋_GB2312" w:eastAsia="仿宋_GB2312" w:hAnsi="宋体" w:cs="黑体"/>
                <w:bCs/>
                <w:szCs w:val="21"/>
              </w:rPr>
            </w:pPr>
          </w:p>
        </w:tc>
        <w:tc>
          <w:tcPr>
            <w:tcW w:w="1009" w:type="dxa"/>
            <w:vAlign w:val="center"/>
          </w:tcPr>
          <w:p w:rsidR="003D4810" w:rsidRDefault="003B718F">
            <w:pPr>
              <w:jc w:val="center"/>
              <w:rPr>
                <w:rFonts w:ascii="仿宋_GB2312" w:eastAsia="仿宋_GB2312" w:hAnsi="宋体" w:cs="黑体"/>
                <w:bCs/>
                <w:szCs w:val="21"/>
              </w:rPr>
            </w:pPr>
            <w:r>
              <w:rPr>
                <w:rFonts w:ascii="仿宋_GB2312" w:eastAsia="仿宋_GB2312" w:hAnsi="宋体" w:cs="黑体" w:hint="eastAsia"/>
                <w:bCs/>
                <w:szCs w:val="21"/>
              </w:rPr>
              <w:t>语音</w:t>
            </w:r>
          </w:p>
        </w:tc>
        <w:tc>
          <w:tcPr>
            <w:tcW w:w="802" w:type="dxa"/>
            <w:vAlign w:val="center"/>
          </w:tcPr>
          <w:p w:rsidR="003D4810" w:rsidRDefault="003D4810">
            <w:pPr>
              <w:jc w:val="center"/>
              <w:rPr>
                <w:rFonts w:ascii="仿宋_GB2312" w:eastAsia="仿宋_GB2312" w:hAnsi="宋体"/>
                <w:bCs/>
                <w:szCs w:val="21"/>
              </w:rPr>
            </w:pPr>
          </w:p>
        </w:tc>
        <w:tc>
          <w:tcPr>
            <w:tcW w:w="711" w:type="dxa"/>
            <w:vAlign w:val="center"/>
          </w:tcPr>
          <w:p w:rsidR="003D4810" w:rsidRDefault="003D4810">
            <w:pPr>
              <w:jc w:val="center"/>
              <w:rPr>
                <w:rFonts w:ascii="仿宋_GB2312" w:eastAsia="仿宋_GB2312" w:hAnsi="宋体"/>
                <w:bCs/>
                <w:szCs w:val="21"/>
              </w:rPr>
            </w:pPr>
          </w:p>
        </w:tc>
        <w:tc>
          <w:tcPr>
            <w:tcW w:w="900" w:type="dxa"/>
            <w:vAlign w:val="center"/>
          </w:tcPr>
          <w:p w:rsidR="003D4810" w:rsidRDefault="003D4810">
            <w:pPr>
              <w:jc w:val="center"/>
              <w:rPr>
                <w:rFonts w:ascii="仿宋_GB2312" w:eastAsia="仿宋_GB2312" w:hAnsi="宋体"/>
                <w:bCs/>
                <w:szCs w:val="21"/>
              </w:rPr>
            </w:pPr>
          </w:p>
        </w:tc>
        <w:tc>
          <w:tcPr>
            <w:tcW w:w="900" w:type="dxa"/>
            <w:vAlign w:val="center"/>
          </w:tcPr>
          <w:p w:rsidR="003D4810" w:rsidRDefault="003D4810">
            <w:pPr>
              <w:jc w:val="center"/>
              <w:rPr>
                <w:rFonts w:ascii="仿宋_GB2312" w:eastAsia="仿宋_GB2312" w:hAnsi="宋体"/>
                <w:bCs/>
                <w:szCs w:val="21"/>
              </w:rPr>
            </w:pPr>
          </w:p>
        </w:tc>
        <w:tc>
          <w:tcPr>
            <w:tcW w:w="924" w:type="dxa"/>
            <w:vAlign w:val="center"/>
          </w:tcPr>
          <w:p w:rsidR="003D4810" w:rsidRDefault="003D4810">
            <w:pPr>
              <w:jc w:val="center"/>
              <w:rPr>
                <w:rFonts w:ascii="仿宋_GB2312" w:eastAsia="仿宋_GB2312" w:hAnsi="宋体"/>
                <w:bCs/>
                <w:szCs w:val="21"/>
              </w:rPr>
            </w:pPr>
          </w:p>
        </w:tc>
        <w:tc>
          <w:tcPr>
            <w:tcW w:w="992" w:type="dxa"/>
            <w:vAlign w:val="center"/>
          </w:tcPr>
          <w:p w:rsidR="003D4810" w:rsidRDefault="003D4810">
            <w:pPr>
              <w:jc w:val="center"/>
              <w:rPr>
                <w:rFonts w:ascii="仿宋_GB2312" w:eastAsia="仿宋_GB2312" w:hAnsi="宋体"/>
                <w:bCs/>
                <w:szCs w:val="21"/>
              </w:rPr>
            </w:pPr>
          </w:p>
        </w:tc>
        <w:tc>
          <w:tcPr>
            <w:tcW w:w="1134" w:type="dxa"/>
            <w:vMerge/>
            <w:vAlign w:val="center"/>
          </w:tcPr>
          <w:p w:rsidR="003D4810" w:rsidRDefault="003D4810">
            <w:pPr>
              <w:jc w:val="center"/>
              <w:rPr>
                <w:rFonts w:ascii="仿宋_GB2312" w:eastAsia="仿宋_GB2312" w:hAnsi="宋体"/>
                <w:bCs/>
                <w:szCs w:val="21"/>
              </w:rPr>
            </w:pPr>
          </w:p>
        </w:tc>
      </w:tr>
      <w:tr w:rsidR="003D4810">
        <w:trPr>
          <w:trHeight w:val="312"/>
          <w:jc w:val="center"/>
        </w:trPr>
        <w:tc>
          <w:tcPr>
            <w:tcW w:w="5138" w:type="dxa"/>
            <w:gridSpan w:val="6"/>
            <w:vAlign w:val="center"/>
          </w:tcPr>
          <w:p w:rsidR="003D4810" w:rsidRDefault="003B718F">
            <w:pPr>
              <w:jc w:val="center"/>
              <w:rPr>
                <w:rFonts w:ascii="仿宋_GB2312" w:eastAsia="仿宋_GB2312" w:hAnsi="宋体"/>
                <w:bCs/>
                <w:szCs w:val="21"/>
              </w:rPr>
            </w:pPr>
            <w:r>
              <w:rPr>
                <w:rFonts w:ascii="仿宋_GB2312" w:eastAsia="仿宋_GB2312" w:hAnsi="宋体" w:cs="黑体" w:hint="eastAsia"/>
                <w:bCs/>
                <w:szCs w:val="21"/>
              </w:rPr>
              <w:t>信息点合计</w:t>
            </w:r>
          </w:p>
        </w:tc>
        <w:tc>
          <w:tcPr>
            <w:tcW w:w="924" w:type="dxa"/>
            <w:vAlign w:val="center"/>
          </w:tcPr>
          <w:p w:rsidR="003D4810" w:rsidRDefault="003D4810">
            <w:pPr>
              <w:jc w:val="center"/>
              <w:rPr>
                <w:rFonts w:ascii="仿宋_GB2312" w:eastAsia="仿宋_GB2312" w:hAnsi="宋体"/>
                <w:bCs/>
                <w:szCs w:val="21"/>
              </w:rPr>
            </w:pPr>
          </w:p>
        </w:tc>
        <w:tc>
          <w:tcPr>
            <w:tcW w:w="992" w:type="dxa"/>
            <w:vAlign w:val="center"/>
          </w:tcPr>
          <w:p w:rsidR="003D4810" w:rsidRDefault="003D4810">
            <w:pPr>
              <w:jc w:val="center"/>
              <w:rPr>
                <w:rFonts w:ascii="仿宋_GB2312" w:eastAsia="仿宋_GB2312" w:hAnsi="宋体"/>
                <w:bCs/>
                <w:szCs w:val="21"/>
              </w:rPr>
            </w:pPr>
          </w:p>
        </w:tc>
        <w:tc>
          <w:tcPr>
            <w:tcW w:w="1134" w:type="dxa"/>
            <w:vAlign w:val="center"/>
          </w:tcPr>
          <w:p w:rsidR="003D4810" w:rsidRDefault="003D4810">
            <w:pPr>
              <w:jc w:val="center"/>
              <w:rPr>
                <w:rFonts w:ascii="仿宋_GB2312" w:eastAsia="仿宋_GB2312" w:hAnsi="宋体"/>
                <w:bCs/>
                <w:szCs w:val="21"/>
              </w:rPr>
            </w:pPr>
          </w:p>
        </w:tc>
      </w:tr>
    </w:tbl>
    <w:p w:rsidR="003D4810" w:rsidRDefault="003B718F">
      <w:pPr>
        <w:spacing w:line="560" w:lineRule="exact"/>
        <w:ind w:firstLineChars="100" w:firstLine="210"/>
        <w:rPr>
          <w:rFonts w:ascii="仿宋_GB2312" w:eastAsia="仿宋_GB2312" w:hAnsi="仿宋" w:cs="Arial"/>
          <w:szCs w:val="21"/>
        </w:rPr>
      </w:pPr>
      <w:r>
        <w:rPr>
          <w:rFonts w:ascii="仿宋_GB2312" w:eastAsia="仿宋_GB2312" w:hAnsi="宋体" w:cs="宋体" w:hint="eastAsia"/>
          <w:kern w:val="0"/>
          <w:szCs w:val="21"/>
        </w:rPr>
        <w:t>编</w:t>
      </w:r>
      <w:r>
        <w:rPr>
          <w:rFonts w:ascii="仿宋_GB2312" w:eastAsia="仿宋_GB2312" w:hAnsi="仿宋" w:cs="宋体" w:hint="eastAsia"/>
          <w:kern w:val="0"/>
          <w:szCs w:val="21"/>
        </w:rPr>
        <w:t>制人</w:t>
      </w:r>
      <w:r>
        <w:rPr>
          <w:rFonts w:ascii="仿宋_GB2312" w:eastAsia="仿宋_GB2312" w:hAnsi="宋体" w:cs="宋体" w:hint="eastAsia"/>
          <w:kern w:val="0"/>
          <w:szCs w:val="21"/>
        </w:rPr>
        <w:t>签</w:t>
      </w:r>
      <w:r>
        <w:rPr>
          <w:rFonts w:ascii="仿宋_GB2312" w:eastAsia="仿宋_GB2312" w:hAnsi="仿宋" w:cs="宋体" w:hint="eastAsia"/>
          <w:kern w:val="0"/>
          <w:szCs w:val="21"/>
        </w:rPr>
        <w:t xml:space="preserve">字：       </w:t>
      </w:r>
      <w:r>
        <w:rPr>
          <w:rFonts w:ascii="仿宋_GB2312" w:eastAsia="仿宋_GB2312" w:hAnsi="仿宋" w:cs="宋体"/>
          <w:kern w:val="0"/>
          <w:szCs w:val="21"/>
        </w:rPr>
        <w:t xml:space="preserve">          </w:t>
      </w:r>
      <w:r>
        <w:rPr>
          <w:rFonts w:ascii="仿宋_GB2312" w:eastAsia="仿宋_GB2312" w:hAnsi="宋体" w:cs="宋体" w:hint="eastAsia"/>
          <w:kern w:val="0"/>
          <w:szCs w:val="21"/>
        </w:rPr>
        <w:t>审</w:t>
      </w:r>
      <w:r>
        <w:rPr>
          <w:rFonts w:ascii="仿宋_GB2312" w:eastAsia="仿宋_GB2312" w:hAnsi="仿宋" w:cs="宋体" w:hint="eastAsia"/>
          <w:kern w:val="0"/>
          <w:szCs w:val="21"/>
        </w:rPr>
        <w:t>核人</w:t>
      </w:r>
      <w:r>
        <w:rPr>
          <w:rFonts w:ascii="仿宋_GB2312" w:eastAsia="仿宋_GB2312" w:hAnsi="宋体" w:cs="宋体" w:hint="eastAsia"/>
          <w:kern w:val="0"/>
          <w:szCs w:val="21"/>
        </w:rPr>
        <w:t>签</w:t>
      </w:r>
      <w:r>
        <w:rPr>
          <w:rFonts w:ascii="仿宋_GB2312" w:eastAsia="仿宋_GB2312" w:hAnsi="仿宋" w:cs="宋体" w:hint="eastAsia"/>
          <w:kern w:val="0"/>
          <w:szCs w:val="21"/>
        </w:rPr>
        <w:t xml:space="preserve">字：         </w:t>
      </w:r>
      <w:r>
        <w:rPr>
          <w:rFonts w:ascii="仿宋_GB2312" w:eastAsia="仿宋_GB2312" w:hAnsi="仿宋" w:cs="宋体"/>
          <w:kern w:val="0"/>
          <w:szCs w:val="21"/>
        </w:rPr>
        <w:t xml:space="preserve">         </w:t>
      </w:r>
      <w:r>
        <w:rPr>
          <w:rFonts w:ascii="仿宋_GB2312" w:eastAsia="仿宋_GB2312" w:hAnsi="仿宋" w:cs="宋体" w:hint="eastAsia"/>
          <w:kern w:val="0"/>
          <w:szCs w:val="21"/>
        </w:rPr>
        <w:t>日期：   年  月  日</w:t>
      </w:r>
    </w:p>
    <w:p w:rsidR="003D4810" w:rsidRDefault="003B718F">
      <w:pPr>
        <w:spacing w:line="360" w:lineRule="auto"/>
        <w:ind w:leftChars="200" w:left="420"/>
        <w:rPr>
          <w:rFonts w:ascii="仿宋" w:eastAsia="仿宋" w:hAnsi="仿宋" w:cs="仿宋"/>
          <w:b/>
          <w:sz w:val="24"/>
        </w:rPr>
      </w:pPr>
      <w:r>
        <w:rPr>
          <w:rFonts w:ascii="仿宋" w:eastAsia="仿宋" w:hAnsi="仿宋" w:cs="仿宋" w:hint="eastAsia"/>
          <w:b/>
          <w:sz w:val="24"/>
        </w:rPr>
        <w:t>（二）网络布线系统图设计（30分）</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使用Visio或者Auto CAD软件，参照图</w:t>
      </w:r>
      <w:r>
        <w:rPr>
          <w:rFonts w:ascii="仿宋_GB2312" w:eastAsia="仿宋_GB2312" w:hAnsi="仿宋"/>
          <w:sz w:val="24"/>
        </w:rPr>
        <w:t>2</w:t>
      </w:r>
      <w:r>
        <w:rPr>
          <w:rFonts w:ascii="仿宋_GB2312" w:eastAsia="仿宋_GB2312" w:hAnsi="仿宋" w:hint="eastAsia"/>
          <w:sz w:val="24"/>
        </w:rPr>
        <w:t>完成CD-TO网络布线系统图的设计绘制。要求概念清晰、图面布局合理、图形正确、符号及缆线类型标记清楚、连接关系合理、说明完整、标题栏合理（包括项目名称、图纸类别、编制人、审核人和日期，其中编制人、审核人均填写赛位号，不得填写其它内容）。设计图以文件名“系统图.vsd/系统图.dwg”保存到“工程设计成果-n”文件夹下，并生成一份JPEG格式文件。要求图片颜色及质量清晰易于分辨。</w:t>
      </w:r>
    </w:p>
    <w:p w:rsidR="003D4810" w:rsidRDefault="003B718F">
      <w:pPr>
        <w:spacing w:line="360" w:lineRule="auto"/>
        <w:ind w:leftChars="200" w:left="420"/>
        <w:rPr>
          <w:rFonts w:ascii="仿宋" w:eastAsia="仿宋" w:hAnsi="仿宋" w:cs="仿宋"/>
          <w:b/>
          <w:sz w:val="24"/>
        </w:rPr>
      </w:pPr>
      <w:r>
        <w:rPr>
          <w:rFonts w:ascii="仿宋" w:eastAsia="仿宋" w:hAnsi="仿宋" w:cs="仿宋" w:hint="eastAsia"/>
          <w:b/>
          <w:sz w:val="24"/>
        </w:rPr>
        <w:lastRenderedPageBreak/>
        <w:t>（三）信息点端口对应表编制（40分）</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使用WPS表格软件,按照图3和表2格式完成图</w:t>
      </w:r>
      <w:r>
        <w:rPr>
          <w:rFonts w:ascii="仿宋_GB2312" w:eastAsia="仿宋_GB2312" w:hAnsi="仿宋"/>
          <w:sz w:val="24"/>
        </w:rPr>
        <w:t>2</w:t>
      </w:r>
      <w:r>
        <w:rPr>
          <w:rFonts w:ascii="仿宋_GB2312" w:eastAsia="仿宋_GB2312" w:hAnsi="仿宋" w:hint="eastAsia"/>
          <w:sz w:val="24"/>
        </w:rPr>
        <w:t>建筑模型第一层、第二层和第三层信息点端口对应表的编制。要求严格按下述设计描述，项目名称正确，表格设计合理，端口对应编号正确，相关含义说明正确完整，赛位号（编制人、审核人均填写赛位号，不得填写其它内容）及日期说明完整。编制完成后文件保存到“工程设计成果-n”文件夹下，保存文件名为“信息点端口对应表”。</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信息点端口编号编制规定如下：</w:t>
      </w:r>
    </w:p>
    <w:p w:rsidR="003D4810" w:rsidRDefault="003B718F">
      <w:pPr>
        <w:spacing w:line="360" w:lineRule="auto"/>
        <w:jc w:val="center"/>
        <w:rPr>
          <w:rFonts w:ascii="仿宋_GB2312" w:eastAsia="仿宋_GB2312" w:hAnsi="黑体"/>
          <w:szCs w:val="21"/>
        </w:rPr>
      </w:pPr>
      <w:r>
        <w:rPr>
          <w:rFonts w:ascii="仿宋_GB2312" w:eastAsia="仿宋_GB2312" w:hAnsi="黑体"/>
          <w:noProof/>
          <w:szCs w:val="21"/>
        </w:rPr>
        <w:drawing>
          <wp:inline distT="0" distB="0" distL="0" distR="0">
            <wp:extent cx="4438650" cy="1438275"/>
            <wp:effectExtent l="0" t="0" r="0" b="0"/>
            <wp:docPr id="11" name="图片 11" descr="图6-信息点端口编号编制规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6-信息点端口编号编制规定.jpg"/>
                    <pic:cNvPicPr>
                      <a:picLocks noChangeAspect="1"/>
                    </pic:cNvPicPr>
                  </pic:nvPicPr>
                  <pic:blipFill>
                    <a:blip r:embed="rId23" cstate="print"/>
                    <a:stretch>
                      <a:fillRect/>
                    </a:stretch>
                  </pic:blipFill>
                  <pic:spPr>
                    <a:xfrm>
                      <a:off x="0" y="0"/>
                      <a:ext cx="4464357" cy="1446912"/>
                    </a:xfrm>
                    <a:prstGeom prst="rect">
                      <a:avLst/>
                    </a:prstGeom>
                  </pic:spPr>
                </pic:pic>
              </a:graphicData>
            </a:graphic>
          </wp:inline>
        </w:drawing>
      </w:r>
    </w:p>
    <w:p w:rsidR="003D4810" w:rsidRDefault="003B718F">
      <w:pPr>
        <w:spacing w:line="360" w:lineRule="auto"/>
        <w:jc w:val="center"/>
        <w:rPr>
          <w:rFonts w:ascii="仿宋_GB2312" w:eastAsia="仿宋_GB2312" w:hAnsi="黑体"/>
          <w:szCs w:val="21"/>
        </w:rPr>
      </w:pPr>
      <w:r>
        <w:rPr>
          <w:rFonts w:ascii="仿宋_GB2312" w:eastAsia="仿宋_GB2312" w:hAnsi="黑体" w:hint="eastAsia"/>
          <w:szCs w:val="21"/>
        </w:rPr>
        <w:t>图3 信息点端口编号编制规定</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例如：第一层第1个数据信息点和语音信息点对应的信息点端口编号分别为：FD1-W1-01-01D-101、FD1-W3-01-01Y-101。</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表2：信息点端口对应表</w:t>
      </w:r>
    </w:p>
    <w:p w:rsidR="003D4810" w:rsidRDefault="003B718F">
      <w:pPr>
        <w:spacing w:line="360" w:lineRule="auto"/>
        <w:ind w:firstLineChars="200" w:firstLine="480"/>
        <w:jc w:val="center"/>
        <w:rPr>
          <w:rFonts w:ascii="仿宋_GB2312" w:eastAsia="仿宋_GB2312" w:hAnsi="仿宋"/>
          <w:sz w:val="24"/>
        </w:rPr>
      </w:pPr>
      <w:r>
        <w:rPr>
          <w:rFonts w:ascii="仿宋_GB2312" w:eastAsia="仿宋_GB2312" w:hAnsi="仿宋" w:hint="eastAsia"/>
          <w:sz w:val="24"/>
        </w:rPr>
        <w:t>信息点端口对应表</w:t>
      </w:r>
    </w:p>
    <w:p w:rsidR="003D4810" w:rsidRDefault="003B718F">
      <w:pPr>
        <w:spacing w:line="560" w:lineRule="exact"/>
        <w:jc w:val="left"/>
        <w:rPr>
          <w:rFonts w:ascii="仿宋_GB2312" w:eastAsia="仿宋_GB2312" w:hAnsi="仿宋"/>
          <w:szCs w:val="21"/>
        </w:rPr>
      </w:pPr>
      <w:r>
        <w:rPr>
          <w:rFonts w:ascii="仿宋_GB2312" w:eastAsia="仿宋_GB2312" w:hAnsi="宋体" w:cs="宋体" w:hint="eastAsia"/>
          <w:bCs/>
          <w:szCs w:val="21"/>
        </w:rPr>
        <w:t>项</w:t>
      </w:r>
      <w:r>
        <w:rPr>
          <w:rFonts w:ascii="仿宋_GB2312" w:eastAsia="仿宋_GB2312" w:hAnsi="仿宋" w:hint="eastAsia"/>
          <w:bCs/>
          <w:szCs w:val="21"/>
        </w:rPr>
        <w:t xml:space="preserve">目名称：                   </w:t>
      </w:r>
      <w:r>
        <w:rPr>
          <w:rFonts w:ascii="仿宋_GB2312" w:eastAsia="仿宋_GB2312" w:hAnsi="仿宋"/>
          <w:bCs/>
          <w:szCs w:val="21"/>
        </w:rPr>
        <w:t xml:space="preserve">   </w:t>
      </w:r>
      <w:r>
        <w:rPr>
          <w:rFonts w:ascii="仿宋_GB2312" w:eastAsia="仿宋_GB2312" w:hAnsi="仿宋" w:hint="eastAsia"/>
          <w:bCs/>
          <w:szCs w:val="21"/>
        </w:rPr>
        <w:t>建筑物</w:t>
      </w:r>
      <w:r>
        <w:rPr>
          <w:rFonts w:ascii="仿宋_GB2312" w:eastAsia="仿宋_GB2312" w:hAnsi="宋体" w:cs="宋体" w:hint="eastAsia"/>
          <w:bCs/>
          <w:szCs w:val="21"/>
        </w:rPr>
        <w:t>编</w:t>
      </w:r>
      <w:r>
        <w:rPr>
          <w:rFonts w:ascii="仿宋_GB2312" w:eastAsia="仿宋_GB2312" w:hAnsi="仿宋" w:hint="eastAsia"/>
          <w:bCs/>
          <w:szCs w:val="21"/>
        </w:rPr>
        <w:t>号：</w:t>
      </w:r>
    </w:p>
    <w:tbl>
      <w:tblPr>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9"/>
        <w:gridCol w:w="1660"/>
        <w:gridCol w:w="1276"/>
        <w:gridCol w:w="992"/>
        <w:gridCol w:w="1276"/>
        <w:gridCol w:w="1134"/>
        <w:gridCol w:w="1233"/>
      </w:tblGrid>
      <w:tr w:rsidR="003D4810">
        <w:trPr>
          <w:trHeight w:val="544"/>
          <w:jc w:val="center"/>
        </w:trPr>
        <w:tc>
          <w:tcPr>
            <w:tcW w:w="759" w:type="dxa"/>
            <w:tcBorders>
              <w:top w:val="single" w:sz="4" w:space="0" w:color="auto"/>
              <w:left w:val="single" w:sz="4" w:space="0" w:color="auto"/>
              <w:bottom w:val="single" w:sz="4" w:space="0" w:color="auto"/>
              <w:right w:val="single" w:sz="4" w:space="0" w:color="auto"/>
            </w:tcBorders>
            <w:vAlign w:val="center"/>
          </w:tcPr>
          <w:p w:rsidR="003D4810" w:rsidRDefault="003B718F">
            <w:pPr>
              <w:autoSpaceDE w:val="0"/>
              <w:autoSpaceDN w:val="0"/>
              <w:adjustRightInd w:val="0"/>
              <w:jc w:val="center"/>
              <w:rPr>
                <w:rFonts w:ascii="仿宋_GB2312" w:eastAsia="仿宋_GB2312" w:hAnsi="仿宋" w:cs="微软雅黑"/>
                <w:bCs/>
                <w:kern w:val="0"/>
                <w:szCs w:val="21"/>
                <w:lang w:val="zh-CN"/>
              </w:rPr>
            </w:pPr>
            <w:r>
              <w:rPr>
                <w:rFonts w:ascii="仿宋_GB2312" w:eastAsia="仿宋_GB2312" w:hAnsi="仿宋" w:cs="微软雅黑" w:hint="eastAsia"/>
                <w:bCs/>
                <w:kern w:val="0"/>
                <w:szCs w:val="21"/>
                <w:lang w:val="zh-CN"/>
              </w:rPr>
              <w:t>序号</w:t>
            </w:r>
          </w:p>
        </w:tc>
        <w:tc>
          <w:tcPr>
            <w:tcW w:w="1660" w:type="dxa"/>
            <w:tcBorders>
              <w:top w:val="single" w:sz="4" w:space="0" w:color="auto"/>
              <w:left w:val="single" w:sz="4" w:space="0" w:color="auto"/>
              <w:bottom w:val="single" w:sz="4" w:space="0" w:color="auto"/>
              <w:right w:val="single" w:sz="4" w:space="0" w:color="auto"/>
            </w:tcBorders>
            <w:vAlign w:val="center"/>
          </w:tcPr>
          <w:p w:rsidR="003D4810" w:rsidRDefault="003B718F">
            <w:pPr>
              <w:autoSpaceDE w:val="0"/>
              <w:autoSpaceDN w:val="0"/>
              <w:adjustRightInd w:val="0"/>
              <w:jc w:val="center"/>
              <w:rPr>
                <w:rFonts w:ascii="仿宋_GB2312" w:eastAsia="仿宋_GB2312" w:hAnsi="仿宋" w:cs="微软雅黑"/>
                <w:bCs/>
                <w:kern w:val="0"/>
                <w:szCs w:val="21"/>
                <w:lang w:val="zh-CN"/>
              </w:rPr>
            </w:pPr>
            <w:r>
              <w:rPr>
                <w:rFonts w:ascii="仿宋_GB2312" w:eastAsia="仿宋_GB2312" w:hAnsi="仿宋" w:cs="微软雅黑" w:hint="eastAsia"/>
                <w:bCs/>
                <w:kern w:val="0"/>
                <w:szCs w:val="21"/>
                <w:lang w:val="zh-CN"/>
              </w:rPr>
              <w:t>信息点</w:t>
            </w:r>
          </w:p>
          <w:p w:rsidR="003D4810" w:rsidRDefault="003B718F">
            <w:pPr>
              <w:autoSpaceDE w:val="0"/>
              <w:autoSpaceDN w:val="0"/>
              <w:adjustRightInd w:val="0"/>
              <w:jc w:val="center"/>
              <w:rPr>
                <w:rFonts w:ascii="仿宋_GB2312" w:eastAsia="仿宋_GB2312" w:hAnsi="仿宋" w:cs="微软雅黑"/>
                <w:bCs/>
                <w:kern w:val="0"/>
                <w:szCs w:val="21"/>
                <w:lang w:val="zh-CN"/>
              </w:rPr>
            </w:pPr>
            <w:r>
              <w:rPr>
                <w:rFonts w:ascii="仿宋_GB2312" w:eastAsia="仿宋_GB2312" w:hAnsi="仿宋" w:cs="微软雅黑" w:hint="eastAsia"/>
                <w:bCs/>
                <w:kern w:val="0"/>
                <w:szCs w:val="21"/>
                <w:lang w:val="zh-CN"/>
              </w:rPr>
              <w:t>端口</w:t>
            </w:r>
            <w:r>
              <w:rPr>
                <w:rFonts w:ascii="仿宋_GB2312" w:eastAsia="仿宋_GB2312" w:hAnsi="宋体" w:cs="宋体" w:hint="eastAsia"/>
                <w:bCs/>
                <w:kern w:val="0"/>
                <w:szCs w:val="21"/>
                <w:lang w:val="zh-CN"/>
              </w:rPr>
              <w:t>编</w:t>
            </w:r>
            <w:r>
              <w:rPr>
                <w:rFonts w:ascii="仿宋_GB2312" w:eastAsia="仿宋_GB2312" w:hAnsi="仿宋" w:cs="微软雅黑" w:hint="eastAsia"/>
                <w:bCs/>
                <w:kern w:val="0"/>
                <w:szCs w:val="21"/>
                <w:lang w:val="zh-CN"/>
              </w:rPr>
              <w:t>号</w:t>
            </w:r>
          </w:p>
        </w:tc>
        <w:tc>
          <w:tcPr>
            <w:tcW w:w="1276" w:type="dxa"/>
            <w:tcBorders>
              <w:top w:val="single" w:sz="4" w:space="0" w:color="auto"/>
              <w:left w:val="single" w:sz="4" w:space="0" w:color="auto"/>
              <w:bottom w:val="single" w:sz="4" w:space="0" w:color="auto"/>
              <w:right w:val="single" w:sz="4" w:space="0" w:color="auto"/>
            </w:tcBorders>
            <w:vAlign w:val="center"/>
          </w:tcPr>
          <w:p w:rsidR="003D4810" w:rsidRDefault="003B718F">
            <w:pPr>
              <w:autoSpaceDE w:val="0"/>
              <w:autoSpaceDN w:val="0"/>
              <w:adjustRightInd w:val="0"/>
              <w:jc w:val="center"/>
              <w:rPr>
                <w:rFonts w:ascii="仿宋_GB2312" w:eastAsia="仿宋_GB2312" w:hAnsi="仿宋" w:cs="微软雅黑"/>
                <w:bCs/>
                <w:kern w:val="0"/>
                <w:szCs w:val="21"/>
                <w:lang w:val="zh-CN"/>
              </w:rPr>
            </w:pPr>
            <w:r>
              <w:rPr>
                <w:rFonts w:ascii="仿宋_GB2312" w:eastAsia="仿宋_GB2312" w:hAnsi="仿宋" w:cs="微软雅黑" w:hint="eastAsia"/>
                <w:bCs/>
                <w:kern w:val="0"/>
                <w:szCs w:val="21"/>
                <w:lang w:val="zh-CN"/>
              </w:rPr>
              <w:t>楼</w:t>
            </w:r>
            <w:r>
              <w:rPr>
                <w:rFonts w:ascii="仿宋_GB2312" w:eastAsia="仿宋_GB2312" w:hAnsi="宋体" w:cs="宋体" w:hint="eastAsia"/>
                <w:bCs/>
                <w:kern w:val="0"/>
                <w:szCs w:val="21"/>
                <w:lang w:val="zh-CN"/>
              </w:rPr>
              <w:t>层</w:t>
            </w:r>
            <w:r>
              <w:rPr>
                <w:rFonts w:ascii="仿宋_GB2312" w:eastAsia="仿宋_GB2312" w:hAnsi="仿宋" w:cs="微软雅黑" w:hint="eastAsia"/>
                <w:bCs/>
                <w:kern w:val="0"/>
                <w:szCs w:val="21"/>
                <w:lang w:val="zh-CN"/>
              </w:rPr>
              <w:t>机柜</w:t>
            </w:r>
          </w:p>
          <w:p w:rsidR="003D4810" w:rsidRDefault="003B718F">
            <w:pPr>
              <w:autoSpaceDE w:val="0"/>
              <w:autoSpaceDN w:val="0"/>
              <w:adjustRightInd w:val="0"/>
              <w:jc w:val="center"/>
              <w:rPr>
                <w:rFonts w:ascii="仿宋_GB2312" w:eastAsia="仿宋_GB2312" w:hAnsi="仿宋" w:cs="微软雅黑"/>
                <w:bCs/>
                <w:kern w:val="0"/>
                <w:szCs w:val="21"/>
                <w:lang w:val="zh-CN"/>
              </w:rPr>
            </w:pPr>
            <w:r>
              <w:rPr>
                <w:rFonts w:ascii="仿宋_GB2312" w:eastAsia="仿宋_GB2312" w:hAnsi="宋体" w:cs="宋体" w:hint="eastAsia"/>
                <w:bCs/>
                <w:kern w:val="0"/>
                <w:szCs w:val="21"/>
                <w:lang w:val="zh-CN"/>
              </w:rPr>
              <w:t>编</w:t>
            </w:r>
            <w:r>
              <w:rPr>
                <w:rFonts w:ascii="仿宋_GB2312" w:eastAsia="仿宋_GB2312" w:hAnsi="仿宋" w:cs="微软雅黑" w:hint="eastAsia"/>
                <w:bCs/>
                <w:kern w:val="0"/>
                <w:szCs w:val="21"/>
                <w:lang w:val="zh-CN"/>
              </w:rPr>
              <w:t>号</w:t>
            </w:r>
          </w:p>
        </w:tc>
        <w:tc>
          <w:tcPr>
            <w:tcW w:w="992" w:type="dxa"/>
            <w:tcBorders>
              <w:top w:val="single" w:sz="4" w:space="0" w:color="auto"/>
              <w:left w:val="single" w:sz="4" w:space="0" w:color="auto"/>
              <w:bottom w:val="single" w:sz="4" w:space="0" w:color="auto"/>
              <w:right w:val="single" w:sz="4" w:space="0" w:color="auto"/>
            </w:tcBorders>
            <w:vAlign w:val="center"/>
          </w:tcPr>
          <w:p w:rsidR="003D4810" w:rsidRDefault="003B718F">
            <w:pPr>
              <w:autoSpaceDE w:val="0"/>
              <w:autoSpaceDN w:val="0"/>
              <w:adjustRightInd w:val="0"/>
              <w:ind w:rightChars="-51" w:right="-107"/>
              <w:jc w:val="center"/>
              <w:rPr>
                <w:rFonts w:ascii="仿宋_GB2312" w:eastAsia="仿宋_GB2312" w:hAnsi="仿宋" w:cs="微软雅黑"/>
                <w:bCs/>
                <w:kern w:val="0"/>
                <w:szCs w:val="21"/>
                <w:lang w:val="zh-CN"/>
              </w:rPr>
            </w:pPr>
            <w:r>
              <w:rPr>
                <w:rFonts w:ascii="仿宋_GB2312" w:eastAsia="仿宋_GB2312" w:hAnsi="仿宋" w:cs="微软雅黑" w:hint="eastAsia"/>
                <w:bCs/>
                <w:kern w:val="0"/>
                <w:szCs w:val="21"/>
                <w:lang w:val="zh-CN"/>
              </w:rPr>
              <w:t>配</w:t>
            </w:r>
            <w:r>
              <w:rPr>
                <w:rFonts w:ascii="仿宋_GB2312" w:eastAsia="仿宋_GB2312" w:hAnsi="宋体" w:cs="宋体" w:hint="eastAsia"/>
                <w:bCs/>
                <w:kern w:val="0"/>
                <w:szCs w:val="21"/>
                <w:lang w:val="zh-CN"/>
              </w:rPr>
              <w:t>线</w:t>
            </w:r>
            <w:r>
              <w:rPr>
                <w:rFonts w:ascii="仿宋_GB2312" w:eastAsia="仿宋_GB2312" w:hAnsi="仿宋" w:cs="微软雅黑" w:hint="eastAsia"/>
                <w:bCs/>
                <w:kern w:val="0"/>
                <w:szCs w:val="21"/>
                <w:lang w:val="zh-CN"/>
              </w:rPr>
              <w:t xml:space="preserve">架     </w:t>
            </w:r>
            <w:r>
              <w:rPr>
                <w:rFonts w:ascii="仿宋_GB2312" w:eastAsia="仿宋_GB2312" w:hAnsi="宋体" w:cs="宋体" w:hint="eastAsia"/>
                <w:bCs/>
                <w:kern w:val="0"/>
                <w:szCs w:val="21"/>
                <w:lang w:val="zh-CN"/>
              </w:rPr>
              <w:t>编</w:t>
            </w:r>
            <w:r>
              <w:rPr>
                <w:rFonts w:ascii="仿宋_GB2312" w:eastAsia="仿宋_GB2312" w:hAnsi="仿宋" w:cs="微软雅黑" w:hint="eastAsia"/>
                <w:bCs/>
                <w:kern w:val="0"/>
                <w:szCs w:val="21"/>
                <w:lang w:val="zh-CN"/>
              </w:rPr>
              <w:t>号</w:t>
            </w:r>
          </w:p>
        </w:tc>
        <w:tc>
          <w:tcPr>
            <w:tcW w:w="1276" w:type="dxa"/>
            <w:tcBorders>
              <w:top w:val="single" w:sz="4" w:space="0" w:color="auto"/>
              <w:left w:val="single" w:sz="4" w:space="0" w:color="auto"/>
              <w:bottom w:val="single" w:sz="4" w:space="0" w:color="auto"/>
              <w:right w:val="single" w:sz="4" w:space="0" w:color="auto"/>
            </w:tcBorders>
            <w:vAlign w:val="center"/>
          </w:tcPr>
          <w:p w:rsidR="003D4810" w:rsidRDefault="003B718F">
            <w:pPr>
              <w:autoSpaceDE w:val="0"/>
              <w:autoSpaceDN w:val="0"/>
              <w:adjustRightInd w:val="0"/>
              <w:jc w:val="center"/>
              <w:rPr>
                <w:rFonts w:ascii="仿宋_GB2312" w:eastAsia="仿宋_GB2312" w:hAnsi="仿宋" w:cs="微软雅黑"/>
                <w:bCs/>
                <w:kern w:val="0"/>
                <w:szCs w:val="21"/>
                <w:lang w:val="zh-CN"/>
              </w:rPr>
            </w:pPr>
            <w:r>
              <w:rPr>
                <w:rFonts w:ascii="仿宋_GB2312" w:eastAsia="仿宋_GB2312" w:hAnsi="仿宋" w:cs="微软雅黑" w:hint="eastAsia"/>
                <w:bCs/>
                <w:kern w:val="0"/>
                <w:szCs w:val="21"/>
                <w:lang w:val="zh-CN"/>
              </w:rPr>
              <w:t>配</w:t>
            </w:r>
            <w:r>
              <w:rPr>
                <w:rFonts w:ascii="仿宋_GB2312" w:eastAsia="仿宋_GB2312" w:hAnsi="宋体" w:cs="宋体" w:hint="eastAsia"/>
                <w:bCs/>
                <w:kern w:val="0"/>
                <w:szCs w:val="21"/>
                <w:lang w:val="zh-CN"/>
              </w:rPr>
              <w:t>线</w:t>
            </w:r>
            <w:r>
              <w:rPr>
                <w:rFonts w:ascii="仿宋_GB2312" w:eastAsia="仿宋_GB2312" w:hAnsi="仿宋" w:cs="微软雅黑" w:hint="eastAsia"/>
                <w:bCs/>
                <w:kern w:val="0"/>
                <w:szCs w:val="21"/>
                <w:lang w:val="zh-CN"/>
              </w:rPr>
              <w:t>架</w:t>
            </w:r>
          </w:p>
          <w:p w:rsidR="003D4810" w:rsidRDefault="003B718F">
            <w:pPr>
              <w:autoSpaceDE w:val="0"/>
              <w:autoSpaceDN w:val="0"/>
              <w:adjustRightInd w:val="0"/>
              <w:jc w:val="center"/>
              <w:rPr>
                <w:rFonts w:ascii="仿宋_GB2312" w:eastAsia="仿宋_GB2312" w:hAnsi="仿宋" w:cs="微软雅黑"/>
                <w:bCs/>
                <w:kern w:val="0"/>
                <w:szCs w:val="21"/>
                <w:lang w:val="zh-CN"/>
              </w:rPr>
            </w:pPr>
            <w:r>
              <w:rPr>
                <w:rFonts w:ascii="仿宋_GB2312" w:eastAsia="仿宋_GB2312" w:hAnsi="仿宋" w:cs="微软雅黑" w:hint="eastAsia"/>
                <w:bCs/>
                <w:kern w:val="0"/>
                <w:szCs w:val="21"/>
                <w:lang w:val="zh-CN"/>
              </w:rPr>
              <w:t>端口</w:t>
            </w:r>
            <w:r>
              <w:rPr>
                <w:rFonts w:ascii="仿宋_GB2312" w:eastAsia="仿宋_GB2312" w:hAnsi="宋体" w:cs="宋体" w:hint="eastAsia"/>
                <w:bCs/>
                <w:kern w:val="0"/>
                <w:szCs w:val="21"/>
                <w:lang w:val="zh-CN"/>
              </w:rPr>
              <w:t>编</w:t>
            </w:r>
            <w:r>
              <w:rPr>
                <w:rFonts w:ascii="仿宋_GB2312" w:eastAsia="仿宋_GB2312" w:hAnsi="仿宋" w:cs="微软雅黑" w:hint="eastAsia"/>
                <w:bCs/>
                <w:kern w:val="0"/>
                <w:szCs w:val="21"/>
                <w:lang w:val="zh-CN"/>
              </w:rPr>
              <w:t>号</w:t>
            </w:r>
          </w:p>
        </w:tc>
        <w:tc>
          <w:tcPr>
            <w:tcW w:w="1134" w:type="dxa"/>
            <w:tcBorders>
              <w:top w:val="single" w:sz="4" w:space="0" w:color="auto"/>
              <w:left w:val="single" w:sz="4" w:space="0" w:color="auto"/>
              <w:bottom w:val="single" w:sz="4" w:space="0" w:color="auto"/>
              <w:right w:val="single" w:sz="4" w:space="0" w:color="auto"/>
            </w:tcBorders>
            <w:vAlign w:val="center"/>
          </w:tcPr>
          <w:p w:rsidR="003D4810" w:rsidRDefault="003B718F">
            <w:pPr>
              <w:autoSpaceDE w:val="0"/>
              <w:autoSpaceDN w:val="0"/>
              <w:adjustRightInd w:val="0"/>
              <w:jc w:val="center"/>
              <w:rPr>
                <w:rFonts w:ascii="仿宋_GB2312" w:eastAsia="仿宋_GB2312" w:hAnsi="仿宋" w:cs="微软雅黑"/>
                <w:bCs/>
                <w:kern w:val="0"/>
                <w:szCs w:val="21"/>
                <w:lang w:val="zh-CN"/>
              </w:rPr>
            </w:pPr>
            <w:r>
              <w:rPr>
                <w:rFonts w:ascii="仿宋_GB2312" w:eastAsia="仿宋_GB2312" w:hAnsi="仿宋" w:cs="微软雅黑" w:hint="eastAsia"/>
                <w:bCs/>
                <w:kern w:val="0"/>
                <w:szCs w:val="21"/>
                <w:lang w:val="zh-CN"/>
              </w:rPr>
              <w:t>插座插口</w:t>
            </w:r>
            <w:r>
              <w:rPr>
                <w:rFonts w:ascii="仿宋_GB2312" w:eastAsia="仿宋_GB2312" w:hAnsi="宋体" w:cs="宋体" w:hint="eastAsia"/>
                <w:bCs/>
                <w:kern w:val="0"/>
                <w:szCs w:val="21"/>
                <w:lang w:val="zh-CN"/>
              </w:rPr>
              <w:t>编</w:t>
            </w:r>
            <w:r>
              <w:rPr>
                <w:rFonts w:ascii="仿宋_GB2312" w:eastAsia="仿宋_GB2312" w:hAnsi="仿宋" w:cs="微软雅黑" w:hint="eastAsia"/>
                <w:bCs/>
                <w:kern w:val="0"/>
                <w:szCs w:val="21"/>
                <w:lang w:val="zh-CN"/>
              </w:rPr>
              <w:t>号</w:t>
            </w:r>
          </w:p>
        </w:tc>
        <w:tc>
          <w:tcPr>
            <w:tcW w:w="1233" w:type="dxa"/>
            <w:tcBorders>
              <w:top w:val="single" w:sz="4" w:space="0" w:color="auto"/>
              <w:left w:val="single" w:sz="4" w:space="0" w:color="auto"/>
              <w:bottom w:val="single" w:sz="4" w:space="0" w:color="auto"/>
              <w:right w:val="single" w:sz="4" w:space="0" w:color="auto"/>
            </w:tcBorders>
            <w:vAlign w:val="center"/>
          </w:tcPr>
          <w:p w:rsidR="003D4810" w:rsidRDefault="003B718F">
            <w:pPr>
              <w:autoSpaceDE w:val="0"/>
              <w:autoSpaceDN w:val="0"/>
              <w:adjustRightInd w:val="0"/>
              <w:ind w:leftChars="-1" w:left="-1" w:hanging="1"/>
              <w:jc w:val="center"/>
              <w:rPr>
                <w:rFonts w:ascii="仿宋_GB2312" w:eastAsia="仿宋_GB2312" w:hAnsi="仿宋" w:cs="微软雅黑"/>
                <w:bCs/>
                <w:kern w:val="0"/>
                <w:szCs w:val="21"/>
                <w:lang w:val="zh-CN"/>
              </w:rPr>
            </w:pPr>
            <w:r>
              <w:rPr>
                <w:rFonts w:ascii="仿宋_GB2312" w:eastAsia="仿宋_GB2312" w:hAnsi="仿宋" w:cs="微软雅黑" w:hint="eastAsia"/>
                <w:bCs/>
                <w:kern w:val="0"/>
                <w:szCs w:val="21"/>
                <w:lang w:val="zh-CN"/>
              </w:rPr>
              <w:t>房</w:t>
            </w:r>
            <w:r>
              <w:rPr>
                <w:rFonts w:ascii="仿宋_GB2312" w:eastAsia="仿宋_GB2312" w:hAnsi="宋体" w:cs="宋体" w:hint="eastAsia"/>
                <w:bCs/>
                <w:kern w:val="0"/>
                <w:szCs w:val="21"/>
                <w:lang w:val="zh-CN"/>
              </w:rPr>
              <w:t>间编</w:t>
            </w:r>
            <w:r>
              <w:rPr>
                <w:rFonts w:ascii="仿宋_GB2312" w:eastAsia="仿宋_GB2312" w:hAnsi="仿宋" w:cs="微软雅黑" w:hint="eastAsia"/>
                <w:bCs/>
                <w:kern w:val="0"/>
                <w:szCs w:val="21"/>
                <w:lang w:val="zh-CN"/>
              </w:rPr>
              <w:t>号</w:t>
            </w:r>
          </w:p>
        </w:tc>
      </w:tr>
      <w:tr w:rsidR="003D4810">
        <w:trPr>
          <w:trHeight w:val="544"/>
          <w:jc w:val="center"/>
        </w:trPr>
        <w:tc>
          <w:tcPr>
            <w:tcW w:w="759" w:type="dxa"/>
            <w:tcBorders>
              <w:top w:val="single" w:sz="4" w:space="0" w:color="auto"/>
              <w:left w:val="single" w:sz="4" w:space="0" w:color="auto"/>
              <w:bottom w:val="single" w:sz="4" w:space="0" w:color="auto"/>
              <w:right w:val="single" w:sz="4" w:space="0" w:color="auto"/>
            </w:tcBorders>
            <w:vAlign w:val="center"/>
          </w:tcPr>
          <w:p w:rsidR="003D4810" w:rsidRDefault="003B718F">
            <w:pPr>
              <w:autoSpaceDE w:val="0"/>
              <w:autoSpaceDN w:val="0"/>
              <w:adjustRightInd w:val="0"/>
              <w:jc w:val="center"/>
              <w:rPr>
                <w:rFonts w:ascii="仿宋_GB2312" w:eastAsia="仿宋_GB2312" w:hAnsi="仿宋" w:cs="微软雅黑"/>
                <w:bCs/>
                <w:kern w:val="0"/>
                <w:szCs w:val="21"/>
                <w:lang w:val="zh-CN"/>
              </w:rPr>
            </w:pPr>
            <w:r>
              <w:rPr>
                <w:rFonts w:ascii="仿宋_GB2312" w:eastAsia="仿宋_GB2312" w:hAnsi="仿宋" w:cs="微软雅黑" w:hint="eastAsia"/>
                <w:bCs/>
                <w:kern w:val="0"/>
                <w:szCs w:val="21"/>
                <w:lang w:val="zh-CN"/>
              </w:rPr>
              <w:t>1</w:t>
            </w:r>
          </w:p>
        </w:tc>
        <w:tc>
          <w:tcPr>
            <w:tcW w:w="1660" w:type="dxa"/>
            <w:tcBorders>
              <w:top w:val="single" w:sz="4" w:space="0" w:color="auto"/>
              <w:left w:val="single" w:sz="4" w:space="0" w:color="auto"/>
              <w:bottom w:val="single" w:sz="4" w:space="0" w:color="auto"/>
              <w:right w:val="single" w:sz="4" w:space="0" w:color="auto"/>
            </w:tcBorders>
            <w:vAlign w:val="center"/>
          </w:tcPr>
          <w:p w:rsidR="003D4810" w:rsidRDefault="003D4810">
            <w:pPr>
              <w:autoSpaceDE w:val="0"/>
              <w:autoSpaceDN w:val="0"/>
              <w:adjustRightInd w:val="0"/>
              <w:jc w:val="center"/>
              <w:rPr>
                <w:rFonts w:ascii="仿宋_GB2312" w:eastAsia="仿宋_GB2312" w:hAnsi="仿宋" w:cs="微软雅黑"/>
                <w:bCs/>
                <w:kern w:val="0"/>
                <w:szCs w:val="21"/>
                <w:lang w:val="zh-CN"/>
              </w:rPr>
            </w:pPr>
          </w:p>
        </w:tc>
        <w:tc>
          <w:tcPr>
            <w:tcW w:w="1276" w:type="dxa"/>
            <w:tcBorders>
              <w:top w:val="single" w:sz="4" w:space="0" w:color="auto"/>
              <w:left w:val="single" w:sz="4" w:space="0" w:color="auto"/>
              <w:bottom w:val="single" w:sz="4" w:space="0" w:color="auto"/>
              <w:right w:val="single" w:sz="4" w:space="0" w:color="auto"/>
            </w:tcBorders>
            <w:vAlign w:val="center"/>
          </w:tcPr>
          <w:p w:rsidR="003D4810" w:rsidRDefault="003D4810">
            <w:pPr>
              <w:autoSpaceDE w:val="0"/>
              <w:autoSpaceDN w:val="0"/>
              <w:adjustRightInd w:val="0"/>
              <w:ind w:rightChars="-51" w:right="-107"/>
              <w:jc w:val="center"/>
              <w:rPr>
                <w:rFonts w:ascii="仿宋_GB2312" w:eastAsia="仿宋_GB2312" w:hAnsi="仿宋" w:cs="微软雅黑"/>
                <w:bCs/>
                <w:kern w:val="0"/>
                <w:szCs w:val="21"/>
                <w:lang w:val="zh-CN"/>
              </w:rPr>
            </w:pPr>
          </w:p>
        </w:tc>
        <w:tc>
          <w:tcPr>
            <w:tcW w:w="992" w:type="dxa"/>
            <w:tcBorders>
              <w:top w:val="single" w:sz="4" w:space="0" w:color="auto"/>
              <w:left w:val="single" w:sz="4" w:space="0" w:color="auto"/>
              <w:bottom w:val="single" w:sz="4" w:space="0" w:color="auto"/>
              <w:right w:val="single" w:sz="4" w:space="0" w:color="auto"/>
            </w:tcBorders>
            <w:vAlign w:val="center"/>
          </w:tcPr>
          <w:p w:rsidR="003D4810" w:rsidRDefault="003D4810">
            <w:pPr>
              <w:autoSpaceDE w:val="0"/>
              <w:autoSpaceDN w:val="0"/>
              <w:adjustRightInd w:val="0"/>
              <w:ind w:rightChars="-51" w:right="-107"/>
              <w:jc w:val="center"/>
              <w:rPr>
                <w:rFonts w:ascii="仿宋_GB2312" w:eastAsia="仿宋_GB2312" w:hAnsi="仿宋" w:cs="微软雅黑"/>
                <w:bCs/>
                <w:kern w:val="0"/>
                <w:szCs w:val="21"/>
                <w:lang w:val="zh-CN"/>
              </w:rPr>
            </w:pPr>
          </w:p>
        </w:tc>
        <w:tc>
          <w:tcPr>
            <w:tcW w:w="1276" w:type="dxa"/>
            <w:tcBorders>
              <w:top w:val="single" w:sz="4" w:space="0" w:color="auto"/>
              <w:left w:val="single" w:sz="4" w:space="0" w:color="auto"/>
              <w:bottom w:val="single" w:sz="4" w:space="0" w:color="auto"/>
              <w:right w:val="single" w:sz="4" w:space="0" w:color="auto"/>
            </w:tcBorders>
            <w:vAlign w:val="center"/>
          </w:tcPr>
          <w:p w:rsidR="003D4810" w:rsidRDefault="003D4810">
            <w:pPr>
              <w:autoSpaceDE w:val="0"/>
              <w:autoSpaceDN w:val="0"/>
              <w:adjustRightInd w:val="0"/>
              <w:ind w:rightChars="-51" w:right="-107"/>
              <w:jc w:val="center"/>
              <w:rPr>
                <w:rFonts w:ascii="仿宋_GB2312" w:eastAsia="仿宋_GB2312" w:hAnsi="仿宋" w:cs="微软雅黑"/>
                <w:bCs/>
                <w:kern w:val="0"/>
                <w:szCs w:val="21"/>
                <w:lang w:val="zh-CN"/>
              </w:rPr>
            </w:pPr>
          </w:p>
        </w:tc>
        <w:tc>
          <w:tcPr>
            <w:tcW w:w="1134" w:type="dxa"/>
            <w:tcBorders>
              <w:top w:val="single" w:sz="4" w:space="0" w:color="auto"/>
              <w:left w:val="single" w:sz="4" w:space="0" w:color="auto"/>
              <w:bottom w:val="single" w:sz="4" w:space="0" w:color="auto"/>
              <w:right w:val="single" w:sz="4" w:space="0" w:color="auto"/>
            </w:tcBorders>
            <w:vAlign w:val="center"/>
          </w:tcPr>
          <w:p w:rsidR="003D4810" w:rsidRDefault="003D4810">
            <w:pPr>
              <w:autoSpaceDE w:val="0"/>
              <w:autoSpaceDN w:val="0"/>
              <w:adjustRightInd w:val="0"/>
              <w:ind w:rightChars="-51" w:right="-107"/>
              <w:jc w:val="center"/>
              <w:rPr>
                <w:rFonts w:ascii="仿宋_GB2312" w:eastAsia="仿宋_GB2312" w:hAnsi="仿宋" w:cs="微软雅黑"/>
                <w:bCs/>
                <w:kern w:val="0"/>
                <w:szCs w:val="21"/>
                <w:lang w:val="zh-CN"/>
              </w:rPr>
            </w:pPr>
          </w:p>
        </w:tc>
        <w:tc>
          <w:tcPr>
            <w:tcW w:w="1233" w:type="dxa"/>
            <w:tcBorders>
              <w:top w:val="single" w:sz="4" w:space="0" w:color="auto"/>
              <w:left w:val="single" w:sz="4" w:space="0" w:color="auto"/>
              <w:bottom w:val="single" w:sz="4" w:space="0" w:color="auto"/>
              <w:right w:val="single" w:sz="4" w:space="0" w:color="auto"/>
            </w:tcBorders>
            <w:vAlign w:val="center"/>
          </w:tcPr>
          <w:p w:rsidR="003D4810" w:rsidRDefault="003D4810">
            <w:pPr>
              <w:autoSpaceDE w:val="0"/>
              <w:autoSpaceDN w:val="0"/>
              <w:adjustRightInd w:val="0"/>
              <w:ind w:leftChars="-51" w:left="-13" w:hangingChars="45" w:hanging="94"/>
              <w:jc w:val="center"/>
              <w:rPr>
                <w:rFonts w:ascii="仿宋_GB2312" w:eastAsia="仿宋_GB2312" w:hAnsi="仿宋" w:cs="微软雅黑"/>
                <w:bCs/>
                <w:kern w:val="0"/>
                <w:szCs w:val="21"/>
                <w:lang w:val="zh-CN"/>
              </w:rPr>
            </w:pPr>
          </w:p>
        </w:tc>
      </w:tr>
      <w:tr w:rsidR="003D4810">
        <w:trPr>
          <w:trHeight w:val="544"/>
          <w:jc w:val="center"/>
        </w:trPr>
        <w:tc>
          <w:tcPr>
            <w:tcW w:w="759" w:type="dxa"/>
            <w:tcBorders>
              <w:top w:val="single" w:sz="4" w:space="0" w:color="auto"/>
              <w:left w:val="single" w:sz="4" w:space="0" w:color="auto"/>
              <w:bottom w:val="single" w:sz="4" w:space="0" w:color="auto"/>
              <w:right w:val="single" w:sz="4" w:space="0" w:color="auto"/>
            </w:tcBorders>
            <w:vAlign w:val="center"/>
          </w:tcPr>
          <w:p w:rsidR="003D4810" w:rsidRDefault="003B718F">
            <w:pPr>
              <w:autoSpaceDE w:val="0"/>
              <w:autoSpaceDN w:val="0"/>
              <w:adjustRightInd w:val="0"/>
              <w:jc w:val="center"/>
              <w:rPr>
                <w:rFonts w:ascii="仿宋_GB2312" w:eastAsia="仿宋_GB2312" w:hAnsi="仿宋" w:cs="微软雅黑"/>
                <w:bCs/>
                <w:kern w:val="0"/>
                <w:szCs w:val="21"/>
                <w:lang w:val="zh-CN"/>
              </w:rPr>
            </w:pPr>
            <w:r>
              <w:rPr>
                <w:rFonts w:ascii="仿宋_GB2312" w:eastAsia="仿宋_GB2312" w:hAnsi="仿宋" w:cs="微软雅黑" w:hint="eastAsia"/>
                <w:bCs/>
                <w:kern w:val="0"/>
                <w:szCs w:val="21"/>
                <w:lang w:val="zh-CN"/>
              </w:rPr>
              <w:t>2</w:t>
            </w:r>
          </w:p>
        </w:tc>
        <w:tc>
          <w:tcPr>
            <w:tcW w:w="1660" w:type="dxa"/>
            <w:tcBorders>
              <w:top w:val="single" w:sz="4" w:space="0" w:color="auto"/>
              <w:left w:val="single" w:sz="4" w:space="0" w:color="auto"/>
              <w:bottom w:val="single" w:sz="4" w:space="0" w:color="auto"/>
              <w:right w:val="single" w:sz="4" w:space="0" w:color="auto"/>
            </w:tcBorders>
            <w:vAlign w:val="center"/>
          </w:tcPr>
          <w:p w:rsidR="003D4810" w:rsidRDefault="003D4810">
            <w:pPr>
              <w:autoSpaceDE w:val="0"/>
              <w:autoSpaceDN w:val="0"/>
              <w:adjustRightInd w:val="0"/>
              <w:jc w:val="center"/>
              <w:rPr>
                <w:rFonts w:ascii="仿宋_GB2312" w:eastAsia="仿宋_GB2312" w:hAnsi="仿宋" w:cs="微软雅黑"/>
                <w:bCs/>
                <w:kern w:val="0"/>
                <w:szCs w:val="21"/>
                <w:lang w:val="zh-CN"/>
              </w:rPr>
            </w:pPr>
          </w:p>
        </w:tc>
        <w:tc>
          <w:tcPr>
            <w:tcW w:w="1276" w:type="dxa"/>
            <w:tcBorders>
              <w:top w:val="single" w:sz="4" w:space="0" w:color="auto"/>
              <w:left w:val="single" w:sz="4" w:space="0" w:color="auto"/>
              <w:bottom w:val="single" w:sz="4" w:space="0" w:color="auto"/>
              <w:right w:val="single" w:sz="4" w:space="0" w:color="auto"/>
            </w:tcBorders>
            <w:vAlign w:val="center"/>
          </w:tcPr>
          <w:p w:rsidR="003D4810" w:rsidRDefault="003D4810">
            <w:pPr>
              <w:autoSpaceDE w:val="0"/>
              <w:autoSpaceDN w:val="0"/>
              <w:adjustRightInd w:val="0"/>
              <w:ind w:leftChars="-51" w:left="-13" w:hangingChars="45" w:hanging="94"/>
              <w:jc w:val="center"/>
              <w:rPr>
                <w:rFonts w:ascii="仿宋_GB2312" w:eastAsia="仿宋_GB2312" w:hAnsi="仿宋" w:cs="微软雅黑"/>
                <w:bCs/>
                <w:kern w:val="0"/>
                <w:szCs w:val="21"/>
                <w:lang w:val="zh-CN"/>
              </w:rPr>
            </w:pPr>
          </w:p>
        </w:tc>
        <w:tc>
          <w:tcPr>
            <w:tcW w:w="992" w:type="dxa"/>
            <w:tcBorders>
              <w:top w:val="single" w:sz="4" w:space="0" w:color="auto"/>
              <w:left w:val="single" w:sz="4" w:space="0" w:color="auto"/>
              <w:bottom w:val="single" w:sz="4" w:space="0" w:color="auto"/>
              <w:right w:val="single" w:sz="4" w:space="0" w:color="auto"/>
            </w:tcBorders>
            <w:vAlign w:val="center"/>
          </w:tcPr>
          <w:p w:rsidR="003D4810" w:rsidRDefault="003D4810">
            <w:pPr>
              <w:autoSpaceDE w:val="0"/>
              <w:autoSpaceDN w:val="0"/>
              <w:adjustRightInd w:val="0"/>
              <w:ind w:leftChars="-51" w:left="-13" w:hangingChars="45" w:hanging="94"/>
              <w:jc w:val="center"/>
              <w:rPr>
                <w:rFonts w:ascii="仿宋_GB2312" w:eastAsia="仿宋_GB2312" w:hAnsi="仿宋" w:cs="微软雅黑"/>
                <w:bCs/>
                <w:kern w:val="0"/>
                <w:szCs w:val="21"/>
                <w:lang w:val="zh-CN"/>
              </w:rPr>
            </w:pPr>
          </w:p>
        </w:tc>
        <w:tc>
          <w:tcPr>
            <w:tcW w:w="1276" w:type="dxa"/>
            <w:tcBorders>
              <w:top w:val="single" w:sz="4" w:space="0" w:color="auto"/>
              <w:left w:val="single" w:sz="4" w:space="0" w:color="auto"/>
              <w:bottom w:val="single" w:sz="4" w:space="0" w:color="auto"/>
              <w:right w:val="single" w:sz="4" w:space="0" w:color="auto"/>
            </w:tcBorders>
            <w:vAlign w:val="center"/>
          </w:tcPr>
          <w:p w:rsidR="003D4810" w:rsidRDefault="003D4810">
            <w:pPr>
              <w:autoSpaceDE w:val="0"/>
              <w:autoSpaceDN w:val="0"/>
              <w:adjustRightInd w:val="0"/>
              <w:ind w:rightChars="-51" w:right="-107"/>
              <w:jc w:val="center"/>
              <w:rPr>
                <w:rFonts w:ascii="仿宋_GB2312" w:eastAsia="仿宋_GB2312" w:hAnsi="仿宋" w:cs="微软雅黑"/>
                <w:bCs/>
                <w:kern w:val="0"/>
                <w:szCs w:val="21"/>
                <w:lang w:val="zh-CN"/>
              </w:rPr>
            </w:pPr>
          </w:p>
        </w:tc>
        <w:tc>
          <w:tcPr>
            <w:tcW w:w="1134" w:type="dxa"/>
            <w:tcBorders>
              <w:top w:val="single" w:sz="4" w:space="0" w:color="auto"/>
              <w:left w:val="single" w:sz="4" w:space="0" w:color="auto"/>
              <w:bottom w:val="single" w:sz="4" w:space="0" w:color="auto"/>
              <w:right w:val="single" w:sz="4" w:space="0" w:color="auto"/>
            </w:tcBorders>
            <w:vAlign w:val="center"/>
          </w:tcPr>
          <w:p w:rsidR="003D4810" w:rsidRDefault="003D4810">
            <w:pPr>
              <w:autoSpaceDE w:val="0"/>
              <w:autoSpaceDN w:val="0"/>
              <w:adjustRightInd w:val="0"/>
              <w:ind w:rightChars="-51" w:right="-107"/>
              <w:jc w:val="center"/>
              <w:rPr>
                <w:rFonts w:ascii="仿宋_GB2312" w:eastAsia="仿宋_GB2312" w:hAnsi="仿宋" w:cs="微软雅黑"/>
                <w:bCs/>
                <w:kern w:val="0"/>
                <w:szCs w:val="21"/>
                <w:lang w:val="zh-CN"/>
              </w:rPr>
            </w:pPr>
          </w:p>
        </w:tc>
        <w:tc>
          <w:tcPr>
            <w:tcW w:w="1233" w:type="dxa"/>
            <w:tcBorders>
              <w:top w:val="single" w:sz="4" w:space="0" w:color="auto"/>
              <w:left w:val="single" w:sz="4" w:space="0" w:color="auto"/>
              <w:bottom w:val="single" w:sz="4" w:space="0" w:color="auto"/>
              <w:right w:val="single" w:sz="4" w:space="0" w:color="auto"/>
            </w:tcBorders>
            <w:vAlign w:val="center"/>
          </w:tcPr>
          <w:p w:rsidR="003D4810" w:rsidRDefault="003D4810">
            <w:pPr>
              <w:autoSpaceDE w:val="0"/>
              <w:autoSpaceDN w:val="0"/>
              <w:adjustRightInd w:val="0"/>
              <w:ind w:rightChars="-51" w:right="-107"/>
              <w:jc w:val="center"/>
              <w:rPr>
                <w:rFonts w:ascii="仿宋_GB2312" w:eastAsia="仿宋_GB2312" w:hAnsi="仿宋" w:cs="微软雅黑"/>
                <w:bCs/>
                <w:kern w:val="0"/>
                <w:szCs w:val="21"/>
                <w:lang w:val="zh-CN"/>
              </w:rPr>
            </w:pPr>
          </w:p>
        </w:tc>
      </w:tr>
    </w:tbl>
    <w:p w:rsidR="003D4810" w:rsidRDefault="003B718F">
      <w:pPr>
        <w:snapToGrid w:val="0"/>
        <w:spacing w:line="560" w:lineRule="exact"/>
        <w:rPr>
          <w:rFonts w:ascii="仿宋_GB2312" w:eastAsia="仿宋_GB2312" w:hAnsi="仿宋" w:cs="宋体"/>
          <w:kern w:val="0"/>
          <w:szCs w:val="21"/>
        </w:rPr>
      </w:pPr>
      <w:r>
        <w:rPr>
          <w:rFonts w:ascii="仿宋_GB2312" w:eastAsia="仿宋_GB2312" w:hAnsi="宋体" w:cs="宋体" w:hint="eastAsia"/>
          <w:kern w:val="0"/>
          <w:szCs w:val="21"/>
        </w:rPr>
        <w:t>编</w:t>
      </w:r>
      <w:r>
        <w:rPr>
          <w:rFonts w:ascii="仿宋_GB2312" w:eastAsia="仿宋_GB2312" w:hAnsi="仿宋" w:cs="宋体" w:hint="eastAsia"/>
          <w:kern w:val="0"/>
          <w:szCs w:val="21"/>
        </w:rPr>
        <w:t>制人</w:t>
      </w:r>
      <w:r>
        <w:rPr>
          <w:rFonts w:ascii="仿宋_GB2312" w:eastAsia="仿宋_GB2312" w:hAnsi="宋体" w:cs="宋体" w:hint="eastAsia"/>
          <w:kern w:val="0"/>
          <w:szCs w:val="21"/>
        </w:rPr>
        <w:t>签</w:t>
      </w:r>
      <w:r>
        <w:rPr>
          <w:rFonts w:ascii="仿宋_GB2312" w:eastAsia="仿宋_GB2312" w:hAnsi="仿宋" w:cs="宋体" w:hint="eastAsia"/>
          <w:kern w:val="0"/>
          <w:szCs w:val="21"/>
        </w:rPr>
        <w:t xml:space="preserve">字：          </w:t>
      </w:r>
      <w:r>
        <w:rPr>
          <w:rFonts w:ascii="仿宋_GB2312" w:eastAsia="仿宋_GB2312" w:hAnsi="仿宋" w:cs="宋体"/>
          <w:kern w:val="0"/>
          <w:szCs w:val="21"/>
        </w:rPr>
        <w:t xml:space="preserve">          </w:t>
      </w:r>
      <w:r>
        <w:rPr>
          <w:rFonts w:ascii="仿宋_GB2312" w:eastAsia="仿宋_GB2312" w:hAnsi="宋体" w:cs="宋体" w:hint="eastAsia"/>
          <w:kern w:val="0"/>
          <w:szCs w:val="21"/>
        </w:rPr>
        <w:t>审</w:t>
      </w:r>
      <w:r>
        <w:rPr>
          <w:rFonts w:ascii="仿宋_GB2312" w:eastAsia="仿宋_GB2312" w:hAnsi="仿宋" w:cs="宋体" w:hint="eastAsia"/>
          <w:kern w:val="0"/>
          <w:szCs w:val="21"/>
        </w:rPr>
        <w:t>核人</w:t>
      </w:r>
      <w:r>
        <w:rPr>
          <w:rFonts w:ascii="仿宋_GB2312" w:eastAsia="仿宋_GB2312" w:hAnsi="宋体" w:cs="宋体" w:hint="eastAsia"/>
          <w:kern w:val="0"/>
          <w:szCs w:val="21"/>
        </w:rPr>
        <w:t>签</w:t>
      </w:r>
      <w:r>
        <w:rPr>
          <w:rFonts w:ascii="仿宋_GB2312" w:eastAsia="仿宋_GB2312" w:hAnsi="仿宋" w:cs="宋体" w:hint="eastAsia"/>
          <w:kern w:val="0"/>
          <w:szCs w:val="21"/>
        </w:rPr>
        <w:t xml:space="preserve">字：       </w:t>
      </w:r>
      <w:r>
        <w:rPr>
          <w:rFonts w:ascii="仿宋_GB2312" w:eastAsia="仿宋_GB2312" w:hAnsi="仿宋" w:cs="宋体"/>
          <w:kern w:val="0"/>
          <w:szCs w:val="21"/>
        </w:rPr>
        <w:t xml:space="preserve">         </w:t>
      </w:r>
      <w:r>
        <w:rPr>
          <w:rFonts w:ascii="仿宋_GB2312" w:eastAsia="仿宋_GB2312" w:hAnsi="仿宋" w:cs="宋体" w:hint="eastAsia"/>
          <w:kern w:val="0"/>
          <w:szCs w:val="21"/>
        </w:rPr>
        <w:t>日期：   年  月  日</w:t>
      </w:r>
    </w:p>
    <w:p w:rsidR="003D4810" w:rsidRDefault="003B718F">
      <w:pPr>
        <w:spacing w:line="360" w:lineRule="auto"/>
        <w:ind w:leftChars="200" w:left="420"/>
        <w:rPr>
          <w:rFonts w:ascii="仿宋_GB2312" w:eastAsia="仿宋_GB2312" w:hAnsi="仿宋"/>
          <w:sz w:val="24"/>
        </w:rPr>
      </w:pPr>
      <w:r>
        <w:rPr>
          <w:rFonts w:ascii="仿宋" w:eastAsia="仿宋" w:hAnsi="仿宋" w:cs="仿宋" w:hint="eastAsia"/>
          <w:b/>
          <w:sz w:val="24"/>
        </w:rPr>
        <w:t>（四）网络布线系统施工图设计（50分）</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使用Visio或者Auto CAD软件绘制图</w:t>
      </w:r>
      <w:r>
        <w:rPr>
          <w:rFonts w:ascii="仿宋_GB2312" w:eastAsia="仿宋_GB2312" w:hAnsi="仿宋"/>
          <w:sz w:val="24"/>
        </w:rPr>
        <w:t>2</w:t>
      </w:r>
      <w:r>
        <w:rPr>
          <w:rFonts w:ascii="仿宋_GB2312" w:eastAsia="仿宋_GB2312" w:hAnsi="仿宋" w:hint="eastAsia"/>
          <w:sz w:val="24"/>
        </w:rPr>
        <w:t>建筑模型第一层、第二层和第三层的平面施工图。要求施工图中的文字、线条、尺寸、符号描述清晰完整。竞赛设计突出链路路由、信息点、楼层管理间机柜设置等信息的描述，针对水平配线桥架仅需考虑桥架路由及合理的桥架固定支撑点标注。标题栏合理（包括项目名称、图纸类别、编制人、审核人和日期，其中编制人、审核人均填写赛位号，不得填</w:t>
      </w:r>
      <w:r>
        <w:rPr>
          <w:rFonts w:ascii="仿宋_GB2312" w:eastAsia="仿宋_GB2312" w:hAnsi="仿宋" w:hint="eastAsia"/>
          <w:sz w:val="24"/>
        </w:rPr>
        <w:lastRenderedPageBreak/>
        <w:t xml:space="preserve">写其他内容）。设计图以文件名“施工图.vsd/施工图.dwg”保存到“工程设计成果-n”文件夹下，且生成一份JPEG格式文件。其他要求如下： </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1.</w:t>
      </w:r>
      <w:r>
        <w:rPr>
          <w:rFonts w:ascii="仿宋_GB2312" w:eastAsia="仿宋_GB2312" w:hAnsi="仿宋" w:hint="eastAsia"/>
          <w:sz w:val="24"/>
        </w:rPr>
        <w:t>FD-TO布线路由、敷设规格正确，安装方法标注正确；</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2.</w:t>
      </w:r>
      <w:r>
        <w:rPr>
          <w:rFonts w:ascii="仿宋_GB2312" w:eastAsia="仿宋_GB2312" w:hAnsi="仿宋" w:hint="eastAsia"/>
          <w:sz w:val="24"/>
        </w:rPr>
        <w:t>配线设备和信息插座位置、规格正确，安装方法标注正确；</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3.</w:t>
      </w:r>
      <w:r>
        <w:rPr>
          <w:rFonts w:ascii="仿宋_GB2312" w:eastAsia="仿宋_GB2312" w:hAnsi="仿宋" w:hint="eastAsia"/>
          <w:sz w:val="24"/>
        </w:rPr>
        <w:t>缆线规格标注正确；</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4.</w:t>
      </w:r>
      <w:r>
        <w:rPr>
          <w:rFonts w:ascii="仿宋_GB2312" w:eastAsia="仿宋_GB2312" w:hAnsi="仿宋" w:hint="eastAsia"/>
          <w:sz w:val="24"/>
        </w:rPr>
        <w:t>图面布局合理、简洁，位置尺寸标注清楚正确；</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5.</w:t>
      </w:r>
      <w:r>
        <w:rPr>
          <w:rFonts w:ascii="仿宋_GB2312" w:eastAsia="仿宋_GB2312" w:hAnsi="仿宋" w:hint="eastAsia"/>
          <w:sz w:val="24"/>
        </w:rPr>
        <w:t>图形符号规范，说明正确和清楚；</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6.</w:t>
      </w:r>
      <w:r>
        <w:rPr>
          <w:rFonts w:ascii="仿宋_GB2312" w:eastAsia="仿宋_GB2312" w:hAnsi="仿宋" w:hint="eastAsia"/>
          <w:sz w:val="24"/>
        </w:rPr>
        <w:t>标题栏基本信息填写完整。</w:t>
      </w:r>
    </w:p>
    <w:p w:rsidR="003D4810" w:rsidRDefault="003B718F">
      <w:pPr>
        <w:spacing w:line="360" w:lineRule="auto"/>
        <w:ind w:leftChars="200" w:left="420"/>
        <w:rPr>
          <w:rFonts w:ascii="仿宋" w:eastAsia="仿宋" w:hAnsi="仿宋" w:cs="仿宋"/>
          <w:b/>
          <w:sz w:val="24"/>
        </w:rPr>
      </w:pPr>
      <w:r>
        <w:rPr>
          <w:rFonts w:ascii="仿宋" w:eastAsia="仿宋" w:hAnsi="仿宋" w:cs="仿宋" w:hint="eastAsia"/>
          <w:b/>
          <w:sz w:val="24"/>
        </w:rPr>
        <w:t>（五）材料统计表编制（40分）</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使用WPS表格软件，按照表3格式，完成图2建筑模型第一层、第二层和第三层FD-TO的网络布线系统材料统计表的编制。</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要求：材料名称和规格/型号正确，数量符合实际并统计正确，辅料合适，赛位号（编制人、审核人均填写赛位号，不得填写其它内容）和日期说明完整。编制完成后文件保存到“工程设计成果-n”文件夹下，保存文件名为“材料统计表”。</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表3：材料统计表</w:t>
      </w:r>
    </w:p>
    <w:p w:rsidR="003D4810" w:rsidRDefault="003B718F">
      <w:pPr>
        <w:spacing w:line="360" w:lineRule="auto"/>
        <w:ind w:firstLineChars="200" w:firstLine="480"/>
        <w:jc w:val="center"/>
        <w:rPr>
          <w:rFonts w:ascii="仿宋_GB2312" w:eastAsia="仿宋_GB2312" w:hAnsi="仿宋"/>
          <w:sz w:val="24"/>
        </w:rPr>
      </w:pPr>
      <w:r>
        <w:rPr>
          <w:rFonts w:ascii="仿宋_GB2312" w:eastAsia="仿宋_GB2312" w:hAnsi="仿宋" w:hint="eastAsia"/>
          <w:sz w:val="24"/>
        </w:rPr>
        <w:t>材料统计表</w:t>
      </w:r>
    </w:p>
    <w:p w:rsidR="003D4810" w:rsidRDefault="003B718F">
      <w:pPr>
        <w:autoSpaceDE w:val="0"/>
        <w:autoSpaceDN w:val="0"/>
        <w:spacing w:line="560" w:lineRule="exact"/>
        <w:jc w:val="left"/>
        <w:rPr>
          <w:rFonts w:ascii="仿宋_GB2312" w:eastAsia="仿宋_GB2312" w:hAnsi="仿宋" w:cs="微软雅黑"/>
          <w:bCs/>
          <w:kern w:val="0"/>
          <w:szCs w:val="21"/>
          <w:lang w:val="zh-CN"/>
        </w:rPr>
      </w:pPr>
      <w:r>
        <w:rPr>
          <w:rFonts w:ascii="仿宋_GB2312" w:eastAsia="仿宋_GB2312" w:hAnsi="宋体" w:cs="宋体" w:hint="eastAsia"/>
          <w:bCs/>
          <w:szCs w:val="21"/>
        </w:rPr>
        <w:t>项</w:t>
      </w:r>
      <w:r>
        <w:rPr>
          <w:rFonts w:ascii="仿宋_GB2312" w:eastAsia="仿宋_GB2312" w:hAnsi="仿宋" w:hint="eastAsia"/>
          <w:bCs/>
          <w:szCs w:val="21"/>
        </w:rPr>
        <w:t>目名称：                   建筑物</w:t>
      </w:r>
      <w:r>
        <w:rPr>
          <w:rFonts w:ascii="仿宋_GB2312" w:eastAsia="仿宋_GB2312" w:hAnsi="宋体" w:cs="宋体" w:hint="eastAsia"/>
          <w:bCs/>
          <w:szCs w:val="21"/>
        </w:rPr>
        <w:t>编</w:t>
      </w:r>
      <w:r>
        <w:rPr>
          <w:rFonts w:ascii="仿宋_GB2312" w:eastAsia="仿宋_GB2312" w:hAnsi="仿宋" w:hint="eastAsia"/>
          <w:bCs/>
          <w:szCs w:val="21"/>
        </w:rPr>
        <w:t>号：</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5"/>
        <w:gridCol w:w="2334"/>
        <w:gridCol w:w="2268"/>
        <w:gridCol w:w="1417"/>
        <w:gridCol w:w="1418"/>
      </w:tblGrid>
      <w:tr w:rsidR="003D4810">
        <w:trPr>
          <w:trHeight w:val="544"/>
          <w:jc w:val="center"/>
        </w:trPr>
        <w:tc>
          <w:tcPr>
            <w:tcW w:w="785" w:type="dxa"/>
            <w:vAlign w:val="center"/>
          </w:tcPr>
          <w:p w:rsidR="003D4810" w:rsidRDefault="003B718F">
            <w:pPr>
              <w:tabs>
                <w:tab w:val="center" w:pos="4153"/>
                <w:tab w:val="right" w:pos="8306"/>
              </w:tabs>
              <w:autoSpaceDE w:val="0"/>
              <w:autoSpaceDN w:val="0"/>
              <w:jc w:val="center"/>
              <w:rPr>
                <w:rFonts w:ascii="仿宋_GB2312" w:eastAsia="仿宋_GB2312" w:hAnsi="仿宋" w:cs="微软雅黑"/>
                <w:bCs/>
                <w:kern w:val="0"/>
                <w:szCs w:val="21"/>
                <w:lang w:val="zh-CN"/>
              </w:rPr>
            </w:pPr>
            <w:r>
              <w:rPr>
                <w:rFonts w:ascii="仿宋_GB2312" w:eastAsia="仿宋_GB2312" w:hAnsi="仿宋" w:cs="微软雅黑" w:hint="eastAsia"/>
                <w:bCs/>
                <w:kern w:val="0"/>
                <w:szCs w:val="21"/>
                <w:lang w:val="zh-CN"/>
              </w:rPr>
              <w:t>序号</w:t>
            </w:r>
          </w:p>
        </w:tc>
        <w:tc>
          <w:tcPr>
            <w:tcW w:w="2334" w:type="dxa"/>
            <w:vAlign w:val="center"/>
          </w:tcPr>
          <w:p w:rsidR="003D4810" w:rsidRDefault="003B718F">
            <w:pPr>
              <w:tabs>
                <w:tab w:val="center" w:pos="4153"/>
                <w:tab w:val="right" w:pos="8306"/>
              </w:tabs>
              <w:autoSpaceDE w:val="0"/>
              <w:autoSpaceDN w:val="0"/>
              <w:jc w:val="center"/>
              <w:rPr>
                <w:rFonts w:ascii="仿宋_GB2312" w:eastAsia="仿宋_GB2312" w:hAnsi="仿宋" w:cs="微软雅黑"/>
                <w:bCs/>
                <w:kern w:val="0"/>
                <w:szCs w:val="21"/>
                <w:lang w:val="zh-CN"/>
              </w:rPr>
            </w:pPr>
            <w:r>
              <w:rPr>
                <w:rFonts w:ascii="仿宋_GB2312" w:eastAsia="仿宋_GB2312" w:hAnsi="仿宋" w:cs="微软雅黑" w:hint="eastAsia"/>
                <w:bCs/>
                <w:kern w:val="0"/>
                <w:szCs w:val="21"/>
                <w:lang w:val="zh-CN"/>
              </w:rPr>
              <w:t>材料名称</w:t>
            </w:r>
          </w:p>
        </w:tc>
        <w:tc>
          <w:tcPr>
            <w:tcW w:w="2268" w:type="dxa"/>
            <w:vAlign w:val="center"/>
          </w:tcPr>
          <w:p w:rsidR="003D4810" w:rsidRDefault="003B718F">
            <w:pPr>
              <w:tabs>
                <w:tab w:val="center" w:pos="4153"/>
                <w:tab w:val="right" w:pos="8306"/>
              </w:tabs>
              <w:autoSpaceDE w:val="0"/>
              <w:autoSpaceDN w:val="0"/>
              <w:jc w:val="center"/>
              <w:rPr>
                <w:rFonts w:ascii="仿宋_GB2312" w:eastAsia="仿宋_GB2312" w:hAnsi="仿宋" w:cs="微软雅黑"/>
                <w:bCs/>
                <w:kern w:val="0"/>
                <w:szCs w:val="21"/>
                <w:lang w:val="zh-CN"/>
              </w:rPr>
            </w:pPr>
            <w:r>
              <w:rPr>
                <w:rFonts w:ascii="仿宋_GB2312" w:eastAsia="仿宋_GB2312" w:hAnsi="仿宋" w:cs="微软雅黑" w:hint="eastAsia"/>
                <w:bCs/>
                <w:kern w:val="0"/>
                <w:szCs w:val="21"/>
                <w:lang w:val="zh-CN"/>
              </w:rPr>
              <w:t>材料</w:t>
            </w:r>
            <w:r>
              <w:rPr>
                <w:rFonts w:ascii="仿宋_GB2312" w:eastAsia="仿宋_GB2312" w:hAnsi="宋体" w:cs="宋体" w:hint="eastAsia"/>
                <w:bCs/>
                <w:kern w:val="0"/>
                <w:szCs w:val="21"/>
                <w:lang w:val="zh-CN"/>
              </w:rPr>
              <w:t>规</w:t>
            </w:r>
            <w:r>
              <w:rPr>
                <w:rFonts w:ascii="仿宋_GB2312" w:eastAsia="仿宋_GB2312" w:hAnsi="仿宋" w:cs="微软雅黑" w:hint="eastAsia"/>
                <w:bCs/>
                <w:kern w:val="0"/>
                <w:szCs w:val="21"/>
                <w:lang w:val="zh-CN"/>
              </w:rPr>
              <w:t>格/型号</w:t>
            </w:r>
          </w:p>
        </w:tc>
        <w:tc>
          <w:tcPr>
            <w:tcW w:w="1417" w:type="dxa"/>
            <w:vAlign w:val="center"/>
          </w:tcPr>
          <w:p w:rsidR="003D4810" w:rsidRDefault="003B718F">
            <w:pPr>
              <w:tabs>
                <w:tab w:val="center" w:pos="4153"/>
                <w:tab w:val="right" w:pos="8306"/>
              </w:tabs>
              <w:autoSpaceDE w:val="0"/>
              <w:autoSpaceDN w:val="0"/>
              <w:jc w:val="center"/>
              <w:rPr>
                <w:rFonts w:ascii="仿宋_GB2312" w:eastAsia="仿宋_GB2312" w:hAnsi="仿宋" w:cs="微软雅黑"/>
                <w:bCs/>
                <w:kern w:val="0"/>
                <w:szCs w:val="21"/>
                <w:lang w:val="zh-CN"/>
              </w:rPr>
            </w:pPr>
            <w:r>
              <w:rPr>
                <w:rFonts w:ascii="仿宋_GB2312" w:eastAsia="仿宋_GB2312" w:hAnsi="宋体" w:cs="宋体" w:hint="eastAsia"/>
                <w:bCs/>
                <w:kern w:val="0"/>
                <w:szCs w:val="21"/>
                <w:lang w:val="zh-CN"/>
              </w:rPr>
              <w:t>单</w:t>
            </w:r>
            <w:r>
              <w:rPr>
                <w:rFonts w:ascii="仿宋_GB2312" w:eastAsia="仿宋_GB2312" w:hAnsi="仿宋" w:cs="微软雅黑" w:hint="eastAsia"/>
                <w:bCs/>
                <w:kern w:val="0"/>
                <w:szCs w:val="21"/>
                <w:lang w:val="zh-CN"/>
              </w:rPr>
              <w:t>位</w:t>
            </w:r>
          </w:p>
        </w:tc>
        <w:tc>
          <w:tcPr>
            <w:tcW w:w="1418" w:type="dxa"/>
            <w:vAlign w:val="center"/>
          </w:tcPr>
          <w:p w:rsidR="003D4810" w:rsidRDefault="003B718F">
            <w:pPr>
              <w:tabs>
                <w:tab w:val="center" w:pos="4153"/>
                <w:tab w:val="right" w:pos="8306"/>
              </w:tabs>
              <w:autoSpaceDE w:val="0"/>
              <w:autoSpaceDN w:val="0"/>
              <w:jc w:val="center"/>
              <w:rPr>
                <w:rFonts w:ascii="仿宋_GB2312" w:eastAsia="仿宋_GB2312" w:hAnsi="仿宋" w:cs="微软雅黑"/>
                <w:bCs/>
                <w:kern w:val="0"/>
                <w:szCs w:val="21"/>
                <w:lang w:val="zh-CN"/>
              </w:rPr>
            </w:pPr>
            <w:r>
              <w:rPr>
                <w:rFonts w:ascii="仿宋_GB2312" w:eastAsia="仿宋_GB2312" w:hAnsi="仿宋" w:cs="微软雅黑" w:hint="eastAsia"/>
                <w:bCs/>
                <w:kern w:val="0"/>
                <w:szCs w:val="21"/>
                <w:lang w:val="zh-CN"/>
              </w:rPr>
              <w:t>数量</w:t>
            </w:r>
          </w:p>
        </w:tc>
      </w:tr>
      <w:tr w:rsidR="003D4810">
        <w:trPr>
          <w:trHeight w:val="301"/>
          <w:jc w:val="center"/>
        </w:trPr>
        <w:tc>
          <w:tcPr>
            <w:tcW w:w="785" w:type="dxa"/>
            <w:vAlign w:val="center"/>
          </w:tcPr>
          <w:p w:rsidR="003D4810" w:rsidRDefault="003B718F">
            <w:pPr>
              <w:tabs>
                <w:tab w:val="center" w:pos="4153"/>
                <w:tab w:val="right" w:pos="8306"/>
              </w:tabs>
              <w:autoSpaceDE w:val="0"/>
              <w:autoSpaceDN w:val="0"/>
              <w:jc w:val="center"/>
              <w:rPr>
                <w:rFonts w:ascii="仿宋_GB2312" w:eastAsia="仿宋_GB2312" w:hAnsi="仿宋" w:cs="微软雅黑"/>
                <w:bCs/>
                <w:kern w:val="0"/>
                <w:szCs w:val="21"/>
                <w:lang w:val="zh-CN"/>
              </w:rPr>
            </w:pPr>
            <w:r>
              <w:rPr>
                <w:rFonts w:ascii="仿宋_GB2312" w:eastAsia="仿宋_GB2312" w:hAnsi="仿宋" w:cs="微软雅黑"/>
                <w:bCs/>
                <w:kern w:val="0"/>
                <w:szCs w:val="21"/>
                <w:lang w:val="zh-CN"/>
              </w:rPr>
              <w:t>1</w:t>
            </w:r>
          </w:p>
        </w:tc>
        <w:tc>
          <w:tcPr>
            <w:tcW w:w="2334" w:type="dxa"/>
            <w:vAlign w:val="center"/>
          </w:tcPr>
          <w:p w:rsidR="003D4810" w:rsidRDefault="003D4810">
            <w:pPr>
              <w:tabs>
                <w:tab w:val="center" w:pos="4153"/>
                <w:tab w:val="right" w:pos="8306"/>
              </w:tabs>
              <w:autoSpaceDE w:val="0"/>
              <w:autoSpaceDN w:val="0"/>
              <w:jc w:val="left"/>
              <w:rPr>
                <w:rFonts w:ascii="仿宋_GB2312" w:eastAsia="仿宋_GB2312" w:hAnsi="仿宋" w:cs="微软雅黑"/>
                <w:bCs/>
                <w:kern w:val="0"/>
                <w:szCs w:val="21"/>
                <w:lang w:val="zh-CN"/>
              </w:rPr>
            </w:pPr>
          </w:p>
        </w:tc>
        <w:tc>
          <w:tcPr>
            <w:tcW w:w="2268" w:type="dxa"/>
            <w:vAlign w:val="center"/>
          </w:tcPr>
          <w:p w:rsidR="003D4810" w:rsidRDefault="003D4810">
            <w:pPr>
              <w:tabs>
                <w:tab w:val="center" w:pos="4153"/>
                <w:tab w:val="right" w:pos="8306"/>
              </w:tabs>
              <w:autoSpaceDE w:val="0"/>
              <w:autoSpaceDN w:val="0"/>
              <w:jc w:val="left"/>
              <w:rPr>
                <w:rFonts w:ascii="仿宋_GB2312" w:eastAsia="仿宋_GB2312" w:hAnsi="仿宋" w:cs="微软雅黑"/>
                <w:bCs/>
                <w:kern w:val="0"/>
                <w:szCs w:val="21"/>
                <w:lang w:val="zh-CN"/>
              </w:rPr>
            </w:pPr>
          </w:p>
        </w:tc>
        <w:tc>
          <w:tcPr>
            <w:tcW w:w="1417" w:type="dxa"/>
            <w:vAlign w:val="center"/>
          </w:tcPr>
          <w:p w:rsidR="003D4810" w:rsidRDefault="003D4810">
            <w:pPr>
              <w:tabs>
                <w:tab w:val="center" w:pos="4153"/>
                <w:tab w:val="right" w:pos="8306"/>
              </w:tabs>
              <w:autoSpaceDE w:val="0"/>
              <w:autoSpaceDN w:val="0"/>
              <w:jc w:val="left"/>
              <w:rPr>
                <w:rFonts w:ascii="仿宋_GB2312" w:eastAsia="仿宋_GB2312" w:hAnsi="仿宋" w:cs="微软雅黑"/>
                <w:bCs/>
                <w:kern w:val="0"/>
                <w:szCs w:val="21"/>
                <w:lang w:val="zh-CN"/>
              </w:rPr>
            </w:pPr>
          </w:p>
        </w:tc>
        <w:tc>
          <w:tcPr>
            <w:tcW w:w="1418" w:type="dxa"/>
            <w:vAlign w:val="center"/>
          </w:tcPr>
          <w:p w:rsidR="003D4810" w:rsidRDefault="003D4810">
            <w:pPr>
              <w:tabs>
                <w:tab w:val="center" w:pos="4153"/>
                <w:tab w:val="right" w:pos="8306"/>
              </w:tabs>
              <w:autoSpaceDE w:val="0"/>
              <w:autoSpaceDN w:val="0"/>
              <w:jc w:val="left"/>
              <w:rPr>
                <w:rFonts w:ascii="仿宋_GB2312" w:eastAsia="仿宋_GB2312" w:hAnsi="仿宋" w:cs="微软雅黑"/>
                <w:bCs/>
                <w:kern w:val="0"/>
                <w:szCs w:val="21"/>
                <w:lang w:val="zh-CN"/>
              </w:rPr>
            </w:pPr>
          </w:p>
        </w:tc>
      </w:tr>
      <w:tr w:rsidR="003D4810">
        <w:trPr>
          <w:trHeight w:val="60"/>
          <w:jc w:val="center"/>
        </w:trPr>
        <w:tc>
          <w:tcPr>
            <w:tcW w:w="785" w:type="dxa"/>
            <w:vAlign w:val="center"/>
          </w:tcPr>
          <w:p w:rsidR="003D4810" w:rsidRDefault="003B718F">
            <w:pPr>
              <w:tabs>
                <w:tab w:val="center" w:pos="4153"/>
                <w:tab w:val="right" w:pos="8306"/>
              </w:tabs>
              <w:autoSpaceDE w:val="0"/>
              <w:autoSpaceDN w:val="0"/>
              <w:jc w:val="center"/>
              <w:rPr>
                <w:rFonts w:ascii="仿宋_GB2312" w:eastAsia="仿宋_GB2312" w:hAnsi="仿宋" w:cs="微软雅黑"/>
                <w:bCs/>
                <w:kern w:val="0"/>
                <w:szCs w:val="21"/>
                <w:lang w:val="zh-CN"/>
              </w:rPr>
            </w:pPr>
            <w:r>
              <w:rPr>
                <w:rFonts w:ascii="仿宋_GB2312" w:eastAsia="仿宋_GB2312" w:hAnsi="仿宋" w:cs="微软雅黑"/>
                <w:bCs/>
                <w:kern w:val="0"/>
                <w:szCs w:val="21"/>
                <w:lang w:val="zh-CN"/>
              </w:rPr>
              <w:t>2</w:t>
            </w:r>
          </w:p>
        </w:tc>
        <w:tc>
          <w:tcPr>
            <w:tcW w:w="2334" w:type="dxa"/>
            <w:vAlign w:val="center"/>
          </w:tcPr>
          <w:p w:rsidR="003D4810" w:rsidRDefault="003D4810">
            <w:pPr>
              <w:tabs>
                <w:tab w:val="center" w:pos="4153"/>
                <w:tab w:val="right" w:pos="8306"/>
              </w:tabs>
              <w:autoSpaceDE w:val="0"/>
              <w:autoSpaceDN w:val="0"/>
              <w:jc w:val="left"/>
              <w:rPr>
                <w:rFonts w:ascii="仿宋_GB2312" w:eastAsia="仿宋_GB2312" w:hAnsi="仿宋" w:cs="微软雅黑"/>
                <w:bCs/>
                <w:kern w:val="0"/>
                <w:szCs w:val="21"/>
                <w:lang w:val="zh-CN"/>
              </w:rPr>
            </w:pPr>
          </w:p>
        </w:tc>
        <w:tc>
          <w:tcPr>
            <w:tcW w:w="2268" w:type="dxa"/>
            <w:vAlign w:val="center"/>
          </w:tcPr>
          <w:p w:rsidR="003D4810" w:rsidRDefault="003D4810">
            <w:pPr>
              <w:tabs>
                <w:tab w:val="center" w:pos="4153"/>
                <w:tab w:val="right" w:pos="8306"/>
              </w:tabs>
              <w:autoSpaceDE w:val="0"/>
              <w:autoSpaceDN w:val="0"/>
              <w:jc w:val="left"/>
              <w:rPr>
                <w:rFonts w:ascii="仿宋_GB2312" w:eastAsia="仿宋_GB2312" w:hAnsi="仿宋" w:cs="微软雅黑"/>
                <w:bCs/>
                <w:kern w:val="0"/>
                <w:szCs w:val="21"/>
                <w:lang w:val="zh-CN"/>
              </w:rPr>
            </w:pPr>
          </w:p>
        </w:tc>
        <w:tc>
          <w:tcPr>
            <w:tcW w:w="1417" w:type="dxa"/>
            <w:vAlign w:val="center"/>
          </w:tcPr>
          <w:p w:rsidR="003D4810" w:rsidRDefault="003D4810">
            <w:pPr>
              <w:tabs>
                <w:tab w:val="center" w:pos="4153"/>
                <w:tab w:val="right" w:pos="8306"/>
              </w:tabs>
              <w:autoSpaceDE w:val="0"/>
              <w:autoSpaceDN w:val="0"/>
              <w:jc w:val="left"/>
              <w:rPr>
                <w:rFonts w:ascii="仿宋_GB2312" w:eastAsia="仿宋_GB2312" w:hAnsi="仿宋" w:cs="微软雅黑"/>
                <w:bCs/>
                <w:kern w:val="0"/>
                <w:szCs w:val="21"/>
                <w:lang w:val="zh-CN"/>
              </w:rPr>
            </w:pPr>
          </w:p>
        </w:tc>
        <w:tc>
          <w:tcPr>
            <w:tcW w:w="1418" w:type="dxa"/>
            <w:vAlign w:val="center"/>
          </w:tcPr>
          <w:p w:rsidR="003D4810" w:rsidRDefault="003D4810">
            <w:pPr>
              <w:tabs>
                <w:tab w:val="center" w:pos="4153"/>
                <w:tab w:val="right" w:pos="8306"/>
              </w:tabs>
              <w:autoSpaceDE w:val="0"/>
              <w:autoSpaceDN w:val="0"/>
              <w:jc w:val="left"/>
              <w:rPr>
                <w:rFonts w:ascii="仿宋_GB2312" w:eastAsia="仿宋_GB2312" w:hAnsi="仿宋" w:cs="微软雅黑"/>
                <w:bCs/>
                <w:kern w:val="0"/>
                <w:szCs w:val="21"/>
                <w:lang w:val="zh-CN"/>
              </w:rPr>
            </w:pPr>
          </w:p>
        </w:tc>
      </w:tr>
    </w:tbl>
    <w:p w:rsidR="003D4810" w:rsidRDefault="003B718F">
      <w:pPr>
        <w:snapToGrid w:val="0"/>
        <w:spacing w:line="560" w:lineRule="exact"/>
        <w:rPr>
          <w:rFonts w:ascii="仿宋_GB2312" w:eastAsia="仿宋_GB2312" w:hAnsi="仿宋" w:cs="宋体"/>
          <w:kern w:val="0"/>
          <w:szCs w:val="21"/>
        </w:rPr>
      </w:pPr>
      <w:r>
        <w:rPr>
          <w:rFonts w:ascii="仿宋_GB2312" w:eastAsia="仿宋_GB2312" w:hAnsi="宋体" w:cs="宋体" w:hint="eastAsia"/>
          <w:kern w:val="0"/>
          <w:szCs w:val="21"/>
        </w:rPr>
        <w:t>编</w:t>
      </w:r>
      <w:r>
        <w:rPr>
          <w:rFonts w:ascii="仿宋_GB2312" w:eastAsia="仿宋_GB2312" w:hAnsi="仿宋" w:cs="宋体" w:hint="eastAsia"/>
          <w:kern w:val="0"/>
          <w:szCs w:val="21"/>
        </w:rPr>
        <w:t>制人</w:t>
      </w:r>
      <w:r>
        <w:rPr>
          <w:rFonts w:ascii="仿宋_GB2312" w:eastAsia="仿宋_GB2312" w:hAnsi="宋体" w:cs="宋体" w:hint="eastAsia"/>
          <w:kern w:val="0"/>
          <w:szCs w:val="21"/>
        </w:rPr>
        <w:t>签</w:t>
      </w:r>
      <w:r>
        <w:rPr>
          <w:rFonts w:ascii="仿宋_GB2312" w:eastAsia="仿宋_GB2312" w:hAnsi="仿宋" w:cs="宋体" w:hint="eastAsia"/>
          <w:kern w:val="0"/>
          <w:szCs w:val="21"/>
        </w:rPr>
        <w:t xml:space="preserve">字：        </w:t>
      </w:r>
      <w:r>
        <w:rPr>
          <w:rFonts w:ascii="仿宋_GB2312" w:eastAsia="仿宋_GB2312" w:hAnsi="仿宋" w:cs="宋体"/>
          <w:kern w:val="0"/>
          <w:szCs w:val="21"/>
        </w:rPr>
        <w:tab/>
      </w:r>
      <w:r>
        <w:rPr>
          <w:rFonts w:ascii="仿宋_GB2312" w:eastAsia="仿宋_GB2312" w:hAnsi="仿宋" w:cs="宋体"/>
          <w:kern w:val="0"/>
          <w:szCs w:val="21"/>
        </w:rPr>
        <w:tab/>
      </w:r>
      <w:r>
        <w:rPr>
          <w:rFonts w:ascii="仿宋_GB2312" w:eastAsia="仿宋_GB2312" w:hAnsi="仿宋" w:cs="宋体"/>
          <w:kern w:val="0"/>
          <w:szCs w:val="21"/>
        </w:rPr>
        <w:tab/>
        <w:t xml:space="preserve">          </w:t>
      </w:r>
      <w:r>
        <w:rPr>
          <w:rFonts w:ascii="仿宋_GB2312" w:eastAsia="仿宋_GB2312" w:hAnsi="宋体" w:cs="宋体" w:hint="eastAsia"/>
          <w:kern w:val="0"/>
          <w:szCs w:val="21"/>
        </w:rPr>
        <w:t>审</w:t>
      </w:r>
      <w:r>
        <w:rPr>
          <w:rFonts w:ascii="仿宋_GB2312" w:eastAsia="仿宋_GB2312" w:hAnsi="仿宋" w:cs="宋体" w:hint="eastAsia"/>
          <w:kern w:val="0"/>
          <w:szCs w:val="21"/>
        </w:rPr>
        <w:t>核人</w:t>
      </w:r>
      <w:r>
        <w:rPr>
          <w:rFonts w:ascii="仿宋_GB2312" w:eastAsia="仿宋_GB2312" w:hAnsi="宋体" w:cs="宋体" w:hint="eastAsia"/>
          <w:kern w:val="0"/>
          <w:szCs w:val="21"/>
        </w:rPr>
        <w:t>签</w:t>
      </w:r>
      <w:r>
        <w:rPr>
          <w:rFonts w:ascii="仿宋_GB2312" w:eastAsia="仿宋_GB2312" w:hAnsi="仿宋" w:cs="宋体" w:hint="eastAsia"/>
          <w:kern w:val="0"/>
          <w:szCs w:val="21"/>
        </w:rPr>
        <w:t xml:space="preserve">字：        </w:t>
      </w:r>
      <w:r>
        <w:rPr>
          <w:rFonts w:ascii="仿宋_GB2312" w:eastAsia="仿宋_GB2312" w:hAnsi="仿宋" w:cs="宋体"/>
          <w:kern w:val="0"/>
          <w:szCs w:val="21"/>
        </w:rPr>
        <w:t xml:space="preserve">        </w:t>
      </w:r>
      <w:r>
        <w:rPr>
          <w:rFonts w:ascii="仿宋_GB2312" w:eastAsia="仿宋_GB2312" w:hAnsi="仿宋" w:cs="宋体" w:hint="eastAsia"/>
          <w:kern w:val="0"/>
          <w:szCs w:val="21"/>
        </w:rPr>
        <w:t>日期：   年  月  日</w:t>
      </w:r>
    </w:p>
    <w:p w:rsidR="003D4810" w:rsidRDefault="003D4810">
      <w:pPr>
        <w:widowControl/>
        <w:jc w:val="left"/>
        <w:rPr>
          <w:rFonts w:ascii="仿宋_GB2312" w:eastAsia="仿宋_GB2312" w:hAnsi="仿宋" w:cs="宋体"/>
          <w:kern w:val="0"/>
          <w:szCs w:val="21"/>
        </w:rPr>
      </w:pPr>
    </w:p>
    <w:p w:rsidR="003D4810" w:rsidRDefault="003B718F">
      <w:pPr>
        <w:widowControl/>
        <w:jc w:val="left"/>
        <w:rPr>
          <w:rFonts w:ascii="仿宋" w:eastAsia="仿宋" w:hAnsi="仿宋" w:cs="仿宋"/>
          <w:b/>
          <w:sz w:val="24"/>
        </w:rPr>
      </w:pPr>
      <w:r>
        <w:rPr>
          <w:rFonts w:ascii="仿宋" w:eastAsia="仿宋" w:hAnsi="仿宋" w:cs="仿宋"/>
          <w:b/>
          <w:sz w:val="24"/>
        </w:rPr>
        <w:br w:type="page"/>
      </w:r>
    </w:p>
    <w:p w:rsidR="003D4810" w:rsidRDefault="003B718F">
      <w:pPr>
        <w:spacing w:line="360" w:lineRule="auto"/>
        <w:ind w:leftChars="200" w:left="420"/>
        <w:rPr>
          <w:rFonts w:ascii="仿宋" w:eastAsia="仿宋" w:hAnsi="仿宋" w:cs="仿宋"/>
          <w:b/>
          <w:sz w:val="24"/>
        </w:rPr>
      </w:pPr>
      <w:r>
        <w:rPr>
          <w:rFonts w:ascii="仿宋" w:eastAsia="仿宋" w:hAnsi="仿宋" w:cs="仿宋" w:hint="eastAsia"/>
          <w:b/>
          <w:sz w:val="24"/>
        </w:rPr>
        <w:lastRenderedPageBreak/>
        <w:t>网络布线系统安装施工说明：</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网络布线系统安装施工在网络布线实训装置进行，如图1所示。每个竞赛队1个赛位，竞赛赛位宽度约为2.6米，深度约5.8米。竞赛操作不得跨区作业、跨区走动及跨区放置材料。</w:t>
      </w:r>
    </w:p>
    <w:p w:rsidR="003D4810" w:rsidRDefault="003B718F">
      <w:pPr>
        <w:spacing w:line="360" w:lineRule="auto"/>
        <w:jc w:val="center"/>
        <w:rPr>
          <w:rFonts w:ascii="仿宋_GB2312" w:eastAsia="仿宋_GB2312" w:hAnsi="黑体"/>
          <w:szCs w:val="21"/>
        </w:rPr>
      </w:pPr>
      <w:r>
        <w:rPr>
          <w:rFonts w:ascii="仿宋_GB2312" w:eastAsia="仿宋_GB2312" w:hAnsi="黑体"/>
          <w:noProof/>
          <w:szCs w:val="21"/>
        </w:rPr>
        <w:drawing>
          <wp:inline distT="0" distB="0" distL="0" distR="0">
            <wp:extent cx="4067810" cy="4679315"/>
            <wp:effectExtent l="0" t="0" r="8890" b="6985"/>
            <wp:docPr id="5" name="图片 4" descr="C:\Users\Administrator\Desktop\机架.jpg机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C:\Users\Administrator\Desktop\机架.jpg机架"/>
                    <pic:cNvPicPr>
                      <a:picLocks noChangeAspect="1"/>
                    </pic:cNvPicPr>
                  </pic:nvPicPr>
                  <pic:blipFill>
                    <a:blip r:embed="rId24"/>
                    <a:srcRect/>
                    <a:stretch>
                      <a:fillRect/>
                    </a:stretch>
                  </pic:blipFill>
                  <pic:spPr>
                    <a:xfrm>
                      <a:off x="0" y="0"/>
                      <a:ext cx="4081743" cy="4695528"/>
                    </a:xfrm>
                    <a:prstGeom prst="rect">
                      <a:avLst/>
                    </a:prstGeom>
                  </pic:spPr>
                </pic:pic>
              </a:graphicData>
            </a:graphic>
          </wp:inline>
        </w:drawing>
      </w:r>
    </w:p>
    <w:p w:rsidR="003D4810" w:rsidRDefault="003B718F">
      <w:pPr>
        <w:spacing w:line="360" w:lineRule="auto"/>
        <w:jc w:val="center"/>
        <w:rPr>
          <w:rFonts w:ascii="仿宋_GB2312" w:eastAsia="仿宋_GB2312" w:hAnsi="黑体"/>
          <w:szCs w:val="21"/>
        </w:rPr>
      </w:pPr>
      <w:r>
        <w:rPr>
          <w:rFonts w:ascii="仿宋_GB2312" w:eastAsia="仿宋_GB2312" w:hAnsi="黑体" w:hint="eastAsia"/>
          <w:szCs w:val="21"/>
        </w:rPr>
        <w:t>图4  模拟CD、BD机架装置设备安装位置</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竞赛过程中，不得对仿真墙体、模拟CD、BD机架装置进行位置移动操作，具体链路施工路由要求，请按赛卷题目要求及图4模拟CD、BD机架装置设备安装位置图、图5网络布线工程安装链路俯视图、图6竞赛操作仿真墙正（平）面展开图中描述的位置进行。具体要求如下：</w:t>
      </w:r>
    </w:p>
    <w:p w:rsidR="003D4810" w:rsidRDefault="003B718F">
      <w:pPr>
        <w:spacing w:line="360" w:lineRule="auto"/>
        <w:ind w:firstLineChars="200" w:firstLine="480"/>
        <w:rPr>
          <w:rFonts w:ascii="仿宋_GB2312" w:eastAsia="仿宋_GB2312"/>
          <w:sz w:val="24"/>
        </w:rPr>
      </w:pPr>
      <w:r>
        <w:rPr>
          <w:rFonts w:ascii="仿宋_GB2312" w:eastAsia="仿宋_GB2312"/>
          <w:sz w:val="24"/>
        </w:rPr>
        <w:t>1.</w:t>
      </w:r>
      <w:r>
        <w:rPr>
          <w:rFonts w:ascii="仿宋_GB2312" w:eastAsia="仿宋_GB2312" w:hint="eastAsia"/>
          <w:sz w:val="24"/>
        </w:rPr>
        <w:t>图</w:t>
      </w:r>
      <w:r>
        <w:rPr>
          <w:rFonts w:ascii="仿宋_GB2312" w:eastAsia="仿宋_GB2312"/>
          <w:sz w:val="24"/>
        </w:rPr>
        <w:t>5</w:t>
      </w:r>
      <w:r>
        <w:rPr>
          <w:rFonts w:ascii="仿宋_GB2312" w:eastAsia="仿宋_GB2312" w:hint="eastAsia"/>
          <w:sz w:val="24"/>
        </w:rPr>
        <w:t>中，CD为1台光缆配线端接实训装置、BD为1台网络配线实训装置、FD为壁挂式吊装6U机柜。信息点T0，采用86*86底盒。CD-BD之间预装门型桥架联接，BD-FD1、FD2、FD3之间预装门型桥架联接。FD机柜内放置设备/器材（由上至下）为：网络配线架W1、110跳线架Y1。</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lastRenderedPageBreak/>
        <w:t>2</w:t>
      </w:r>
      <w:r>
        <w:rPr>
          <w:rFonts w:ascii="仿宋_GB2312" w:eastAsia="仿宋_GB2312" w:hAnsi="仿宋" w:hint="eastAsia"/>
          <w:sz w:val="24"/>
        </w:rPr>
        <w:t>．图6中101、102…206为信息插座编号。</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3</w:t>
      </w:r>
      <w:r>
        <w:rPr>
          <w:rFonts w:ascii="仿宋_GB2312" w:eastAsia="仿宋_GB2312" w:hAnsi="仿宋" w:hint="eastAsia"/>
          <w:sz w:val="24"/>
        </w:rPr>
        <w:t>．针对双口信息插座统一规定：面对信息面板，左侧端口为数据信息点，右侧端口为语音信息点，数据信息点与语音信息点均使用数据模块端接。</w:t>
      </w:r>
    </w:p>
    <w:p w:rsidR="003D4810" w:rsidRDefault="003B718F">
      <w:pPr>
        <w:spacing w:line="360" w:lineRule="auto"/>
        <w:ind w:firstLineChars="200" w:firstLine="420"/>
      </w:pPr>
      <w:r>
        <w:rPr>
          <w:noProof/>
        </w:rPr>
        <w:drawing>
          <wp:anchor distT="0" distB="0" distL="114300" distR="114300" simplePos="0" relativeHeight="251660288" behindDoc="0" locked="0" layoutInCell="1" allowOverlap="1">
            <wp:simplePos x="0" y="0"/>
            <wp:positionH relativeFrom="column">
              <wp:posOffset>895350</wp:posOffset>
            </wp:positionH>
            <wp:positionV relativeFrom="paragraph">
              <wp:posOffset>1565910</wp:posOffset>
            </wp:positionV>
            <wp:extent cx="3219450" cy="5253990"/>
            <wp:effectExtent l="0" t="0" r="0" b="3810"/>
            <wp:wrapTopAndBottom/>
            <wp:docPr id="17" name="图片 9" descr="C:\Users\Administrator\Desktop\俯视图.png俯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C:\Users\Administrator\Desktop\俯视图.png俯视图"/>
                    <pic:cNvPicPr>
                      <a:picLocks noChangeAspect="1"/>
                    </pic:cNvPicPr>
                  </pic:nvPicPr>
                  <pic:blipFill>
                    <a:blip r:embed="rId9"/>
                    <a:srcRect/>
                    <a:stretch>
                      <a:fillRect/>
                    </a:stretch>
                  </pic:blipFill>
                  <pic:spPr>
                    <a:xfrm>
                      <a:off x="0" y="0"/>
                      <a:ext cx="3219450" cy="5253990"/>
                    </a:xfrm>
                    <a:prstGeom prst="rect">
                      <a:avLst/>
                    </a:prstGeom>
                  </pic:spPr>
                </pic:pic>
              </a:graphicData>
            </a:graphic>
          </wp:anchor>
        </w:drawing>
      </w:r>
      <w:r>
        <w:rPr>
          <w:rFonts w:ascii="仿宋_GB2312" w:eastAsia="仿宋_GB2312" w:hAnsi="仿宋"/>
          <w:sz w:val="24"/>
        </w:rPr>
        <w:t>4</w:t>
      </w:r>
      <w:r>
        <w:rPr>
          <w:rFonts w:ascii="仿宋_GB2312" w:eastAsia="仿宋_GB2312" w:hAnsi="仿宋" w:hint="eastAsia"/>
          <w:sz w:val="24"/>
        </w:rPr>
        <w:t>．RJ45水晶头按照T568B线序端接。4对双绞线电缆端接110跳线架5对连接模块时按照线序（白蓝、蓝、白橙、橙、白绿、绿、白棕、棕）端接。RJ11水晶头按照线序（白绿、蓝、白蓝、绿）端接。25对大对数电缆按照主次线序（主色依次为：白、红、黑、黄、紫；次/辅色依次为：蓝、橙、绿、棕、灰）端接。数据模块按照色标规定的T568B线序端接。</w:t>
      </w:r>
    </w:p>
    <w:p w:rsidR="003D4810" w:rsidRDefault="003B718F">
      <w:pPr>
        <w:spacing w:line="560" w:lineRule="exact"/>
        <w:jc w:val="center"/>
        <w:rPr>
          <w:rFonts w:ascii="仿宋_GB2312" w:eastAsia="仿宋_GB2312" w:hAnsi="黑体"/>
          <w:szCs w:val="21"/>
        </w:rPr>
      </w:pPr>
      <w:r>
        <w:rPr>
          <w:rFonts w:ascii="仿宋_GB2312" w:eastAsia="仿宋_GB2312" w:hAnsi="黑体" w:hint="eastAsia"/>
          <w:szCs w:val="21"/>
        </w:rPr>
        <w:t>图5  网络布线工程安装链路俯视图</w:t>
      </w:r>
    </w:p>
    <w:p w:rsidR="003D4810" w:rsidRDefault="003D4810">
      <w:pPr>
        <w:widowControl/>
        <w:jc w:val="left"/>
        <w:rPr>
          <w:rFonts w:ascii="仿宋_GB2312" w:eastAsia="仿宋_GB2312" w:hAnsi="黑体"/>
          <w:szCs w:val="21"/>
        </w:rPr>
      </w:pPr>
    </w:p>
    <w:p w:rsidR="003D4810" w:rsidRDefault="003D4810">
      <w:pPr>
        <w:widowControl/>
        <w:jc w:val="left"/>
        <w:rPr>
          <w:rFonts w:ascii="仿宋_GB2312" w:eastAsia="仿宋_GB2312" w:hAnsi="黑体"/>
          <w:szCs w:val="21"/>
        </w:rPr>
        <w:sectPr w:rsidR="003D4810">
          <w:footerReference w:type="default" r:id="rId25"/>
          <w:pgSz w:w="11906" w:h="16838"/>
          <w:pgMar w:top="1440" w:right="1800" w:bottom="1440" w:left="1800" w:header="851" w:footer="992" w:gutter="0"/>
          <w:cols w:space="720"/>
          <w:docGrid w:type="lines" w:linePitch="312"/>
        </w:sectPr>
      </w:pPr>
    </w:p>
    <w:p w:rsidR="00E511C0" w:rsidRDefault="00E511C0">
      <w:pPr>
        <w:spacing w:line="360" w:lineRule="auto"/>
        <w:jc w:val="center"/>
        <w:rPr>
          <w:rFonts w:ascii="仿宋_GB2312" w:eastAsia="仿宋_GB2312" w:hAnsi="黑体"/>
          <w:szCs w:val="21"/>
        </w:rPr>
      </w:pPr>
      <w:r>
        <w:rPr>
          <w:rFonts w:ascii="仿宋_GB2312" w:eastAsia="仿宋_GB2312" w:hAnsi="黑体" w:hint="eastAsia"/>
          <w:noProof/>
          <w:szCs w:val="21"/>
        </w:rPr>
        <w:lastRenderedPageBreak/>
        <w:drawing>
          <wp:inline distT="0" distB="0" distL="0" distR="0">
            <wp:extent cx="8133080" cy="4405661"/>
            <wp:effectExtent l="0" t="0" r="127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老师样题墙图.jpg"/>
                    <pic:cNvPicPr/>
                  </pic:nvPicPr>
                  <pic:blipFill>
                    <a:blip r:embed="rId26">
                      <a:extLst>
                        <a:ext uri="{28A0092B-C50C-407E-A947-70E740481C1C}">
                          <a14:useLocalDpi xmlns:a14="http://schemas.microsoft.com/office/drawing/2010/main" val="0"/>
                        </a:ext>
                      </a:extLst>
                    </a:blip>
                    <a:stretch>
                      <a:fillRect/>
                    </a:stretch>
                  </pic:blipFill>
                  <pic:spPr>
                    <a:xfrm>
                      <a:off x="0" y="0"/>
                      <a:ext cx="8135762" cy="4407114"/>
                    </a:xfrm>
                    <a:prstGeom prst="rect">
                      <a:avLst/>
                    </a:prstGeom>
                  </pic:spPr>
                </pic:pic>
              </a:graphicData>
            </a:graphic>
          </wp:inline>
        </w:drawing>
      </w:r>
    </w:p>
    <w:p w:rsidR="003D4810" w:rsidRDefault="003B718F" w:rsidP="00E511C0">
      <w:pPr>
        <w:spacing w:line="360" w:lineRule="auto"/>
        <w:jc w:val="center"/>
        <w:rPr>
          <w:rFonts w:ascii="仿宋_GB2312" w:eastAsia="仿宋_GB2312" w:hAnsi="黑体"/>
          <w:sz w:val="24"/>
        </w:rPr>
      </w:pPr>
      <w:r>
        <w:rPr>
          <w:rFonts w:ascii="仿宋_GB2312" w:eastAsia="仿宋_GB2312" w:hAnsi="黑体" w:hint="eastAsia"/>
          <w:szCs w:val="21"/>
        </w:rPr>
        <w:t>图6  竞赛操作仿真墙正（平）面展开图</w:t>
      </w:r>
    </w:p>
    <w:p w:rsidR="003D4810" w:rsidRDefault="003D4810">
      <w:pPr>
        <w:spacing w:line="560" w:lineRule="exact"/>
        <w:ind w:firstLineChars="600" w:firstLine="1800"/>
        <w:rPr>
          <w:rFonts w:ascii="仿宋_GB2312" w:eastAsia="仿宋_GB2312"/>
          <w:sz w:val="30"/>
          <w:szCs w:val="30"/>
        </w:rPr>
        <w:sectPr w:rsidR="003D4810">
          <w:pgSz w:w="16838" w:h="11906" w:orient="landscape"/>
          <w:pgMar w:top="1797" w:right="1440" w:bottom="1797" w:left="1440" w:header="851" w:footer="992" w:gutter="0"/>
          <w:cols w:space="425"/>
          <w:titlePg/>
          <w:docGrid w:type="linesAndChars" w:linePitch="381"/>
        </w:sectPr>
      </w:pPr>
    </w:p>
    <w:p w:rsidR="003D4810" w:rsidRDefault="003B718F">
      <w:pPr>
        <w:pStyle w:val="2"/>
        <w:widowControl w:val="0"/>
        <w:spacing w:before="0" w:after="0" w:line="360" w:lineRule="auto"/>
        <w:ind w:firstLineChars="200" w:firstLine="562"/>
        <w:jc w:val="center"/>
        <w:rPr>
          <w:rFonts w:ascii="黑体" w:eastAsia="黑体" w:hAnsi="黑体" w:cs="黑体"/>
          <w:kern w:val="2"/>
          <w:sz w:val="28"/>
          <w:szCs w:val="28"/>
          <w:lang w:eastAsia="zh-CN" w:bidi="ar-SA"/>
        </w:rPr>
      </w:pPr>
      <w:r>
        <w:rPr>
          <w:rFonts w:ascii="黑体" w:eastAsia="黑体" w:hAnsi="黑体" w:cs="黑体" w:hint="eastAsia"/>
          <w:kern w:val="2"/>
          <w:sz w:val="28"/>
          <w:szCs w:val="28"/>
          <w:lang w:eastAsia="zh-CN" w:bidi="ar-SA"/>
        </w:rPr>
        <w:lastRenderedPageBreak/>
        <w:t>模块C：网络布线配线端接工程技术（80分）</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按照图4所示位置，完成测试链路端接、复杂链路端接。RJ45水晶头按照T568B线序端接。4对双绞线电缆端接110跳线架5对连接模块时按照白蓝、蓝、白橙、橙、白绿、绿、白棕、棕的线序端接。</w:t>
      </w:r>
    </w:p>
    <w:p w:rsidR="003D4810" w:rsidRDefault="003B718F">
      <w:pPr>
        <w:spacing w:line="360" w:lineRule="auto"/>
        <w:ind w:firstLine="200"/>
        <w:rPr>
          <w:rFonts w:ascii="仿宋" w:eastAsia="仿宋" w:hAnsi="仿宋" w:cs="仿宋"/>
          <w:b/>
          <w:sz w:val="24"/>
        </w:rPr>
      </w:pPr>
      <w:r>
        <w:rPr>
          <w:rFonts w:ascii="仿宋" w:eastAsia="仿宋" w:hAnsi="仿宋" w:cs="仿宋" w:hint="eastAsia"/>
          <w:b/>
          <w:sz w:val="24"/>
        </w:rPr>
        <w:t>（一）测试链路端接（40分）</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在BD机架装置上完成4个回路测试链路的布线和模块端接，路由按照图7所示，每个回路链路由3根跳线组成（每回路3根跳线结构如图7侧视图所示，图中的X表示1-4，表示第1至第4条链路），端/压接4组线束。要求链路端接正确，每段跳线长度适中，端接处拆开线对长度适中，端接位置线序正确，剪掉多余牵引线，线标正确（跳线两端使用扎带式标签进行标识，如第1条链路3根跳线两端均标识为“T1-1”、“T1-2”、“T1-3”）。端接110跳线架C1时，每根双绞线电缆使用1个5对连接模块，端接在蓝、橙、绿、棕色标的对应端口。</w:t>
      </w:r>
    </w:p>
    <w:p w:rsidR="003D4810" w:rsidRDefault="003B718F">
      <w:pPr>
        <w:spacing w:line="360" w:lineRule="auto"/>
        <w:jc w:val="center"/>
        <w:rPr>
          <w:rFonts w:ascii="仿宋_GB2312" w:eastAsia="仿宋_GB2312" w:hAnsi="黑体"/>
          <w:szCs w:val="21"/>
        </w:rPr>
      </w:pPr>
      <w:r>
        <w:rPr>
          <w:rFonts w:ascii="仿宋_GB2312" w:eastAsia="仿宋_GB2312" w:hAnsi="黑体"/>
          <w:noProof/>
          <w:szCs w:val="21"/>
        </w:rPr>
        <w:drawing>
          <wp:inline distT="0" distB="0" distL="0" distR="0">
            <wp:extent cx="3678555" cy="2209800"/>
            <wp:effectExtent l="0" t="0" r="0" b="0"/>
            <wp:docPr id="14" name="图片 13" descr="C:\Users\Administrator\Desktop\教师BD.png教师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C:\Users\Administrator\Desktop\教师BD.png教师BD"/>
                    <pic:cNvPicPr>
                      <a:picLocks noChangeAspect="1"/>
                    </pic:cNvPicPr>
                  </pic:nvPicPr>
                  <pic:blipFill>
                    <a:blip r:embed="rId27"/>
                    <a:srcRect/>
                    <a:stretch>
                      <a:fillRect/>
                    </a:stretch>
                  </pic:blipFill>
                  <pic:spPr>
                    <a:xfrm>
                      <a:off x="0" y="0"/>
                      <a:ext cx="3687960" cy="2215696"/>
                    </a:xfrm>
                    <a:prstGeom prst="rect">
                      <a:avLst/>
                    </a:prstGeom>
                  </pic:spPr>
                </pic:pic>
              </a:graphicData>
            </a:graphic>
          </wp:inline>
        </w:drawing>
      </w:r>
    </w:p>
    <w:p w:rsidR="003D4810" w:rsidRDefault="003B718F">
      <w:pPr>
        <w:spacing w:line="360" w:lineRule="auto"/>
        <w:jc w:val="center"/>
        <w:rPr>
          <w:rFonts w:ascii="仿宋_GB2312" w:eastAsia="仿宋_GB2312" w:hAnsi="黑体"/>
          <w:szCs w:val="21"/>
        </w:rPr>
      </w:pPr>
      <w:r>
        <w:rPr>
          <w:rFonts w:ascii="仿宋_GB2312" w:eastAsia="仿宋_GB2312" w:hAnsi="黑体" w:hint="eastAsia"/>
          <w:szCs w:val="21"/>
        </w:rPr>
        <w:t>图7  跳线测试链路端接路由与位置示意图</w:t>
      </w:r>
    </w:p>
    <w:p w:rsidR="003D4810" w:rsidRDefault="003B718F">
      <w:pPr>
        <w:spacing w:line="360" w:lineRule="auto"/>
        <w:ind w:leftChars="200" w:left="420"/>
        <w:rPr>
          <w:rFonts w:ascii="仿宋" w:eastAsia="仿宋" w:hAnsi="仿宋" w:cs="仿宋"/>
          <w:b/>
          <w:sz w:val="24"/>
        </w:rPr>
      </w:pPr>
      <w:r>
        <w:rPr>
          <w:rFonts w:ascii="仿宋" w:eastAsia="仿宋" w:hAnsi="仿宋" w:cs="仿宋" w:hint="eastAsia"/>
          <w:b/>
          <w:sz w:val="24"/>
        </w:rPr>
        <w:t>（二）复杂链路端接（40分）</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在CD机架装置上完成4个回路复杂链路的布线和模块端接，路由按照图8所示，每个回路链路由3根跳线组成（每回路3根跳线结构如图8侧视图所示，图中的X表示1-4，表示第1至第4条链路），端/压接4组线束。要求链路端/压接正确，每段跳线长度适中，端接处拆开线对长度适中，端接位置线序正确，剪掉多余牵引线，线标正确（跳线两端使用扎带式标签进行标识，如第1条链路3根跳线两端均标识为“Y1-1”、“Y1-2”、“Y1-3”）。端接110跳线架B1时，每根双绞线电缆使用1个5对连接模块，端接在蓝、橙、绿、棕色标的对应端口。</w:t>
      </w:r>
    </w:p>
    <w:p w:rsidR="003D4810" w:rsidRDefault="003B718F">
      <w:pPr>
        <w:spacing w:line="360" w:lineRule="auto"/>
        <w:jc w:val="center"/>
        <w:rPr>
          <w:rFonts w:ascii="仿宋_GB2312" w:eastAsia="仿宋_GB2312" w:hAnsi="黑体"/>
          <w:szCs w:val="21"/>
        </w:rPr>
      </w:pPr>
      <w:r>
        <w:rPr>
          <w:rFonts w:ascii="仿宋_GB2312" w:eastAsia="仿宋_GB2312" w:hAnsi="黑体"/>
          <w:noProof/>
          <w:szCs w:val="21"/>
        </w:rPr>
        <w:lastRenderedPageBreak/>
        <w:drawing>
          <wp:inline distT="0" distB="0" distL="0" distR="0">
            <wp:extent cx="3587750" cy="2193925"/>
            <wp:effectExtent l="0" t="0" r="0" b="0"/>
            <wp:docPr id="15" name="图片 15" descr="C:\Users\Administrator\Desktop\教师CD.png教师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教师CD.png教师CD"/>
                    <pic:cNvPicPr>
                      <a:picLocks noChangeAspect="1"/>
                    </pic:cNvPicPr>
                  </pic:nvPicPr>
                  <pic:blipFill>
                    <a:blip r:embed="rId28"/>
                    <a:srcRect/>
                    <a:stretch>
                      <a:fillRect/>
                    </a:stretch>
                  </pic:blipFill>
                  <pic:spPr>
                    <a:xfrm>
                      <a:off x="0" y="0"/>
                      <a:ext cx="3598172" cy="2200686"/>
                    </a:xfrm>
                    <a:prstGeom prst="rect">
                      <a:avLst/>
                    </a:prstGeom>
                  </pic:spPr>
                </pic:pic>
              </a:graphicData>
            </a:graphic>
          </wp:inline>
        </w:drawing>
      </w:r>
    </w:p>
    <w:p w:rsidR="003D4810" w:rsidRDefault="003B718F">
      <w:pPr>
        <w:spacing w:line="360" w:lineRule="auto"/>
        <w:jc w:val="center"/>
        <w:rPr>
          <w:rFonts w:ascii="仿宋_GB2312" w:eastAsia="仿宋_GB2312" w:hAnsi="黑体"/>
          <w:szCs w:val="21"/>
        </w:rPr>
      </w:pPr>
      <w:r>
        <w:rPr>
          <w:rFonts w:ascii="仿宋_GB2312" w:eastAsia="仿宋_GB2312" w:hAnsi="黑体" w:hint="eastAsia"/>
          <w:szCs w:val="21"/>
        </w:rPr>
        <w:t>图8  压线测试链路端接路由与位置示意图</w:t>
      </w:r>
    </w:p>
    <w:p w:rsidR="003D4810" w:rsidRDefault="003D4810">
      <w:pPr>
        <w:spacing w:line="360" w:lineRule="auto"/>
        <w:jc w:val="center"/>
        <w:rPr>
          <w:rFonts w:ascii="仿宋_GB2312" w:eastAsia="仿宋_GB2312" w:hAnsi="黑体"/>
          <w:szCs w:val="21"/>
        </w:rPr>
      </w:pPr>
    </w:p>
    <w:p w:rsidR="003D4810" w:rsidRDefault="003B718F">
      <w:pPr>
        <w:pStyle w:val="2"/>
        <w:widowControl w:val="0"/>
        <w:spacing w:before="0" w:after="0" w:line="360" w:lineRule="auto"/>
        <w:ind w:firstLineChars="200" w:firstLine="562"/>
        <w:jc w:val="center"/>
        <w:rPr>
          <w:rFonts w:ascii="黑体" w:eastAsia="黑体" w:hAnsi="黑体" w:cs="黑体"/>
          <w:kern w:val="2"/>
          <w:sz w:val="28"/>
          <w:szCs w:val="28"/>
          <w:lang w:eastAsia="zh-CN" w:bidi="ar-SA"/>
        </w:rPr>
      </w:pPr>
      <w:r>
        <w:rPr>
          <w:rFonts w:ascii="黑体" w:eastAsia="黑体" w:hAnsi="黑体" w:cs="黑体" w:hint="eastAsia"/>
          <w:kern w:val="2"/>
          <w:sz w:val="28"/>
          <w:szCs w:val="28"/>
          <w:lang w:eastAsia="zh-CN" w:bidi="ar-SA"/>
        </w:rPr>
        <w:t>模块D：建筑群子系统布线安装（130分）</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按照图4、图5、图6所示，完成建筑群子系统布线安装，包括：线管安装，缆线布放，</w:t>
      </w:r>
      <w:r w:rsidR="00E570DE" w:rsidRPr="00E570DE">
        <w:rPr>
          <w:rFonts w:ascii="仿宋_GB2312" w:eastAsia="仿宋_GB2312" w:hAnsi="仿宋" w:hint="eastAsia"/>
          <w:color w:val="FF0000"/>
          <w:sz w:val="24"/>
        </w:rPr>
        <w:t>室外</w:t>
      </w:r>
      <w:r w:rsidRPr="00E570DE">
        <w:rPr>
          <w:rFonts w:ascii="仿宋_GB2312" w:eastAsia="仿宋_GB2312" w:hAnsi="仿宋" w:hint="eastAsia"/>
          <w:color w:val="FF0000"/>
          <w:sz w:val="24"/>
        </w:rPr>
        <w:t>光缆</w:t>
      </w:r>
      <w:r>
        <w:rPr>
          <w:rFonts w:ascii="仿宋_GB2312" w:eastAsia="仿宋_GB2312" w:hAnsi="仿宋" w:hint="eastAsia"/>
          <w:sz w:val="24"/>
        </w:rPr>
        <w:t>开缆、固定、熔接、盘纤，光纤配线架安装，大对数电缆端接，链路标识。要求：主干链路路由正确，预留缆线长度适中，端接端口对应合理，端接位置符合下述要求。</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12芯</w:t>
      </w:r>
      <w:r w:rsidR="00E570DE" w:rsidRPr="00E570DE">
        <w:rPr>
          <w:rFonts w:ascii="仿宋_GB2312" w:eastAsia="仿宋_GB2312" w:hAnsi="仿宋" w:hint="eastAsia"/>
          <w:color w:val="FF0000"/>
          <w:sz w:val="24"/>
        </w:rPr>
        <w:t>室外</w:t>
      </w:r>
      <w:r>
        <w:rPr>
          <w:rFonts w:ascii="仿宋_GB2312" w:eastAsia="仿宋_GB2312" w:hAnsi="仿宋" w:hint="eastAsia"/>
          <w:sz w:val="24"/>
        </w:rPr>
        <w:t>光缆按照色谱顺序（蓝、橙、绿、棕、灰、白、红、黑、黄、紫、粉红、青绿）熔接。</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1．完成</w:t>
      </w:r>
      <w:r w:rsidRPr="00E570DE">
        <w:rPr>
          <w:rFonts w:ascii="仿宋_GB2312" w:eastAsia="仿宋_GB2312" w:hAnsi="仿宋" w:hint="eastAsia"/>
          <w:color w:val="FF0000"/>
          <w:sz w:val="24"/>
        </w:rPr>
        <w:t>室外光缆</w:t>
      </w:r>
      <w:r>
        <w:rPr>
          <w:rFonts w:ascii="仿宋_GB2312" w:eastAsia="仿宋_GB2312" w:hAnsi="仿宋" w:hint="eastAsia"/>
          <w:sz w:val="24"/>
        </w:rPr>
        <w:t>布线、理线、绑扎、固定。在CD-BD之间的门型桥架上布放1根12芯室外多模光缆，全部缆线在两端机架和梯形桥架的布放必须保持平整、绑扎规范和美观。使用魔术贴绑扎缆线，使用扎带将绑扎缆线的魔术贴固定在桥架上。缆线两端必须合理预留未来设备安装与调试等多种需要，至少预留1米缆线且整理平整，放在CD、BD机架底座上。</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2．一根12芯</w:t>
      </w:r>
      <w:r w:rsidRPr="00E570DE">
        <w:rPr>
          <w:rFonts w:ascii="仿宋_GB2312" w:eastAsia="仿宋_GB2312" w:hAnsi="仿宋" w:hint="eastAsia"/>
          <w:color w:val="FF0000"/>
          <w:sz w:val="24"/>
        </w:rPr>
        <w:t>室外光缆</w:t>
      </w:r>
      <w:r>
        <w:rPr>
          <w:rFonts w:ascii="仿宋_GB2312" w:eastAsia="仿宋_GB2312" w:hAnsi="仿宋" w:hint="eastAsia"/>
          <w:sz w:val="24"/>
        </w:rPr>
        <w:t>的一端穿入CD机架光纤配线架C2，另一端穿入</w:t>
      </w:r>
      <w:r>
        <w:rPr>
          <w:rFonts w:ascii="仿宋_GB2312" w:eastAsia="仿宋_GB2312" w:hAnsi="仿宋"/>
          <w:sz w:val="24"/>
        </w:rPr>
        <w:t>BD</w:t>
      </w:r>
      <w:r>
        <w:rPr>
          <w:rFonts w:ascii="仿宋_GB2312" w:eastAsia="仿宋_GB2312" w:hAnsi="仿宋" w:hint="eastAsia"/>
          <w:sz w:val="24"/>
        </w:rPr>
        <w:t>机架光纤配线架</w:t>
      </w:r>
      <w:r>
        <w:rPr>
          <w:rFonts w:ascii="仿宋_GB2312" w:eastAsia="仿宋_GB2312" w:hAnsi="仿宋"/>
          <w:sz w:val="24"/>
        </w:rPr>
        <w:t>B2</w:t>
      </w:r>
      <w:r>
        <w:rPr>
          <w:rFonts w:ascii="仿宋_GB2312" w:eastAsia="仿宋_GB2312" w:hAnsi="仿宋" w:hint="eastAsia"/>
          <w:sz w:val="24"/>
        </w:rPr>
        <w:t>，完成</w:t>
      </w:r>
      <w:r w:rsidRPr="00E570DE">
        <w:rPr>
          <w:rFonts w:ascii="仿宋_GB2312" w:eastAsia="仿宋_GB2312" w:hAnsi="仿宋" w:hint="eastAsia"/>
          <w:color w:val="FF0000"/>
          <w:sz w:val="24"/>
        </w:rPr>
        <w:t>室外光缆</w:t>
      </w:r>
      <w:r>
        <w:rPr>
          <w:rFonts w:ascii="仿宋_GB2312" w:eastAsia="仿宋_GB2312" w:hAnsi="仿宋" w:hint="eastAsia"/>
          <w:sz w:val="24"/>
        </w:rPr>
        <w:t>开缆和固定，将12芯光纤与尾纤熔接，两端共熔接24芯，尾纤另一端插接在对应的耦合器上，要求熔接合格，剥除护套长度合理，热缩管排列整齐，盘纤平整、规范和美观。CD机架光纤配线架C2和</w:t>
      </w:r>
      <w:r>
        <w:rPr>
          <w:rFonts w:ascii="仿宋_GB2312" w:eastAsia="仿宋_GB2312" w:hAnsi="仿宋"/>
          <w:sz w:val="24"/>
        </w:rPr>
        <w:t>BD</w:t>
      </w:r>
      <w:r>
        <w:rPr>
          <w:rFonts w:ascii="仿宋_GB2312" w:eastAsia="仿宋_GB2312" w:hAnsi="仿宋" w:hint="eastAsia"/>
          <w:sz w:val="24"/>
        </w:rPr>
        <w:t>机架光纤配线架</w:t>
      </w:r>
      <w:r>
        <w:rPr>
          <w:rFonts w:ascii="仿宋_GB2312" w:eastAsia="仿宋_GB2312" w:hAnsi="仿宋"/>
          <w:sz w:val="24"/>
        </w:rPr>
        <w:t>B2</w:t>
      </w:r>
      <w:r>
        <w:rPr>
          <w:rFonts w:ascii="仿宋_GB2312" w:eastAsia="仿宋_GB2312" w:hAnsi="仿宋" w:hint="eastAsia"/>
          <w:sz w:val="24"/>
        </w:rPr>
        <w:t>的端口对应关系为：按照光缆的色谱顺序一一对应。</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3．按照图4所示位置完成CD机架光纤配线架C2和</w:t>
      </w:r>
      <w:r>
        <w:rPr>
          <w:rFonts w:ascii="仿宋_GB2312" w:eastAsia="仿宋_GB2312" w:hAnsi="仿宋"/>
          <w:sz w:val="24"/>
        </w:rPr>
        <w:t>BD</w:t>
      </w:r>
      <w:r>
        <w:rPr>
          <w:rFonts w:ascii="仿宋_GB2312" w:eastAsia="仿宋_GB2312" w:hAnsi="仿宋" w:hint="eastAsia"/>
          <w:sz w:val="24"/>
        </w:rPr>
        <w:t>机架光纤配线架</w:t>
      </w:r>
      <w:r>
        <w:rPr>
          <w:rFonts w:ascii="仿宋_GB2312" w:eastAsia="仿宋_GB2312" w:hAnsi="仿宋"/>
          <w:sz w:val="24"/>
        </w:rPr>
        <w:t>B2</w:t>
      </w:r>
      <w:r>
        <w:rPr>
          <w:rFonts w:ascii="仿宋_GB2312" w:eastAsia="仿宋_GB2312" w:hAnsi="仿宋" w:hint="eastAsia"/>
          <w:sz w:val="24"/>
        </w:rPr>
        <w:t>安装。</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4</w:t>
      </w:r>
      <w:r>
        <w:rPr>
          <w:rFonts w:ascii="仿宋_GB2312" w:eastAsia="仿宋_GB2312" w:hAnsi="仿宋" w:hint="eastAsia"/>
          <w:sz w:val="24"/>
        </w:rPr>
        <w:t>．CD-BD 之间所有链路使用扎带式标签进行标识，缆线两端均需设置标识，</w:t>
      </w:r>
      <w:r>
        <w:rPr>
          <w:rFonts w:ascii="仿宋_GB2312" w:eastAsia="仿宋_GB2312" w:hAnsi="仿宋" w:hint="eastAsia"/>
          <w:sz w:val="24"/>
        </w:rPr>
        <w:lastRenderedPageBreak/>
        <w:t>室内光缆链路标识为“C-B-G1”。</w:t>
      </w:r>
    </w:p>
    <w:p w:rsidR="003D4810" w:rsidRDefault="003D4810">
      <w:pPr>
        <w:spacing w:line="360" w:lineRule="auto"/>
        <w:ind w:firstLineChars="200" w:firstLine="480"/>
        <w:rPr>
          <w:rFonts w:ascii="仿宋_GB2312" w:eastAsia="仿宋_GB2312" w:hAnsi="仿宋"/>
          <w:sz w:val="24"/>
        </w:rPr>
      </w:pPr>
    </w:p>
    <w:p w:rsidR="003D4810" w:rsidRDefault="003B718F">
      <w:pPr>
        <w:pStyle w:val="2"/>
        <w:widowControl w:val="0"/>
        <w:spacing w:before="0" w:after="0" w:line="360" w:lineRule="auto"/>
        <w:ind w:firstLineChars="200" w:firstLine="562"/>
        <w:jc w:val="center"/>
        <w:rPr>
          <w:rFonts w:ascii="黑体" w:eastAsia="黑体" w:hAnsi="黑体" w:cs="黑体"/>
          <w:kern w:val="2"/>
          <w:sz w:val="28"/>
          <w:szCs w:val="28"/>
          <w:lang w:eastAsia="zh-CN" w:bidi="ar-SA"/>
        </w:rPr>
      </w:pPr>
      <w:r>
        <w:rPr>
          <w:rFonts w:ascii="黑体" w:eastAsia="黑体" w:hAnsi="黑体" w:cs="黑体" w:hint="eastAsia"/>
          <w:kern w:val="2"/>
          <w:sz w:val="28"/>
          <w:szCs w:val="28"/>
          <w:lang w:eastAsia="zh-CN" w:bidi="ar-SA"/>
        </w:rPr>
        <w:t>模块E：干线子系统布线安装（100分）</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按照图4、图5、图6所示，完成干线子系统布线安装，包括：FD机柜、网络配线架、110跳线架、线管的安装，缆线布放、端接、链路标识。要求：主干链路路由正确，预留缆线长度适中，端接端口对应合理，端接位置符合下述要求。</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1.</w:t>
      </w:r>
      <w:r>
        <w:rPr>
          <w:rFonts w:ascii="仿宋_GB2312" w:eastAsia="仿宋_GB2312" w:hAnsi="仿宋" w:hint="eastAsia"/>
          <w:sz w:val="24"/>
        </w:rPr>
        <w:t>完成FD1、FD2机柜及配线架安装。</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2.</w:t>
      </w:r>
      <w:r>
        <w:rPr>
          <w:rFonts w:ascii="仿宋_GB2312" w:eastAsia="仿宋_GB2312" w:hAnsi="仿宋" w:hint="eastAsia"/>
          <w:sz w:val="24"/>
        </w:rPr>
        <w:t>完成BD-FD缆线布放，在BD-FD之间的门型桥架上布放</w:t>
      </w:r>
      <w:r>
        <w:rPr>
          <w:rFonts w:ascii="仿宋_GB2312" w:eastAsia="仿宋_GB2312" w:hAnsi="仿宋"/>
          <w:sz w:val="24"/>
        </w:rPr>
        <w:t>2</w:t>
      </w:r>
      <w:r>
        <w:rPr>
          <w:rFonts w:ascii="仿宋_GB2312" w:eastAsia="仿宋_GB2312" w:hAnsi="仿宋" w:hint="eastAsia"/>
          <w:sz w:val="24"/>
        </w:rPr>
        <w:t>根25对室内大对数电缆和</w:t>
      </w:r>
      <w:r>
        <w:rPr>
          <w:rFonts w:ascii="仿宋_GB2312" w:eastAsia="仿宋_GB2312" w:hAnsi="仿宋"/>
          <w:sz w:val="24"/>
        </w:rPr>
        <w:t>2</w:t>
      </w:r>
      <w:r>
        <w:rPr>
          <w:rFonts w:ascii="仿宋_GB2312" w:eastAsia="仿宋_GB2312" w:hAnsi="仿宋" w:hint="eastAsia"/>
          <w:sz w:val="24"/>
        </w:rPr>
        <w:t>根超五类非屏蔽双绞线电缆。分别穿入FD1、FD2机柜内（各FD机柜布线类型、数量相同，每个FD机柜进线分别为：1根室内25对大对数电缆、1根超五类非屏蔽双绞线电缆）。要求全部缆线在两端机架和梯形桥架的布放必须保持平整、绑扎规范和美观。使用魔术贴绑扎缆线，使用扎带将绑扎缆线的魔术贴固定在桥架上。缆线两端必须合理预留未来设备安装与调试等多种需要，至少预留1米缆线且整理平整，分别放在BD机架底座上、各FD机柜内。</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3.</w:t>
      </w:r>
      <w:r>
        <w:rPr>
          <w:rFonts w:ascii="仿宋_GB2312" w:eastAsia="仿宋_GB2312" w:hAnsi="仿宋" w:hint="eastAsia"/>
          <w:sz w:val="24"/>
        </w:rPr>
        <w:t>两根25对大对数电缆端接方式为：第1根一端端接在BD机架110跳线架B2的51-75线对（跳线架右上位置），另一端端接在FD1机柜内110跳线架Y1的1-25线对（跳线架左上位置）；第2根一端端接在BD机架110跳线架B2的76-100线对（跳线架右下位置），另一端端接在FD2机柜内110跳线架Y1的1-25线对（跳线架左上位置）。并正确安装各顶层的5对连接模块。</w:t>
      </w:r>
    </w:p>
    <w:p w:rsidR="003D4810" w:rsidRDefault="003B718F">
      <w:pPr>
        <w:snapToGrid w:val="0"/>
        <w:jc w:val="center"/>
        <w:rPr>
          <w:rFonts w:ascii="仿宋_GB2312" w:eastAsia="仿宋_GB2312"/>
          <w:sz w:val="30"/>
          <w:szCs w:val="30"/>
        </w:rPr>
      </w:pPr>
      <w:r>
        <w:rPr>
          <w:noProof/>
        </w:rPr>
        <w:drawing>
          <wp:inline distT="0" distB="0" distL="0" distR="0">
            <wp:extent cx="1848485" cy="1936750"/>
            <wp:effectExtent l="0" t="0" r="0" b="6350"/>
            <wp:docPr id="22" name="图片 22" descr="图13-程控交换机跳线接线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13-程控交换机跳线接线图.jpg"/>
                    <pic:cNvPicPr>
                      <a:picLocks noChangeAspect="1" noChangeArrowheads="1"/>
                    </pic:cNvPicPr>
                  </pic:nvPicPr>
                  <pic:blipFill>
                    <a:blip r:embed="rId21" cstate="print"/>
                    <a:srcRect/>
                    <a:stretch>
                      <a:fillRect/>
                    </a:stretch>
                  </pic:blipFill>
                  <pic:spPr>
                    <a:xfrm>
                      <a:off x="0" y="0"/>
                      <a:ext cx="1860547" cy="1948822"/>
                    </a:xfrm>
                    <a:prstGeom prst="rect">
                      <a:avLst/>
                    </a:prstGeom>
                    <a:noFill/>
                    <a:ln>
                      <a:noFill/>
                    </a:ln>
                  </pic:spPr>
                </pic:pic>
              </a:graphicData>
            </a:graphic>
          </wp:inline>
        </w:drawing>
      </w:r>
    </w:p>
    <w:p w:rsidR="003D4810" w:rsidRDefault="003B718F">
      <w:pPr>
        <w:spacing w:line="360" w:lineRule="auto"/>
        <w:jc w:val="center"/>
        <w:rPr>
          <w:rFonts w:ascii="仿宋_GB2312" w:eastAsia="仿宋_GB2312" w:hAnsi="黑体"/>
          <w:szCs w:val="21"/>
        </w:rPr>
      </w:pPr>
      <w:r>
        <w:rPr>
          <w:rFonts w:ascii="仿宋_GB2312" w:eastAsia="仿宋_GB2312" w:hAnsi="黑体" w:hint="eastAsia"/>
          <w:szCs w:val="21"/>
        </w:rPr>
        <w:t>图9  程控交换机跳线接线示意图</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4.</w:t>
      </w:r>
      <w:r>
        <w:rPr>
          <w:rFonts w:ascii="仿宋_GB2312" w:eastAsia="仿宋_GB2312" w:hAnsi="仿宋" w:hint="eastAsia"/>
          <w:sz w:val="24"/>
        </w:rPr>
        <w:t>制作3根长度适中的铜缆跳线。其中：第1根一端端接在BD机架110跳线架B2的51-54线对5对连接模块上层，另一端制作RJ11水晶头接入程控交换机的1号分机端口；第2根一端端接在BD机架110跳线架B2的55-58线对5对</w:t>
      </w:r>
      <w:r>
        <w:rPr>
          <w:rFonts w:ascii="仿宋_GB2312" w:eastAsia="仿宋_GB2312" w:hAnsi="仿宋" w:hint="eastAsia"/>
          <w:sz w:val="24"/>
        </w:rPr>
        <w:lastRenderedPageBreak/>
        <w:t>连接模块上层，另一端制作RJ11水晶头，接入程控交换机的2号分机端口；第3根一端端接在BD机架110跳线架B2的59-62线对5对连接模块上层，另一端制作RJ11水晶头，接入程控交换机的3号分机端口；具体如图9所示。</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5.</w:t>
      </w:r>
      <w:r>
        <w:rPr>
          <w:rFonts w:ascii="仿宋_GB2312" w:eastAsia="仿宋_GB2312" w:hAnsi="仿宋" w:hint="eastAsia"/>
          <w:sz w:val="24"/>
        </w:rPr>
        <w:t>两根超五类非屏蔽双绞线电缆的一端分别端接在BD机架网络配线架B2的3-4号端/压接模块，相对应的另一端分别端接在FD1、FD2机柜内网络配线架W1的24号端/压接模块。端口对应关系为：BD机架网络配线架B2的3号端/压接模块- FD1机柜网络配线架W1的24号端/压接模块；BD机架网络配线架B2的4号端/压接模块- FD2机柜网络配线架W1的24号端/压接模块。</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6.</w:t>
      </w:r>
      <w:r>
        <w:rPr>
          <w:rFonts w:ascii="仿宋_GB2312" w:eastAsia="仿宋_GB2312" w:hAnsi="仿宋" w:hint="eastAsia"/>
          <w:sz w:val="24"/>
        </w:rPr>
        <w:t>制作2根长度适中的铜缆跳线。一端接入BD机架网络配线架B2的3-4号端口，另一端接入交换机3-4号LAN口，端口一一对应。</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7.</w:t>
      </w:r>
      <w:r>
        <w:rPr>
          <w:rFonts w:ascii="仿宋_GB2312" w:eastAsia="仿宋_GB2312" w:hAnsi="仿宋" w:hint="eastAsia"/>
          <w:sz w:val="24"/>
        </w:rPr>
        <w:t>BD-FD之间所有链路使用扎带式标签进行标识，两端均需设置标识。第一根大对数链路标识为“B-F-Y1”、第二根大对数链路标识为“B-F-Y2”，从BD机架110跳线架B2的51-75线对依次标识。第一根双绞线链路标识为“B-F-D1”、第二根双绞线链路标识为“B-F-D2”，从BD机架网络配线架B2的3号端/压接模块依次标识。</w:t>
      </w:r>
    </w:p>
    <w:p w:rsidR="003D4810" w:rsidRDefault="003D4810">
      <w:pPr>
        <w:spacing w:line="360" w:lineRule="auto"/>
        <w:ind w:firstLineChars="200" w:firstLine="480"/>
        <w:rPr>
          <w:rFonts w:ascii="仿宋_GB2312" w:eastAsia="仿宋_GB2312" w:hAnsi="仿宋"/>
          <w:sz w:val="24"/>
        </w:rPr>
      </w:pPr>
    </w:p>
    <w:p w:rsidR="003D4810" w:rsidRDefault="003B718F">
      <w:pPr>
        <w:pStyle w:val="2"/>
        <w:widowControl w:val="0"/>
        <w:spacing w:before="0" w:after="0" w:line="360" w:lineRule="auto"/>
        <w:ind w:firstLineChars="200" w:firstLine="562"/>
        <w:jc w:val="center"/>
        <w:rPr>
          <w:rFonts w:ascii="黑体" w:eastAsia="黑体" w:hAnsi="黑体"/>
          <w:b w:val="0"/>
          <w:lang w:eastAsia="zh-CN"/>
        </w:rPr>
      </w:pPr>
      <w:r>
        <w:rPr>
          <w:rFonts w:ascii="黑体" w:eastAsia="黑体" w:hAnsi="黑体" w:cs="黑体" w:hint="eastAsia"/>
          <w:kern w:val="2"/>
          <w:sz w:val="28"/>
          <w:szCs w:val="28"/>
          <w:lang w:eastAsia="zh-CN" w:bidi="ar-SA"/>
        </w:rPr>
        <w:t>模块F：配线子系统布线安装（</w:t>
      </w:r>
      <w:r>
        <w:rPr>
          <w:rFonts w:ascii="黑体" w:eastAsia="黑体" w:hAnsi="黑体" w:cs="黑体"/>
          <w:kern w:val="2"/>
          <w:sz w:val="28"/>
          <w:szCs w:val="28"/>
          <w:lang w:eastAsia="zh-CN" w:bidi="ar-SA"/>
        </w:rPr>
        <w:t>3</w:t>
      </w:r>
      <w:r>
        <w:rPr>
          <w:rFonts w:ascii="黑体" w:eastAsia="黑体" w:hAnsi="黑体" w:cs="黑体" w:hint="eastAsia"/>
          <w:kern w:val="2"/>
          <w:sz w:val="28"/>
          <w:szCs w:val="28"/>
          <w:lang w:eastAsia="zh-CN" w:bidi="ar-SA"/>
        </w:rPr>
        <w:t>40分）</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按照图6所示，完成底盒、模块、面板、线槽/线管、电话分机、网络摄像机、无线AP的安装，缆线布放以及端接，链路标识。要求：安装位置正确、剥线长度适中、线序和端接正确，预留缆线长度适中，剪掉多余牵引线。具体要求如下：</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1.</w:t>
      </w:r>
      <w:r>
        <w:rPr>
          <w:rFonts w:ascii="仿宋_GB2312" w:eastAsia="仿宋_GB2312" w:hAnsi="仿宋" w:hint="eastAsia"/>
          <w:sz w:val="24"/>
        </w:rPr>
        <w:t>完成FD1、FD2配线子系统PVC线槽/线管安装及布线。39x18PVC线槽和20x10PVC线槽自制直角、阴角安装和布线，39x18PVC线槽与20x10PVC线槽联接配件均通过线槽切割拼接完成。Φ20PVC冷弯管使用管卡和直接头，并自制弯头安装和布线。</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2.</w:t>
      </w:r>
      <w:r>
        <w:rPr>
          <w:rFonts w:ascii="仿宋_GB2312" w:eastAsia="仿宋_GB2312" w:hAnsi="仿宋" w:hint="eastAsia"/>
          <w:sz w:val="24"/>
        </w:rPr>
        <w:t>完成数据信息点链路端接。数据信息点链路全部使用超五类非屏蔽双绞线电缆，一端端接数据模块（无线AP为RJ45水晶头）并安装在面板上，另一端穿入本楼层FD机柜中，并且完成FD机柜内网络配线架的安装与端接。所有数据信息点按照信息插座编号从小到大的顺序从网络配线架W1的1号端/压接模块开始依次端接。</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lastRenderedPageBreak/>
        <w:t>3.</w:t>
      </w:r>
      <w:r>
        <w:rPr>
          <w:rFonts w:ascii="仿宋_GB2312" w:eastAsia="仿宋_GB2312" w:hAnsi="仿宋" w:hint="eastAsia"/>
          <w:sz w:val="24"/>
        </w:rPr>
        <w:t>制作2根长度适合的网络跳线，分别连接FD1、FD2机柜内网络配线架W1的3号端口和24号端口。</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4.</w:t>
      </w:r>
      <w:r>
        <w:rPr>
          <w:rFonts w:ascii="仿宋_GB2312" w:eastAsia="仿宋_GB2312" w:hAnsi="仿宋" w:hint="eastAsia"/>
          <w:sz w:val="24"/>
        </w:rPr>
        <w:t>完成语音信息点链路端接。语音信息点链路全部使用超五类非屏蔽双绞线电缆，一端端接数据模块并安装在面板上，另一端穿入本楼层FD机柜中，并且完成FD机柜内网络配线架的安装与端接。所有语音信息点按照信息插座编号从小到大的顺序从网络配线架W1的11号端/压接模块开始依次端接。</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5.</w:t>
      </w:r>
      <w:r>
        <w:rPr>
          <w:rFonts w:ascii="仿宋_GB2312" w:eastAsia="仿宋_GB2312" w:hAnsi="仿宋" w:hint="eastAsia"/>
          <w:sz w:val="24"/>
        </w:rPr>
        <w:t>制作3根长度适合的铜缆跳线。其中：第1根一端端接在FD1机柜内110跳线架Y1的1-4线对（跳线架左上位置）5对连接模块上层，另一端制作RJ45水晶头，接入FD1机柜内网络配线架W1的11号端口；第2根一端端接在FD1机柜内110跳线架Y1的5-8线对（跳线架左上位置）5对连接模块上层，另一端制作RJ45水晶头，接入FD1机柜内网络配线架W1的12号端口；第3根一端端接在FD1机柜内110跳线架Y1的9-12线对（跳线架左上位置）5对连接模块上层，另一端制作RJ45水晶头，接入FD1机柜内网络配线架W1的16号端口。</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6.</w:t>
      </w:r>
      <w:r>
        <w:rPr>
          <w:rFonts w:ascii="仿宋_GB2312" w:eastAsia="仿宋_GB2312" w:hAnsi="仿宋" w:hint="eastAsia"/>
          <w:sz w:val="24"/>
        </w:rPr>
        <w:t>FD-TO之间所有链路两端均需使用标签进行标识。FD端使用扎带式标签标识，TO端使用信息面板标签纸标签标识。链路标签由信息插座编号与信息插口编号组成，D代表数据信息点、Y代表语音信息点、A代表无线AP，如：101-D、101-Y、103-A等，标签贴于网络插口上方中央位置，要求标签尺寸裁剪适中、美观。</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7.</w:t>
      </w:r>
      <w:r>
        <w:rPr>
          <w:rFonts w:ascii="仿宋_GB2312" w:eastAsia="仿宋_GB2312" w:hAnsi="仿宋" w:hint="eastAsia"/>
          <w:sz w:val="24"/>
        </w:rPr>
        <w:t>完成电话分机通路安装。将2部电话分机分别安装在101和106信息插座附近合适的位置，制作2根长度适中的语音跳线，一端为RJ11水晶头，分别连接分机1、分机2，另一端为RJ45水晶头，分别接入101和106信息插座的右侧端口。</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8.</w:t>
      </w:r>
      <w:r>
        <w:rPr>
          <w:rFonts w:ascii="仿宋_GB2312" w:eastAsia="仿宋_GB2312" w:hAnsi="仿宋" w:hint="eastAsia"/>
          <w:sz w:val="24"/>
        </w:rPr>
        <w:t>完成网络摄像机视频采集。将网络摄像机安装在203信息插座附近合适的位置，制作1根长度适合的网络跳线，一端连接网络摄像机，另一端接入203信息插座的左侧端口。通过竞赛用计算机桌面的网络摄像机客户端，调出网络摄像机监控画面（网络摄像机在添加客户端时使用的用户名为admin，密码为qx123456），监控画面必须显示网络布线实训装置上安装的FD1机柜。并对监控画面进行截图，保存为JPEG格式，文件名为“网络摄像机监控画面”，并保存到“竞赛成果-n”文件夹下（文件夹由选手自建）。</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sz w:val="24"/>
        </w:rPr>
        <w:t>9.</w:t>
      </w:r>
      <w:r>
        <w:rPr>
          <w:rFonts w:ascii="仿宋_GB2312" w:eastAsia="仿宋_GB2312" w:hAnsi="仿宋" w:hint="eastAsia"/>
          <w:sz w:val="24"/>
        </w:rPr>
        <w:t>完成FD1工作区子系统无线AP（POE供电）安装和调试。打开浏览器，在</w:t>
      </w:r>
      <w:r>
        <w:rPr>
          <w:rFonts w:ascii="仿宋_GB2312" w:eastAsia="仿宋_GB2312" w:hAnsi="仿宋" w:hint="eastAsia"/>
          <w:sz w:val="24"/>
        </w:rPr>
        <w:lastRenderedPageBreak/>
        <w:t>地址栏输入：http:// 192.168.</w:t>
      </w:r>
      <w:r>
        <w:rPr>
          <w:rFonts w:ascii="仿宋_GB2312" w:eastAsia="仿宋_GB2312" w:hAnsi="仿宋"/>
          <w:sz w:val="24"/>
        </w:rPr>
        <w:t>1</w:t>
      </w:r>
      <w:r>
        <w:rPr>
          <w:rFonts w:ascii="仿宋_GB2312" w:eastAsia="仿宋_GB2312" w:hAnsi="仿宋" w:hint="eastAsia"/>
          <w:sz w:val="24"/>
        </w:rPr>
        <w:t>.</w:t>
      </w:r>
      <w:r>
        <w:rPr>
          <w:rFonts w:ascii="仿宋_GB2312" w:eastAsia="仿宋_GB2312" w:hAnsi="仿宋"/>
          <w:sz w:val="24"/>
        </w:rPr>
        <w:t>25</w:t>
      </w:r>
      <w:r w:rsidR="00824A7A">
        <w:rPr>
          <w:rFonts w:ascii="仿宋_GB2312" w:eastAsia="仿宋_GB2312" w:hAnsi="仿宋"/>
          <w:sz w:val="24"/>
        </w:rPr>
        <w:t>4</w:t>
      </w:r>
      <w:r>
        <w:rPr>
          <w:rFonts w:ascii="仿宋_GB2312" w:eastAsia="仿宋_GB2312" w:hAnsi="仿宋" w:hint="eastAsia"/>
          <w:sz w:val="24"/>
        </w:rPr>
        <w:t>（出厂默认IP地址）后回车，输入默认用户名和密码，进入无线AP设置界面进行配置。其中无线AP的IP地址、无线网络名称（SSID）按照“无线AP配置参数表”（现场发放）中指定的参数进行配置。拔掉竞赛用计算机的网络跳线，使用无线网卡连接本竞赛赛位无线网络，调出并保持监控画面窗口。</w:t>
      </w:r>
    </w:p>
    <w:p w:rsidR="003D4810" w:rsidRDefault="003D4810">
      <w:pPr>
        <w:jc w:val="center"/>
        <w:rPr>
          <w:rFonts w:ascii="黑体" w:eastAsia="黑体" w:hAnsi="黑体"/>
          <w:sz w:val="32"/>
          <w:szCs w:val="32"/>
        </w:rPr>
      </w:pPr>
    </w:p>
    <w:p w:rsidR="003D4810" w:rsidRDefault="003B718F">
      <w:pPr>
        <w:pStyle w:val="2"/>
        <w:widowControl w:val="0"/>
        <w:spacing w:before="0" w:after="0" w:line="360" w:lineRule="auto"/>
        <w:ind w:firstLineChars="200" w:firstLine="562"/>
        <w:jc w:val="center"/>
        <w:rPr>
          <w:rFonts w:ascii="黑体" w:eastAsia="黑体" w:hAnsi="黑体" w:cs="黑体"/>
          <w:kern w:val="2"/>
          <w:sz w:val="28"/>
          <w:szCs w:val="28"/>
          <w:lang w:eastAsia="zh-CN" w:bidi="ar-SA"/>
        </w:rPr>
      </w:pPr>
      <w:r>
        <w:rPr>
          <w:rFonts w:ascii="黑体" w:eastAsia="黑体" w:hAnsi="黑体" w:cs="黑体" w:hint="eastAsia"/>
          <w:kern w:val="2"/>
          <w:sz w:val="28"/>
          <w:szCs w:val="28"/>
          <w:lang w:eastAsia="zh-CN" w:bidi="ar-SA"/>
        </w:rPr>
        <w:t>模块G：网络布线项目管理（70分）</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（一）现场设备、材料、工具堆放整齐、有序。</w:t>
      </w: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（二）安全施工、文明施工、合理使用材料。</w:t>
      </w:r>
    </w:p>
    <w:p w:rsidR="003D4810" w:rsidRDefault="003D4810">
      <w:pPr>
        <w:spacing w:line="360" w:lineRule="auto"/>
        <w:ind w:firstLine="200"/>
        <w:rPr>
          <w:rFonts w:ascii="Arial Narrow" w:eastAsia="仿宋_GB2312" w:hAnsi="Arial Narrow"/>
          <w:b/>
          <w:sz w:val="30"/>
          <w:szCs w:val="30"/>
        </w:rPr>
      </w:pPr>
    </w:p>
    <w:p w:rsidR="003D4810" w:rsidRDefault="003B718F">
      <w:pPr>
        <w:spacing w:line="360" w:lineRule="auto"/>
        <w:ind w:firstLineChars="200" w:firstLine="480"/>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b/>
          <w:sz w:val="24"/>
        </w:rPr>
        <w:t>特别说明</w:t>
      </w:r>
      <w:r>
        <w:rPr>
          <w:rFonts w:ascii="仿宋_GB2312" w:eastAsia="仿宋_GB2312" w:hAnsi="仿宋" w:hint="eastAsia"/>
          <w:sz w:val="24"/>
        </w:rPr>
        <w:t>】竞赛结束前，参赛队员需将本赛位计算机桌面的“竞赛成果-n”文件夹（n为赛位号）复制到竞赛现场提供的U盘中，并将U盘放在项目设计工作台桌面上。裁判只依据U盘中指定文件夹的内容进行评分，未提交U盘或未按要求保存者不得分。</w:t>
      </w:r>
    </w:p>
    <w:p w:rsidR="003D4810" w:rsidRDefault="003D4810">
      <w:pPr>
        <w:widowControl/>
        <w:jc w:val="left"/>
        <w:rPr>
          <w:rFonts w:ascii="仿宋_GB2312" w:eastAsia="仿宋_GB2312" w:hAnsi="仿宋"/>
          <w:sz w:val="24"/>
        </w:rPr>
      </w:pPr>
    </w:p>
    <w:sectPr w:rsidR="003D4810">
      <w:footerReference w:type="default" r:id="rId29"/>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1430" w:rsidRDefault="00901430">
      <w:r>
        <w:separator/>
      </w:r>
    </w:p>
  </w:endnote>
  <w:endnote w:type="continuationSeparator" w:id="0">
    <w:p w:rsidR="00901430" w:rsidRDefault="00901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enlo">
    <w:altName w:val="Segoe Print"/>
    <w:charset w:val="00"/>
    <w:family w:val="modern"/>
    <w:pitch w:val="default"/>
    <w:sig w:usb0="00000000" w:usb1="00000000" w:usb2="02000028" w:usb3="00000000" w:csb0="000001DF" w:csb1="00000000"/>
  </w:font>
  <w:font w:name="方正仿宋简体">
    <w:altName w:val="微软雅黑"/>
    <w:panose1 w:val="02010601030101010101"/>
    <w:charset w:val="86"/>
    <w:family w:val="auto"/>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仿宋_GB2312">
    <w:altName w:val="仿宋"/>
    <w:panose1 w:val="02010609030101010101"/>
    <w:charset w:val="86"/>
    <w:family w:val="modern"/>
    <w:pitch w:val="fixed"/>
    <w:sig w:usb0="00000001" w:usb1="080E0000" w:usb2="00000010" w:usb3="00000000" w:csb0="00040000" w:csb1="00000000"/>
  </w:font>
  <w:font w:name="OEEEEV+FZHTJW--GB1-0">
    <w:altName w:val="宋体"/>
    <w:charset w:val="86"/>
    <w:family w:val="swiss"/>
    <w:pitch w:val="default"/>
    <w:sig w:usb0="00000000" w:usb1="00000000" w:usb2="00000010" w:usb3="00000000" w:csb0="00040000" w:csb1="00000000"/>
  </w:font>
  <w:font w:name="Microsoft YaHei UI">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方正小标宋简体">
    <w:altName w:val="方正舒体"/>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0DE" w:rsidRDefault="00E570DE">
    <w:pPr>
      <w:pStyle w:val="ab"/>
      <w:jc w:val="center"/>
    </w:pPr>
    <w:r>
      <w:fldChar w:fldCharType="begin"/>
    </w:r>
    <w:r>
      <w:instrText xml:space="preserve"> PAGE   \* MERGEFORMAT </w:instrText>
    </w:r>
    <w:r>
      <w:fldChar w:fldCharType="separate"/>
    </w:r>
    <w:r w:rsidR="00305DE7" w:rsidRPr="00305DE7">
      <w:rPr>
        <w:noProof/>
        <w:lang w:val="zh-CN"/>
      </w:rPr>
      <w:t>41</w:t>
    </w:r>
    <w:r>
      <w:rPr>
        <w:lang w:val="zh-CN"/>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0DE" w:rsidRDefault="00E570DE">
    <w:pPr>
      <w:pStyle w:val="ab"/>
      <w:jc w:val="center"/>
    </w:pPr>
    <w:r>
      <w:fldChar w:fldCharType="begin"/>
    </w:r>
    <w:r>
      <w:instrText xml:space="preserve"> PAGE   \* MERGEFORMAT </w:instrText>
    </w:r>
    <w:r>
      <w:fldChar w:fldCharType="separate"/>
    </w:r>
    <w:r w:rsidR="00305DE7" w:rsidRPr="00305DE7">
      <w:rPr>
        <w:noProof/>
        <w:lang w:val="zh-CN"/>
      </w:rPr>
      <w:t>42</w:t>
    </w:r>
    <w:r>
      <w:rPr>
        <w:lang w:val="zh-CN"/>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3702"/>
    </w:sdtPr>
    <w:sdtEndPr/>
    <w:sdtContent>
      <w:sdt>
        <w:sdtPr>
          <w:id w:val="171357217"/>
        </w:sdtPr>
        <w:sdtEndPr/>
        <w:sdtContent>
          <w:p w:rsidR="00E570DE" w:rsidRDefault="00E570DE">
            <w:pPr>
              <w:pStyle w:val="ab"/>
              <w:ind w:right="180"/>
              <w:jc w:val="right"/>
            </w:pPr>
            <w:r>
              <w:rPr>
                <w:b/>
                <w:sz w:val="24"/>
                <w:szCs w:val="24"/>
              </w:rPr>
              <w:fldChar w:fldCharType="begin"/>
            </w:r>
            <w:r>
              <w:rPr>
                <w:b/>
              </w:rPr>
              <w:instrText>PAGE</w:instrText>
            </w:r>
            <w:r>
              <w:rPr>
                <w:b/>
                <w:sz w:val="24"/>
                <w:szCs w:val="24"/>
              </w:rPr>
              <w:fldChar w:fldCharType="separate"/>
            </w:r>
            <w:r w:rsidR="00305DE7">
              <w:rPr>
                <w:b/>
                <w:noProof/>
              </w:rPr>
              <w:t>62</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305DE7">
              <w:rPr>
                <w:b/>
                <w:noProof/>
              </w:rPr>
              <w:t>62</w:t>
            </w:r>
            <w:r>
              <w:rPr>
                <w:b/>
                <w:sz w:val="24"/>
                <w:szCs w:val="24"/>
              </w:rPr>
              <w:fldChar w:fldCharType="end"/>
            </w:r>
          </w:p>
        </w:sdtContent>
      </w:sdt>
    </w:sdtContent>
  </w:sdt>
  <w:p w:rsidR="00E570DE" w:rsidRDefault="00E570DE">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1430" w:rsidRDefault="00901430">
      <w:r>
        <w:separator/>
      </w:r>
    </w:p>
  </w:footnote>
  <w:footnote w:type="continuationSeparator" w:id="0">
    <w:p w:rsidR="00901430" w:rsidRDefault="0090143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A5612B"/>
    <w:multiLevelType w:val="multilevel"/>
    <w:tmpl w:val="13A5612B"/>
    <w:lvl w:ilvl="0">
      <w:start w:val="1"/>
      <w:numFmt w:val="japaneseCounting"/>
      <w:lvlText w:val="（%1）"/>
      <w:lvlJc w:val="left"/>
      <w:pPr>
        <w:ind w:left="1200" w:hanging="720"/>
      </w:pPr>
      <w:rPr>
        <w:rFonts w:hint="default"/>
        <w:color w:val="auto"/>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15:restartNumberingAfterBreak="0">
    <w:nsid w:val="2EAD625E"/>
    <w:multiLevelType w:val="multilevel"/>
    <w:tmpl w:val="2EAD625E"/>
    <w:lvl w:ilvl="0">
      <w:start w:val="1"/>
      <w:numFmt w:val="japaneseCounting"/>
      <w:lvlText w:val="（%1）"/>
      <w:lvlJc w:val="left"/>
      <w:pPr>
        <w:ind w:left="1200" w:hanging="720"/>
      </w:pPr>
      <w:rPr>
        <w:rFonts w:hint="default"/>
        <w:color w:val="auto"/>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15:restartNumberingAfterBreak="0">
    <w:nsid w:val="54A17505"/>
    <w:multiLevelType w:val="multilevel"/>
    <w:tmpl w:val="54A17505"/>
    <w:lvl w:ilvl="0">
      <w:start w:val="1"/>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5FAB6524"/>
    <w:multiLevelType w:val="multilevel"/>
    <w:tmpl w:val="5FAB6524"/>
    <w:lvl w:ilvl="0">
      <w:start w:val="1"/>
      <w:numFmt w:val="japaneseCounting"/>
      <w:lvlText w:val="%1、"/>
      <w:lvlJc w:val="left"/>
      <w:pPr>
        <w:ind w:left="1287"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M2N2IyZjZmNjQ2Y2I1ZTNmMzNlYjExZGVlYWRjOWMifQ=="/>
  </w:docVars>
  <w:rsids>
    <w:rsidRoot w:val="002439DC"/>
    <w:rsid w:val="00001562"/>
    <w:rsid w:val="00004778"/>
    <w:rsid w:val="00004798"/>
    <w:rsid w:val="00005495"/>
    <w:rsid w:val="00005E75"/>
    <w:rsid w:val="0000622A"/>
    <w:rsid w:val="00007257"/>
    <w:rsid w:val="000077FE"/>
    <w:rsid w:val="000113B6"/>
    <w:rsid w:val="0001444F"/>
    <w:rsid w:val="00015DAF"/>
    <w:rsid w:val="00015E16"/>
    <w:rsid w:val="000177C2"/>
    <w:rsid w:val="00020904"/>
    <w:rsid w:val="00022BC0"/>
    <w:rsid w:val="00025D65"/>
    <w:rsid w:val="00030196"/>
    <w:rsid w:val="00030A4D"/>
    <w:rsid w:val="0003224C"/>
    <w:rsid w:val="0003382A"/>
    <w:rsid w:val="00033B69"/>
    <w:rsid w:val="00034F11"/>
    <w:rsid w:val="0003784A"/>
    <w:rsid w:val="00043699"/>
    <w:rsid w:val="000438D0"/>
    <w:rsid w:val="00043DD1"/>
    <w:rsid w:val="00044327"/>
    <w:rsid w:val="00044C9A"/>
    <w:rsid w:val="00045C7F"/>
    <w:rsid w:val="000474D4"/>
    <w:rsid w:val="00050788"/>
    <w:rsid w:val="00050D25"/>
    <w:rsid w:val="00050DDD"/>
    <w:rsid w:val="00051A82"/>
    <w:rsid w:val="000536B8"/>
    <w:rsid w:val="00053A92"/>
    <w:rsid w:val="0005453A"/>
    <w:rsid w:val="000548DF"/>
    <w:rsid w:val="0005506F"/>
    <w:rsid w:val="0005550A"/>
    <w:rsid w:val="00055CFB"/>
    <w:rsid w:val="0005645C"/>
    <w:rsid w:val="000609F7"/>
    <w:rsid w:val="00060A65"/>
    <w:rsid w:val="00061425"/>
    <w:rsid w:val="000618F2"/>
    <w:rsid w:val="0006235E"/>
    <w:rsid w:val="00063E5B"/>
    <w:rsid w:val="00066C49"/>
    <w:rsid w:val="00067960"/>
    <w:rsid w:val="0007025B"/>
    <w:rsid w:val="000722E0"/>
    <w:rsid w:val="00073748"/>
    <w:rsid w:val="00077348"/>
    <w:rsid w:val="0008050A"/>
    <w:rsid w:val="000825EF"/>
    <w:rsid w:val="00082DDF"/>
    <w:rsid w:val="0008393A"/>
    <w:rsid w:val="00083DDC"/>
    <w:rsid w:val="00083FF8"/>
    <w:rsid w:val="000864D6"/>
    <w:rsid w:val="00086738"/>
    <w:rsid w:val="00091437"/>
    <w:rsid w:val="0009433B"/>
    <w:rsid w:val="0009529D"/>
    <w:rsid w:val="000959B3"/>
    <w:rsid w:val="000A17E1"/>
    <w:rsid w:val="000A2F5B"/>
    <w:rsid w:val="000A300D"/>
    <w:rsid w:val="000A3286"/>
    <w:rsid w:val="000A5C21"/>
    <w:rsid w:val="000A5E09"/>
    <w:rsid w:val="000A5E4E"/>
    <w:rsid w:val="000B0A6C"/>
    <w:rsid w:val="000B31E5"/>
    <w:rsid w:val="000B33A8"/>
    <w:rsid w:val="000B725C"/>
    <w:rsid w:val="000C227E"/>
    <w:rsid w:val="000C27B6"/>
    <w:rsid w:val="000C2DD7"/>
    <w:rsid w:val="000C4714"/>
    <w:rsid w:val="000C5A3D"/>
    <w:rsid w:val="000C600A"/>
    <w:rsid w:val="000C7ADA"/>
    <w:rsid w:val="000C7FF1"/>
    <w:rsid w:val="000D12AB"/>
    <w:rsid w:val="000D2EAE"/>
    <w:rsid w:val="000D3C2D"/>
    <w:rsid w:val="000D4331"/>
    <w:rsid w:val="000D5EBC"/>
    <w:rsid w:val="000D65DD"/>
    <w:rsid w:val="000D75D1"/>
    <w:rsid w:val="000D78C6"/>
    <w:rsid w:val="000D78F2"/>
    <w:rsid w:val="000E0283"/>
    <w:rsid w:val="000E0FEA"/>
    <w:rsid w:val="000E2670"/>
    <w:rsid w:val="000E2C1E"/>
    <w:rsid w:val="000E2CE2"/>
    <w:rsid w:val="000E466A"/>
    <w:rsid w:val="000E5628"/>
    <w:rsid w:val="000F11BE"/>
    <w:rsid w:val="000F24E5"/>
    <w:rsid w:val="000F2516"/>
    <w:rsid w:val="000F2BE8"/>
    <w:rsid w:val="000F4676"/>
    <w:rsid w:val="000F5B40"/>
    <w:rsid w:val="000F7072"/>
    <w:rsid w:val="000F7866"/>
    <w:rsid w:val="000F7F2C"/>
    <w:rsid w:val="0010105E"/>
    <w:rsid w:val="00101C0C"/>
    <w:rsid w:val="001031B6"/>
    <w:rsid w:val="0010433F"/>
    <w:rsid w:val="00104DE6"/>
    <w:rsid w:val="001107D2"/>
    <w:rsid w:val="0011412D"/>
    <w:rsid w:val="00114946"/>
    <w:rsid w:val="00115CA7"/>
    <w:rsid w:val="00123163"/>
    <w:rsid w:val="00123933"/>
    <w:rsid w:val="001253FA"/>
    <w:rsid w:val="00131239"/>
    <w:rsid w:val="00131F5A"/>
    <w:rsid w:val="00132612"/>
    <w:rsid w:val="001337E4"/>
    <w:rsid w:val="001359C0"/>
    <w:rsid w:val="00137A3A"/>
    <w:rsid w:val="00141128"/>
    <w:rsid w:val="0014183F"/>
    <w:rsid w:val="00141D2E"/>
    <w:rsid w:val="00141E90"/>
    <w:rsid w:val="0014405B"/>
    <w:rsid w:val="001448FF"/>
    <w:rsid w:val="001450E0"/>
    <w:rsid w:val="00145DB0"/>
    <w:rsid w:val="00146897"/>
    <w:rsid w:val="00147269"/>
    <w:rsid w:val="001511F7"/>
    <w:rsid w:val="00151770"/>
    <w:rsid w:val="001520E0"/>
    <w:rsid w:val="00153540"/>
    <w:rsid w:val="00155DCB"/>
    <w:rsid w:val="00156144"/>
    <w:rsid w:val="001600B8"/>
    <w:rsid w:val="00160497"/>
    <w:rsid w:val="001612EE"/>
    <w:rsid w:val="001620CE"/>
    <w:rsid w:val="00162AF6"/>
    <w:rsid w:val="00163160"/>
    <w:rsid w:val="001646CC"/>
    <w:rsid w:val="00165F3F"/>
    <w:rsid w:val="00167978"/>
    <w:rsid w:val="00167DDB"/>
    <w:rsid w:val="001729B4"/>
    <w:rsid w:val="00172D69"/>
    <w:rsid w:val="00173176"/>
    <w:rsid w:val="00175C6A"/>
    <w:rsid w:val="00176834"/>
    <w:rsid w:val="00176BBD"/>
    <w:rsid w:val="0017768F"/>
    <w:rsid w:val="00177FD5"/>
    <w:rsid w:val="00180AFC"/>
    <w:rsid w:val="0018161C"/>
    <w:rsid w:val="00185284"/>
    <w:rsid w:val="00186E6B"/>
    <w:rsid w:val="00191CBE"/>
    <w:rsid w:val="00193C8D"/>
    <w:rsid w:val="00194C73"/>
    <w:rsid w:val="00195F34"/>
    <w:rsid w:val="001964B0"/>
    <w:rsid w:val="00196640"/>
    <w:rsid w:val="00196E9D"/>
    <w:rsid w:val="001A04F4"/>
    <w:rsid w:val="001A0B0D"/>
    <w:rsid w:val="001A1D72"/>
    <w:rsid w:val="001A4688"/>
    <w:rsid w:val="001A5357"/>
    <w:rsid w:val="001A579A"/>
    <w:rsid w:val="001B0AD8"/>
    <w:rsid w:val="001B0F02"/>
    <w:rsid w:val="001B100C"/>
    <w:rsid w:val="001B196F"/>
    <w:rsid w:val="001B2835"/>
    <w:rsid w:val="001B2937"/>
    <w:rsid w:val="001B2D84"/>
    <w:rsid w:val="001B4112"/>
    <w:rsid w:val="001B563C"/>
    <w:rsid w:val="001B77D9"/>
    <w:rsid w:val="001C0133"/>
    <w:rsid w:val="001C226D"/>
    <w:rsid w:val="001C31FB"/>
    <w:rsid w:val="001C3535"/>
    <w:rsid w:val="001C380A"/>
    <w:rsid w:val="001C45B8"/>
    <w:rsid w:val="001C48F0"/>
    <w:rsid w:val="001C538B"/>
    <w:rsid w:val="001C5FD8"/>
    <w:rsid w:val="001C63F5"/>
    <w:rsid w:val="001C76F7"/>
    <w:rsid w:val="001C7B01"/>
    <w:rsid w:val="001D0957"/>
    <w:rsid w:val="001D096E"/>
    <w:rsid w:val="001D1CC1"/>
    <w:rsid w:val="001D1DA2"/>
    <w:rsid w:val="001D4387"/>
    <w:rsid w:val="001D43D1"/>
    <w:rsid w:val="001D5162"/>
    <w:rsid w:val="001D52E9"/>
    <w:rsid w:val="001D5A2D"/>
    <w:rsid w:val="001D6152"/>
    <w:rsid w:val="001D6B40"/>
    <w:rsid w:val="001D7CC3"/>
    <w:rsid w:val="001E1241"/>
    <w:rsid w:val="001E1603"/>
    <w:rsid w:val="001E3206"/>
    <w:rsid w:val="001E652E"/>
    <w:rsid w:val="001E753C"/>
    <w:rsid w:val="001E7A9F"/>
    <w:rsid w:val="001F0911"/>
    <w:rsid w:val="001F14C3"/>
    <w:rsid w:val="001F369E"/>
    <w:rsid w:val="001F3B3B"/>
    <w:rsid w:val="001F466F"/>
    <w:rsid w:val="001F7B3D"/>
    <w:rsid w:val="002012CF"/>
    <w:rsid w:val="00201B93"/>
    <w:rsid w:val="00201DA8"/>
    <w:rsid w:val="0020257A"/>
    <w:rsid w:val="00203CA1"/>
    <w:rsid w:val="0020766D"/>
    <w:rsid w:val="0020785A"/>
    <w:rsid w:val="00211440"/>
    <w:rsid w:val="00211F31"/>
    <w:rsid w:val="00214287"/>
    <w:rsid w:val="0021482E"/>
    <w:rsid w:val="002153F0"/>
    <w:rsid w:val="0021573B"/>
    <w:rsid w:val="002165E4"/>
    <w:rsid w:val="002172B8"/>
    <w:rsid w:val="0021747B"/>
    <w:rsid w:val="0022011B"/>
    <w:rsid w:val="0022067D"/>
    <w:rsid w:val="00220CB1"/>
    <w:rsid w:val="00220E76"/>
    <w:rsid w:val="002214FE"/>
    <w:rsid w:val="00222BB8"/>
    <w:rsid w:val="0022307B"/>
    <w:rsid w:val="0022341A"/>
    <w:rsid w:val="00223A81"/>
    <w:rsid w:val="00225A84"/>
    <w:rsid w:val="00225C37"/>
    <w:rsid w:val="002261AD"/>
    <w:rsid w:val="00226768"/>
    <w:rsid w:val="00226F6B"/>
    <w:rsid w:val="00227566"/>
    <w:rsid w:val="00230FE1"/>
    <w:rsid w:val="00231459"/>
    <w:rsid w:val="00231FA7"/>
    <w:rsid w:val="00232416"/>
    <w:rsid w:val="00234D93"/>
    <w:rsid w:val="0023520C"/>
    <w:rsid w:val="00237EC4"/>
    <w:rsid w:val="00241E30"/>
    <w:rsid w:val="00242330"/>
    <w:rsid w:val="0024386D"/>
    <w:rsid w:val="002439DC"/>
    <w:rsid w:val="0024501C"/>
    <w:rsid w:val="0024511C"/>
    <w:rsid w:val="00247B09"/>
    <w:rsid w:val="002515B4"/>
    <w:rsid w:val="00251873"/>
    <w:rsid w:val="00253760"/>
    <w:rsid w:val="00256348"/>
    <w:rsid w:val="00256F12"/>
    <w:rsid w:val="00257969"/>
    <w:rsid w:val="00257E70"/>
    <w:rsid w:val="002622DF"/>
    <w:rsid w:val="0026448D"/>
    <w:rsid w:val="00265757"/>
    <w:rsid w:val="00265F47"/>
    <w:rsid w:val="00265FF0"/>
    <w:rsid w:val="002666F3"/>
    <w:rsid w:val="002702A1"/>
    <w:rsid w:val="00272C70"/>
    <w:rsid w:val="00272FFC"/>
    <w:rsid w:val="0027374A"/>
    <w:rsid w:val="002739C2"/>
    <w:rsid w:val="00274514"/>
    <w:rsid w:val="00274525"/>
    <w:rsid w:val="002758D8"/>
    <w:rsid w:val="002772BF"/>
    <w:rsid w:val="00280450"/>
    <w:rsid w:val="002830EC"/>
    <w:rsid w:val="00283C46"/>
    <w:rsid w:val="0028624E"/>
    <w:rsid w:val="00286FA2"/>
    <w:rsid w:val="002870D6"/>
    <w:rsid w:val="00290DC7"/>
    <w:rsid w:val="002923B2"/>
    <w:rsid w:val="002929C3"/>
    <w:rsid w:val="00292F60"/>
    <w:rsid w:val="002956D8"/>
    <w:rsid w:val="002961AF"/>
    <w:rsid w:val="00297E99"/>
    <w:rsid w:val="002A23E3"/>
    <w:rsid w:val="002A27BC"/>
    <w:rsid w:val="002A4F4D"/>
    <w:rsid w:val="002A5787"/>
    <w:rsid w:val="002A588A"/>
    <w:rsid w:val="002A7185"/>
    <w:rsid w:val="002B4238"/>
    <w:rsid w:val="002B4F8A"/>
    <w:rsid w:val="002B6225"/>
    <w:rsid w:val="002B63D9"/>
    <w:rsid w:val="002B6638"/>
    <w:rsid w:val="002C1246"/>
    <w:rsid w:val="002C2774"/>
    <w:rsid w:val="002C2A37"/>
    <w:rsid w:val="002C474E"/>
    <w:rsid w:val="002C6AA2"/>
    <w:rsid w:val="002C6D9F"/>
    <w:rsid w:val="002C6F57"/>
    <w:rsid w:val="002D3E82"/>
    <w:rsid w:val="002D47BE"/>
    <w:rsid w:val="002D492B"/>
    <w:rsid w:val="002D76AB"/>
    <w:rsid w:val="002D7816"/>
    <w:rsid w:val="002E0A5B"/>
    <w:rsid w:val="002E4F16"/>
    <w:rsid w:val="002E5787"/>
    <w:rsid w:val="002F006D"/>
    <w:rsid w:val="002F0DD4"/>
    <w:rsid w:val="002F1307"/>
    <w:rsid w:val="002F22F0"/>
    <w:rsid w:val="002F638E"/>
    <w:rsid w:val="002F6A94"/>
    <w:rsid w:val="002F6ED5"/>
    <w:rsid w:val="00300308"/>
    <w:rsid w:val="003031EA"/>
    <w:rsid w:val="00303716"/>
    <w:rsid w:val="0030394F"/>
    <w:rsid w:val="00304C13"/>
    <w:rsid w:val="00305DE7"/>
    <w:rsid w:val="00306358"/>
    <w:rsid w:val="00306F12"/>
    <w:rsid w:val="003111EE"/>
    <w:rsid w:val="003155BF"/>
    <w:rsid w:val="00317593"/>
    <w:rsid w:val="0031795E"/>
    <w:rsid w:val="00317C74"/>
    <w:rsid w:val="00320483"/>
    <w:rsid w:val="003204B5"/>
    <w:rsid w:val="0032307C"/>
    <w:rsid w:val="00323607"/>
    <w:rsid w:val="003238F2"/>
    <w:rsid w:val="00324E90"/>
    <w:rsid w:val="00325A63"/>
    <w:rsid w:val="00327F75"/>
    <w:rsid w:val="00330174"/>
    <w:rsid w:val="00330F24"/>
    <w:rsid w:val="00333982"/>
    <w:rsid w:val="00333C1E"/>
    <w:rsid w:val="00333EA6"/>
    <w:rsid w:val="00335476"/>
    <w:rsid w:val="003360F2"/>
    <w:rsid w:val="00336FD8"/>
    <w:rsid w:val="0033765F"/>
    <w:rsid w:val="00337A41"/>
    <w:rsid w:val="00342159"/>
    <w:rsid w:val="00342BEB"/>
    <w:rsid w:val="00342D3A"/>
    <w:rsid w:val="00343589"/>
    <w:rsid w:val="00344A58"/>
    <w:rsid w:val="00345039"/>
    <w:rsid w:val="00346197"/>
    <w:rsid w:val="00346EE5"/>
    <w:rsid w:val="003471D8"/>
    <w:rsid w:val="00347518"/>
    <w:rsid w:val="00350162"/>
    <w:rsid w:val="00350477"/>
    <w:rsid w:val="0035144F"/>
    <w:rsid w:val="00351E83"/>
    <w:rsid w:val="0035255A"/>
    <w:rsid w:val="0035494A"/>
    <w:rsid w:val="00354F39"/>
    <w:rsid w:val="003570E5"/>
    <w:rsid w:val="00363007"/>
    <w:rsid w:val="00364570"/>
    <w:rsid w:val="003723D6"/>
    <w:rsid w:val="0037307F"/>
    <w:rsid w:val="0037791A"/>
    <w:rsid w:val="00380ED0"/>
    <w:rsid w:val="0038193E"/>
    <w:rsid w:val="00384C6D"/>
    <w:rsid w:val="003858A1"/>
    <w:rsid w:val="00386936"/>
    <w:rsid w:val="00386F40"/>
    <w:rsid w:val="003909F2"/>
    <w:rsid w:val="00390E1F"/>
    <w:rsid w:val="00394A95"/>
    <w:rsid w:val="003958B0"/>
    <w:rsid w:val="003968FC"/>
    <w:rsid w:val="003969BE"/>
    <w:rsid w:val="003A0337"/>
    <w:rsid w:val="003A2689"/>
    <w:rsid w:val="003A36B0"/>
    <w:rsid w:val="003A36DD"/>
    <w:rsid w:val="003A3D94"/>
    <w:rsid w:val="003A5841"/>
    <w:rsid w:val="003A7D66"/>
    <w:rsid w:val="003A7D9E"/>
    <w:rsid w:val="003A7E69"/>
    <w:rsid w:val="003B070D"/>
    <w:rsid w:val="003B2ED6"/>
    <w:rsid w:val="003B3D23"/>
    <w:rsid w:val="003B44B7"/>
    <w:rsid w:val="003B4D45"/>
    <w:rsid w:val="003B4D4F"/>
    <w:rsid w:val="003B6BCE"/>
    <w:rsid w:val="003B718F"/>
    <w:rsid w:val="003B75D1"/>
    <w:rsid w:val="003C05E6"/>
    <w:rsid w:val="003C21F3"/>
    <w:rsid w:val="003C4CD4"/>
    <w:rsid w:val="003C588B"/>
    <w:rsid w:val="003C63EC"/>
    <w:rsid w:val="003D05FC"/>
    <w:rsid w:val="003D0E0C"/>
    <w:rsid w:val="003D1855"/>
    <w:rsid w:val="003D1F41"/>
    <w:rsid w:val="003D1FB8"/>
    <w:rsid w:val="003D36FE"/>
    <w:rsid w:val="003D4018"/>
    <w:rsid w:val="003D468B"/>
    <w:rsid w:val="003D4810"/>
    <w:rsid w:val="003D6CC3"/>
    <w:rsid w:val="003D7D0A"/>
    <w:rsid w:val="003E007B"/>
    <w:rsid w:val="003E17FE"/>
    <w:rsid w:val="003E1D19"/>
    <w:rsid w:val="003E3E6B"/>
    <w:rsid w:val="003E4EB2"/>
    <w:rsid w:val="003E505D"/>
    <w:rsid w:val="003E67D3"/>
    <w:rsid w:val="003E69EC"/>
    <w:rsid w:val="003E71D5"/>
    <w:rsid w:val="003F043E"/>
    <w:rsid w:val="003F3AC1"/>
    <w:rsid w:val="003F3CCE"/>
    <w:rsid w:val="003F43EE"/>
    <w:rsid w:val="003F4EA4"/>
    <w:rsid w:val="0040059B"/>
    <w:rsid w:val="0040060E"/>
    <w:rsid w:val="004016F7"/>
    <w:rsid w:val="0040212B"/>
    <w:rsid w:val="00402AB9"/>
    <w:rsid w:val="0040384C"/>
    <w:rsid w:val="004038F7"/>
    <w:rsid w:val="00403E53"/>
    <w:rsid w:val="00404EF5"/>
    <w:rsid w:val="004070EB"/>
    <w:rsid w:val="00412124"/>
    <w:rsid w:val="00412C24"/>
    <w:rsid w:val="0041313E"/>
    <w:rsid w:val="0041362E"/>
    <w:rsid w:val="00413B65"/>
    <w:rsid w:val="004159E3"/>
    <w:rsid w:val="00415C1E"/>
    <w:rsid w:val="004160AD"/>
    <w:rsid w:val="00416C3B"/>
    <w:rsid w:val="00420088"/>
    <w:rsid w:val="00420E61"/>
    <w:rsid w:val="00422532"/>
    <w:rsid w:val="00422AF5"/>
    <w:rsid w:val="00422BF3"/>
    <w:rsid w:val="00423670"/>
    <w:rsid w:val="0042516E"/>
    <w:rsid w:val="00425231"/>
    <w:rsid w:val="00426411"/>
    <w:rsid w:val="004272C4"/>
    <w:rsid w:val="004274A2"/>
    <w:rsid w:val="004308D9"/>
    <w:rsid w:val="00430CCE"/>
    <w:rsid w:val="00431897"/>
    <w:rsid w:val="0043193E"/>
    <w:rsid w:val="00432C56"/>
    <w:rsid w:val="0043349E"/>
    <w:rsid w:val="004336B4"/>
    <w:rsid w:val="00433C85"/>
    <w:rsid w:val="00433D77"/>
    <w:rsid w:val="00436F7D"/>
    <w:rsid w:val="00437FBD"/>
    <w:rsid w:val="00440A51"/>
    <w:rsid w:val="00441607"/>
    <w:rsid w:val="004418F6"/>
    <w:rsid w:val="00441B8E"/>
    <w:rsid w:val="00441FE9"/>
    <w:rsid w:val="00442ADB"/>
    <w:rsid w:val="00445634"/>
    <w:rsid w:val="0044563A"/>
    <w:rsid w:val="0044689D"/>
    <w:rsid w:val="004468B0"/>
    <w:rsid w:val="00450ABF"/>
    <w:rsid w:val="00450D0A"/>
    <w:rsid w:val="0045143B"/>
    <w:rsid w:val="00453943"/>
    <w:rsid w:val="004551AA"/>
    <w:rsid w:val="004557B9"/>
    <w:rsid w:val="0045623A"/>
    <w:rsid w:val="00457D19"/>
    <w:rsid w:val="00460518"/>
    <w:rsid w:val="004637BB"/>
    <w:rsid w:val="00463A4F"/>
    <w:rsid w:val="004646BF"/>
    <w:rsid w:val="00464A06"/>
    <w:rsid w:val="004664AE"/>
    <w:rsid w:val="00466CAE"/>
    <w:rsid w:val="004670EF"/>
    <w:rsid w:val="004673C4"/>
    <w:rsid w:val="00467863"/>
    <w:rsid w:val="00467BFC"/>
    <w:rsid w:val="00467ECC"/>
    <w:rsid w:val="00470365"/>
    <w:rsid w:val="0047437A"/>
    <w:rsid w:val="00474604"/>
    <w:rsid w:val="004750FB"/>
    <w:rsid w:val="004761CF"/>
    <w:rsid w:val="0047724E"/>
    <w:rsid w:val="00477C4C"/>
    <w:rsid w:val="004808FB"/>
    <w:rsid w:val="004828F2"/>
    <w:rsid w:val="0048320A"/>
    <w:rsid w:val="00483399"/>
    <w:rsid w:val="00483A66"/>
    <w:rsid w:val="004843BC"/>
    <w:rsid w:val="004845E9"/>
    <w:rsid w:val="00484A7A"/>
    <w:rsid w:val="00484EB6"/>
    <w:rsid w:val="00486D62"/>
    <w:rsid w:val="00486D74"/>
    <w:rsid w:val="00487206"/>
    <w:rsid w:val="00487C13"/>
    <w:rsid w:val="004929CC"/>
    <w:rsid w:val="004939EE"/>
    <w:rsid w:val="00494402"/>
    <w:rsid w:val="004951DF"/>
    <w:rsid w:val="004955F6"/>
    <w:rsid w:val="00495854"/>
    <w:rsid w:val="0049628A"/>
    <w:rsid w:val="004A2851"/>
    <w:rsid w:val="004A470D"/>
    <w:rsid w:val="004A492B"/>
    <w:rsid w:val="004A5A37"/>
    <w:rsid w:val="004A648D"/>
    <w:rsid w:val="004B131E"/>
    <w:rsid w:val="004B3212"/>
    <w:rsid w:val="004B332F"/>
    <w:rsid w:val="004B4357"/>
    <w:rsid w:val="004B4913"/>
    <w:rsid w:val="004B499E"/>
    <w:rsid w:val="004B4C37"/>
    <w:rsid w:val="004B4CA8"/>
    <w:rsid w:val="004B4FA7"/>
    <w:rsid w:val="004B69A9"/>
    <w:rsid w:val="004C2293"/>
    <w:rsid w:val="004C263A"/>
    <w:rsid w:val="004C2F72"/>
    <w:rsid w:val="004C3A49"/>
    <w:rsid w:val="004C48CB"/>
    <w:rsid w:val="004C5906"/>
    <w:rsid w:val="004C5E78"/>
    <w:rsid w:val="004D26E6"/>
    <w:rsid w:val="004D3332"/>
    <w:rsid w:val="004D4FB2"/>
    <w:rsid w:val="004D7D3B"/>
    <w:rsid w:val="004E2591"/>
    <w:rsid w:val="004E2839"/>
    <w:rsid w:val="004E2BD7"/>
    <w:rsid w:val="004E4D2E"/>
    <w:rsid w:val="004E7827"/>
    <w:rsid w:val="004F1606"/>
    <w:rsid w:val="004F1613"/>
    <w:rsid w:val="004F290E"/>
    <w:rsid w:val="004F2962"/>
    <w:rsid w:val="004F63FA"/>
    <w:rsid w:val="004F6D71"/>
    <w:rsid w:val="004F7DE1"/>
    <w:rsid w:val="00500562"/>
    <w:rsid w:val="005012B5"/>
    <w:rsid w:val="005019DE"/>
    <w:rsid w:val="0050259E"/>
    <w:rsid w:val="00502824"/>
    <w:rsid w:val="00510A84"/>
    <w:rsid w:val="00512631"/>
    <w:rsid w:val="00513011"/>
    <w:rsid w:val="00514947"/>
    <w:rsid w:val="00516658"/>
    <w:rsid w:val="005174CE"/>
    <w:rsid w:val="005201FB"/>
    <w:rsid w:val="00520FAF"/>
    <w:rsid w:val="0052255E"/>
    <w:rsid w:val="0052372F"/>
    <w:rsid w:val="00523976"/>
    <w:rsid w:val="00526480"/>
    <w:rsid w:val="00526808"/>
    <w:rsid w:val="00527594"/>
    <w:rsid w:val="00527ED5"/>
    <w:rsid w:val="00530835"/>
    <w:rsid w:val="00532676"/>
    <w:rsid w:val="00532D69"/>
    <w:rsid w:val="00534791"/>
    <w:rsid w:val="00536760"/>
    <w:rsid w:val="00540A1F"/>
    <w:rsid w:val="00542B18"/>
    <w:rsid w:val="0054343B"/>
    <w:rsid w:val="00543F53"/>
    <w:rsid w:val="0054538A"/>
    <w:rsid w:val="00545D23"/>
    <w:rsid w:val="00547715"/>
    <w:rsid w:val="005502DF"/>
    <w:rsid w:val="005507FE"/>
    <w:rsid w:val="0055118E"/>
    <w:rsid w:val="00551377"/>
    <w:rsid w:val="005526C3"/>
    <w:rsid w:val="0055348E"/>
    <w:rsid w:val="00554606"/>
    <w:rsid w:val="00554EA5"/>
    <w:rsid w:val="00555AB4"/>
    <w:rsid w:val="005575B0"/>
    <w:rsid w:val="00557723"/>
    <w:rsid w:val="00557C5D"/>
    <w:rsid w:val="00560006"/>
    <w:rsid w:val="005610A7"/>
    <w:rsid w:val="00561779"/>
    <w:rsid w:val="00562AF3"/>
    <w:rsid w:val="00562DC0"/>
    <w:rsid w:val="00562DF5"/>
    <w:rsid w:val="00563431"/>
    <w:rsid w:val="0056375A"/>
    <w:rsid w:val="00563B9A"/>
    <w:rsid w:val="00567273"/>
    <w:rsid w:val="00570D30"/>
    <w:rsid w:val="00574A8C"/>
    <w:rsid w:val="00577449"/>
    <w:rsid w:val="00581D00"/>
    <w:rsid w:val="005840E8"/>
    <w:rsid w:val="00585A01"/>
    <w:rsid w:val="0059176D"/>
    <w:rsid w:val="00591C3A"/>
    <w:rsid w:val="00592301"/>
    <w:rsid w:val="00595D0F"/>
    <w:rsid w:val="0059620C"/>
    <w:rsid w:val="00596540"/>
    <w:rsid w:val="00596B48"/>
    <w:rsid w:val="00596F4E"/>
    <w:rsid w:val="005A2AB8"/>
    <w:rsid w:val="005A2F51"/>
    <w:rsid w:val="005A70B7"/>
    <w:rsid w:val="005B08F3"/>
    <w:rsid w:val="005B0CA6"/>
    <w:rsid w:val="005B1803"/>
    <w:rsid w:val="005B245C"/>
    <w:rsid w:val="005B2995"/>
    <w:rsid w:val="005B3165"/>
    <w:rsid w:val="005B329A"/>
    <w:rsid w:val="005B3E82"/>
    <w:rsid w:val="005B4392"/>
    <w:rsid w:val="005B4BF0"/>
    <w:rsid w:val="005B62E4"/>
    <w:rsid w:val="005B6F2F"/>
    <w:rsid w:val="005C3133"/>
    <w:rsid w:val="005C4571"/>
    <w:rsid w:val="005C54B0"/>
    <w:rsid w:val="005C63A3"/>
    <w:rsid w:val="005D0FA9"/>
    <w:rsid w:val="005D17C7"/>
    <w:rsid w:val="005D1ABE"/>
    <w:rsid w:val="005D4CAE"/>
    <w:rsid w:val="005D58DD"/>
    <w:rsid w:val="005D671E"/>
    <w:rsid w:val="005E2030"/>
    <w:rsid w:val="005E2073"/>
    <w:rsid w:val="005E2201"/>
    <w:rsid w:val="005E37A9"/>
    <w:rsid w:val="005E433D"/>
    <w:rsid w:val="005E472D"/>
    <w:rsid w:val="005E5DD7"/>
    <w:rsid w:val="005F0E91"/>
    <w:rsid w:val="005F116E"/>
    <w:rsid w:val="005F28BA"/>
    <w:rsid w:val="005F2A49"/>
    <w:rsid w:val="005F3EBC"/>
    <w:rsid w:val="005F5CC6"/>
    <w:rsid w:val="005F753D"/>
    <w:rsid w:val="005F7A96"/>
    <w:rsid w:val="005F7F81"/>
    <w:rsid w:val="00600B5E"/>
    <w:rsid w:val="00601A38"/>
    <w:rsid w:val="006029E4"/>
    <w:rsid w:val="00606983"/>
    <w:rsid w:val="00606B21"/>
    <w:rsid w:val="00606DF4"/>
    <w:rsid w:val="0060712A"/>
    <w:rsid w:val="00607887"/>
    <w:rsid w:val="006105AE"/>
    <w:rsid w:val="0061196D"/>
    <w:rsid w:val="006121A4"/>
    <w:rsid w:val="006133D0"/>
    <w:rsid w:val="00615A72"/>
    <w:rsid w:val="00615C47"/>
    <w:rsid w:val="006179DB"/>
    <w:rsid w:val="006209D0"/>
    <w:rsid w:val="006222E1"/>
    <w:rsid w:val="00623AB1"/>
    <w:rsid w:val="006243E1"/>
    <w:rsid w:val="006259E3"/>
    <w:rsid w:val="00625D67"/>
    <w:rsid w:val="00625F31"/>
    <w:rsid w:val="00627B40"/>
    <w:rsid w:val="00630532"/>
    <w:rsid w:val="00632913"/>
    <w:rsid w:val="006336AD"/>
    <w:rsid w:val="006336B5"/>
    <w:rsid w:val="00633DB6"/>
    <w:rsid w:val="006340A7"/>
    <w:rsid w:val="0063786F"/>
    <w:rsid w:val="00637CDB"/>
    <w:rsid w:val="006403A6"/>
    <w:rsid w:val="00641A59"/>
    <w:rsid w:val="00644097"/>
    <w:rsid w:val="00652A2E"/>
    <w:rsid w:val="006533A7"/>
    <w:rsid w:val="00654C05"/>
    <w:rsid w:val="00654CC9"/>
    <w:rsid w:val="00655B14"/>
    <w:rsid w:val="00655FF7"/>
    <w:rsid w:val="00660717"/>
    <w:rsid w:val="00661BF1"/>
    <w:rsid w:val="00663087"/>
    <w:rsid w:val="00663C3E"/>
    <w:rsid w:val="00664C1E"/>
    <w:rsid w:val="00664D8D"/>
    <w:rsid w:val="006657A4"/>
    <w:rsid w:val="00666541"/>
    <w:rsid w:val="00666E60"/>
    <w:rsid w:val="00667598"/>
    <w:rsid w:val="00667769"/>
    <w:rsid w:val="00670551"/>
    <w:rsid w:val="00670AF0"/>
    <w:rsid w:val="00671160"/>
    <w:rsid w:val="006711B6"/>
    <w:rsid w:val="00673476"/>
    <w:rsid w:val="006736DC"/>
    <w:rsid w:val="00674653"/>
    <w:rsid w:val="0067587D"/>
    <w:rsid w:val="00675B26"/>
    <w:rsid w:val="00676624"/>
    <w:rsid w:val="00676838"/>
    <w:rsid w:val="00676A6C"/>
    <w:rsid w:val="00677EFC"/>
    <w:rsid w:val="0068263B"/>
    <w:rsid w:val="00682D1E"/>
    <w:rsid w:val="00685464"/>
    <w:rsid w:val="00686D08"/>
    <w:rsid w:val="0068711B"/>
    <w:rsid w:val="00687C16"/>
    <w:rsid w:val="00690A6B"/>
    <w:rsid w:val="00691C49"/>
    <w:rsid w:val="006A1A3F"/>
    <w:rsid w:val="006A1C1E"/>
    <w:rsid w:val="006A29B8"/>
    <w:rsid w:val="006A3425"/>
    <w:rsid w:val="006A39E2"/>
    <w:rsid w:val="006A39F7"/>
    <w:rsid w:val="006A5894"/>
    <w:rsid w:val="006A6147"/>
    <w:rsid w:val="006B545C"/>
    <w:rsid w:val="006B6321"/>
    <w:rsid w:val="006B6F8A"/>
    <w:rsid w:val="006C0A2B"/>
    <w:rsid w:val="006C0F8C"/>
    <w:rsid w:val="006C2EA0"/>
    <w:rsid w:val="006C420D"/>
    <w:rsid w:val="006C4B39"/>
    <w:rsid w:val="006C4B3F"/>
    <w:rsid w:val="006C65A9"/>
    <w:rsid w:val="006C692D"/>
    <w:rsid w:val="006C6EAF"/>
    <w:rsid w:val="006D0D58"/>
    <w:rsid w:val="006D2AC6"/>
    <w:rsid w:val="006D35F5"/>
    <w:rsid w:val="006D44AA"/>
    <w:rsid w:val="006D5087"/>
    <w:rsid w:val="006D5DA9"/>
    <w:rsid w:val="006D7511"/>
    <w:rsid w:val="006D7A4D"/>
    <w:rsid w:val="006E0F16"/>
    <w:rsid w:val="006E100C"/>
    <w:rsid w:val="006E18DB"/>
    <w:rsid w:val="006E19A7"/>
    <w:rsid w:val="006E1F19"/>
    <w:rsid w:val="006E3513"/>
    <w:rsid w:val="006E357C"/>
    <w:rsid w:val="006E3BA8"/>
    <w:rsid w:val="006E44ED"/>
    <w:rsid w:val="006E485B"/>
    <w:rsid w:val="006E4AF7"/>
    <w:rsid w:val="006E5561"/>
    <w:rsid w:val="006E644E"/>
    <w:rsid w:val="006E7D09"/>
    <w:rsid w:val="006F273E"/>
    <w:rsid w:val="006F5AB8"/>
    <w:rsid w:val="006F6421"/>
    <w:rsid w:val="006F6749"/>
    <w:rsid w:val="006F7D17"/>
    <w:rsid w:val="00702A44"/>
    <w:rsid w:val="00702A4A"/>
    <w:rsid w:val="007041F3"/>
    <w:rsid w:val="00704469"/>
    <w:rsid w:val="00704EF5"/>
    <w:rsid w:val="00705CAD"/>
    <w:rsid w:val="00706D51"/>
    <w:rsid w:val="00711116"/>
    <w:rsid w:val="007121DA"/>
    <w:rsid w:val="007124A6"/>
    <w:rsid w:val="0071259A"/>
    <w:rsid w:val="007133BF"/>
    <w:rsid w:val="00713F83"/>
    <w:rsid w:val="00713F9C"/>
    <w:rsid w:val="00716D22"/>
    <w:rsid w:val="007176B5"/>
    <w:rsid w:val="00717F52"/>
    <w:rsid w:val="00720619"/>
    <w:rsid w:val="00721381"/>
    <w:rsid w:val="007242F6"/>
    <w:rsid w:val="00724BCD"/>
    <w:rsid w:val="00727535"/>
    <w:rsid w:val="0072759B"/>
    <w:rsid w:val="007310D9"/>
    <w:rsid w:val="00732BB7"/>
    <w:rsid w:val="00733770"/>
    <w:rsid w:val="00733DED"/>
    <w:rsid w:val="00734F18"/>
    <w:rsid w:val="0074019D"/>
    <w:rsid w:val="00740D27"/>
    <w:rsid w:val="007411A9"/>
    <w:rsid w:val="00741471"/>
    <w:rsid w:val="00741D39"/>
    <w:rsid w:val="00742C01"/>
    <w:rsid w:val="007431FF"/>
    <w:rsid w:val="00743A9E"/>
    <w:rsid w:val="007447DA"/>
    <w:rsid w:val="00744993"/>
    <w:rsid w:val="00745860"/>
    <w:rsid w:val="00746E91"/>
    <w:rsid w:val="007547BB"/>
    <w:rsid w:val="00754A9A"/>
    <w:rsid w:val="007551F3"/>
    <w:rsid w:val="00757143"/>
    <w:rsid w:val="00757453"/>
    <w:rsid w:val="00760E30"/>
    <w:rsid w:val="00760F7D"/>
    <w:rsid w:val="0076256B"/>
    <w:rsid w:val="0076392D"/>
    <w:rsid w:val="00763CD1"/>
    <w:rsid w:val="007643F3"/>
    <w:rsid w:val="00764D58"/>
    <w:rsid w:val="00764D6E"/>
    <w:rsid w:val="00766897"/>
    <w:rsid w:val="00766B67"/>
    <w:rsid w:val="00767461"/>
    <w:rsid w:val="00767FD2"/>
    <w:rsid w:val="007712DC"/>
    <w:rsid w:val="00771ADB"/>
    <w:rsid w:val="00772009"/>
    <w:rsid w:val="007724D8"/>
    <w:rsid w:val="00772555"/>
    <w:rsid w:val="007726B9"/>
    <w:rsid w:val="00773343"/>
    <w:rsid w:val="00773B9C"/>
    <w:rsid w:val="00776071"/>
    <w:rsid w:val="007805E5"/>
    <w:rsid w:val="0078067B"/>
    <w:rsid w:val="00782B3D"/>
    <w:rsid w:val="007847BF"/>
    <w:rsid w:val="007857DE"/>
    <w:rsid w:val="00785855"/>
    <w:rsid w:val="00786A1A"/>
    <w:rsid w:val="00786BA6"/>
    <w:rsid w:val="00786ED8"/>
    <w:rsid w:val="007872FE"/>
    <w:rsid w:val="007908D7"/>
    <w:rsid w:val="00791D84"/>
    <w:rsid w:val="007920AF"/>
    <w:rsid w:val="007927CB"/>
    <w:rsid w:val="00794740"/>
    <w:rsid w:val="00795574"/>
    <w:rsid w:val="00797137"/>
    <w:rsid w:val="007A0367"/>
    <w:rsid w:val="007A0A5A"/>
    <w:rsid w:val="007A35E8"/>
    <w:rsid w:val="007A389C"/>
    <w:rsid w:val="007A40A4"/>
    <w:rsid w:val="007A47DF"/>
    <w:rsid w:val="007A7CAB"/>
    <w:rsid w:val="007B1400"/>
    <w:rsid w:val="007B15ED"/>
    <w:rsid w:val="007B161A"/>
    <w:rsid w:val="007B23DC"/>
    <w:rsid w:val="007B426E"/>
    <w:rsid w:val="007B53B5"/>
    <w:rsid w:val="007B56D7"/>
    <w:rsid w:val="007B59A8"/>
    <w:rsid w:val="007B6FFC"/>
    <w:rsid w:val="007B7D6F"/>
    <w:rsid w:val="007B7F91"/>
    <w:rsid w:val="007C0789"/>
    <w:rsid w:val="007C0A56"/>
    <w:rsid w:val="007C0B20"/>
    <w:rsid w:val="007C12E9"/>
    <w:rsid w:val="007C203F"/>
    <w:rsid w:val="007C20A9"/>
    <w:rsid w:val="007C27F1"/>
    <w:rsid w:val="007C2AD7"/>
    <w:rsid w:val="007C3225"/>
    <w:rsid w:val="007C39AC"/>
    <w:rsid w:val="007C4168"/>
    <w:rsid w:val="007C4A64"/>
    <w:rsid w:val="007C60AF"/>
    <w:rsid w:val="007C64FF"/>
    <w:rsid w:val="007C6A64"/>
    <w:rsid w:val="007D3579"/>
    <w:rsid w:val="007D53CC"/>
    <w:rsid w:val="007D6368"/>
    <w:rsid w:val="007D7DDD"/>
    <w:rsid w:val="007E19EF"/>
    <w:rsid w:val="007E21FD"/>
    <w:rsid w:val="007E39B0"/>
    <w:rsid w:val="007E56B1"/>
    <w:rsid w:val="007E5FC8"/>
    <w:rsid w:val="007E752C"/>
    <w:rsid w:val="007F0669"/>
    <w:rsid w:val="007F1D68"/>
    <w:rsid w:val="007F3E6F"/>
    <w:rsid w:val="007F4D6F"/>
    <w:rsid w:val="007F5395"/>
    <w:rsid w:val="007F5A07"/>
    <w:rsid w:val="007F5E0E"/>
    <w:rsid w:val="007F7D34"/>
    <w:rsid w:val="007F7EFE"/>
    <w:rsid w:val="00800B6B"/>
    <w:rsid w:val="0080161E"/>
    <w:rsid w:val="00801F28"/>
    <w:rsid w:val="008045B7"/>
    <w:rsid w:val="00804E99"/>
    <w:rsid w:val="008068FD"/>
    <w:rsid w:val="00806A83"/>
    <w:rsid w:val="00807F6E"/>
    <w:rsid w:val="0081002F"/>
    <w:rsid w:val="00810B4E"/>
    <w:rsid w:val="00810BB9"/>
    <w:rsid w:val="008113B8"/>
    <w:rsid w:val="008135C0"/>
    <w:rsid w:val="0081632F"/>
    <w:rsid w:val="00816332"/>
    <w:rsid w:val="00817969"/>
    <w:rsid w:val="008200A1"/>
    <w:rsid w:val="008226E3"/>
    <w:rsid w:val="0082483B"/>
    <w:rsid w:val="00824A7A"/>
    <w:rsid w:val="008260D9"/>
    <w:rsid w:val="0082737D"/>
    <w:rsid w:val="00830EA8"/>
    <w:rsid w:val="008316E7"/>
    <w:rsid w:val="00832364"/>
    <w:rsid w:val="0083334B"/>
    <w:rsid w:val="00835438"/>
    <w:rsid w:val="00835729"/>
    <w:rsid w:val="0083684C"/>
    <w:rsid w:val="00843F6E"/>
    <w:rsid w:val="00845666"/>
    <w:rsid w:val="0084668B"/>
    <w:rsid w:val="00846982"/>
    <w:rsid w:val="0084730D"/>
    <w:rsid w:val="00851795"/>
    <w:rsid w:val="00853EEF"/>
    <w:rsid w:val="00854504"/>
    <w:rsid w:val="00855119"/>
    <w:rsid w:val="00856130"/>
    <w:rsid w:val="00860CA0"/>
    <w:rsid w:val="008613DF"/>
    <w:rsid w:val="008677A0"/>
    <w:rsid w:val="00870CDD"/>
    <w:rsid w:val="0087147D"/>
    <w:rsid w:val="008719AF"/>
    <w:rsid w:val="00871FAD"/>
    <w:rsid w:val="00872DA3"/>
    <w:rsid w:val="00873420"/>
    <w:rsid w:val="00874948"/>
    <w:rsid w:val="00875773"/>
    <w:rsid w:val="0087691B"/>
    <w:rsid w:val="008805DC"/>
    <w:rsid w:val="00880677"/>
    <w:rsid w:val="008809E8"/>
    <w:rsid w:val="00881730"/>
    <w:rsid w:val="0088244E"/>
    <w:rsid w:val="00882D5F"/>
    <w:rsid w:val="00883291"/>
    <w:rsid w:val="0088413E"/>
    <w:rsid w:val="00884561"/>
    <w:rsid w:val="00884C0B"/>
    <w:rsid w:val="00885C24"/>
    <w:rsid w:val="008876CA"/>
    <w:rsid w:val="00890017"/>
    <w:rsid w:val="00890E81"/>
    <w:rsid w:val="0089167B"/>
    <w:rsid w:val="008923C1"/>
    <w:rsid w:val="00895A0E"/>
    <w:rsid w:val="008966B3"/>
    <w:rsid w:val="00897A2D"/>
    <w:rsid w:val="008A0B01"/>
    <w:rsid w:val="008A1184"/>
    <w:rsid w:val="008A1498"/>
    <w:rsid w:val="008A21B3"/>
    <w:rsid w:val="008A3E53"/>
    <w:rsid w:val="008A415B"/>
    <w:rsid w:val="008A6FCD"/>
    <w:rsid w:val="008B0B72"/>
    <w:rsid w:val="008B4532"/>
    <w:rsid w:val="008B63B1"/>
    <w:rsid w:val="008B7C50"/>
    <w:rsid w:val="008C0067"/>
    <w:rsid w:val="008C0C1E"/>
    <w:rsid w:val="008C0F78"/>
    <w:rsid w:val="008C3169"/>
    <w:rsid w:val="008C3F61"/>
    <w:rsid w:val="008C5C4C"/>
    <w:rsid w:val="008C60BE"/>
    <w:rsid w:val="008D0375"/>
    <w:rsid w:val="008D1560"/>
    <w:rsid w:val="008D1F9B"/>
    <w:rsid w:val="008D2EAE"/>
    <w:rsid w:val="008D3247"/>
    <w:rsid w:val="008D38FF"/>
    <w:rsid w:val="008D5A85"/>
    <w:rsid w:val="008D627C"/>
    <w:rsid w:val="008D679A"/>
    <w:rsid w:val="008D6D42"/>
    <w:rsid w:val="008D6EC8"/>
    <w:rsid w:val="008E0682"/>
    <w:rsid w:val="008E0B33"/>
    <w:rsid w:val="008E1EFB"/>
    <w:rsid w:val="008E3554"/>
    <w:rsid w:val="008E399A"/>
    <w:rsid w:val="008F0643"/>
    <w:rsid w:val="008F088A"/>
    <w:rsid w:val="008F1D31"/>
    <w:rsid w:val="008F20E2"/>
    <w:rsid w:val="008F244B"/>
    <w:rsid w:val="008F323A"/>
    <w:rsid w:val="008F5E46"/>
    <w:rsid w:val="008F6438"/>
    <w:rsid w:val="008F64F0"/>
    <w:rsid w:val="008F79AA"/>
    <w:rsid w:val="00901430"/>
    <w:rsid w:val="0090149D"/>
    <w:rsid w:val="00902828"/>
    <w:rsid w:val="00902F5E"/>
    <w:rsid w:val="00903DCE"/>
    <w:rsid w:val="00910C40"/>
    <w:rsid w:val="00913946"/>
    <w:rsid w:val="0091529C"/>
    <w:rsid w:val="00916464"/>
    <w:rsid w:val="009170B3"/>
    <w:rsid w:val="00920FCE"/>
    <w:rsid w:val="009217E2"/>
    <w:rsid w:val="00922379"/>
    <w:rsid w:val="009223FD"/>
    <w:rsid w:val="0092268B"/>
    <w:rsid w:val="00925A2B"/>
    <w:rsid w:val="00926127"/>
    <w:rsid w:val="00927710"/>
    <w:rsid w:val="00927DF2"/>
    <w:rsid w:val="00930715"/>
    <w:rsid w:val="00930A7B"/>
    <w:rsid w:val="00930B52"/>
    <w:rsid w:val="0093289E"/>
    <w:rsid w:val="00932919"/>
    <w:rsid w:val="00932D83"/>
    <w:rsid w:val="0093405E"/>
    <w:rsid w:val="00942B72"/>
    <w:rsid w:val="00943B50"/>
    <w:rsid w:val="00946555"/>
    <w:rsid w:val="00946FE5"/>
    <w:rsid w:val="00953173"/>
    <w:rsid w:val="00953CFD"/>
    <w:rsid w:val="009561A7"/>
    <w:rsid w:val="00956217"/>
    <w:rsid w:val="009569EF"/>
    <w:rsid w:val="00956D92"/>
    <w:rsid w:val="009570C5"/>
    <w:rsid w:val="0095754B"/>
    <w:rsid w:val="00962509"/>
    <w:rsid w:val="009628DD"/>
    <w:rsid w:val="009654E6"/>
    <w:rsid w:val="009658BD"/>
    <w:rsid w:val="00965D33"/>
    <w:rsid w:val="00967672"/>
    <w:rsid w:val="009679FD"/>
    <w:rsid w:val="00970A43"/>
    <w:rsid w:val="0097156D"/>
    <w:rsid w:val="00972BA0"/>
    <w:rsid w:val="009734BA"/>
    <w:rsid w:val="00974D24"/>
    <w:rsid w:val="0097511A"/>
    <w:rsid w:val="00976B06"/>
    <w:rsid w:val="00977507"/>
    <w:rsid w:val="00977913"/>
    <w:rsid w:val="00977A7D"/>
    <w:rsid w:val="009804C9"/>
    <w:rsid w:val="009813E2"/>
    <w:rsid w:val="00987418"/>
    <w:rsid w:val="0099070F"/>
    <w:rsid w:val="0099123C"/>
    <w:rsid w:val="009918E8"/>
    <w:rsid w:val="00991FB4"/>
    <w:rsid w:val="009928AD"/>
    <w:rsid w:val="0099516F"/>
    <w:rsid w:val="009A193A"/>
    <w:rsid w:val="009A48BD"/>
    <w:rsid w:val="009B054C"/>
    <w:rsid w:val="009B061E"/>
    <w:rsid w:val="009B6F11"/>
    <w:rsid w:val="009B7523"/>
    <w:rsid w:val="009C0010"/>
    <w:rsid w:val="009C007D"/>
    <w:rsid w:val="009C03C0"/>
    <w:rsid w:val="009C19E9"/>
    <w:rsid w:val="009C1C48"/>
    <w:rsid w:val="009C1FC7"/>
    <w:rsid w:val="009C4F35"/>
    <w:rsid w:val="009C54F1"/>
    <w:rsid w:val="009C5A7C"/>
    <w:rsid w:val="009C7F8D"/>
    <w:rsid w:val="009D0EF5"/>
    <w:rsid w:val="009D41DC"/>
    <w:rsid w:val="009D4E7A"/>
    <w:rsid w:val="009D61FD"/>
    <w:rsid w:val="009D6BF0"/>
    <w:rsid w:val="009E1B4D"/>
    <w:rsid w:val="009E259A"/>
    <w:rsid w:val="009E3AE5"/>
    <w:rsid w:val="009E646F"/>
    <w:rsid w:val="009E7DE6"/>
    <w:rsid w:val="009F03EE"/>
    <w:rsid w:val="009F1CFA"/>
    <w:rsid w:val="009F3262"/>
    <w:rsid w:val="009F3B82"/>
    <w:rsid w:val="009F3B93"/>
    <w:rsid w:val="009F4802"/>
    <w:rsid w:val="009F54E0"/>
    <w:rsid w:val="009F5C10"/>
    <w:rsid w:val="009F5F84"/>
    <w:rsid w:val="009F61DC"/>
    <w:rsid w:val="009F75D8"/>
    <w:rsid w:val="009F7727"/>
    <w:rsid w:val="009F7776"/>
    <w:rsid w:val="009F7AD5"/>
    <w:rsid w:val="00A00623"/>
    <w:rsid w:val="00A03617"/>
    <w:rsid w:val="00A038CD"/>
    <w:rsid w:val="00A03996"/>
    <w:rsid w:val="00A1067D"/>
    <w:rsid w:val="00A121A0"/>
    <w:rsid w:val="00A13021"/>
    <w:rsid w:val="00A130AE"/>
    <w:rsid w:val="00A13257"/>
    <w:rsid w:val="00A135BD"/>
    <w:rsid w:val="00A13810"/>
    <w:rsid w:val="00A15635"/>
    <w:rsid w:val="00A161C7"/>
    <w:rsid w:val="00A163B1"/>
    <w:rsid w:val="00A16BD3"/>
    <w:rsid w:val="00A175F7"/>
    <w:rsid w:val="00A20335"/>
    <w:rsid w:val="00A23A46"/>
    <w:rsid w:val="00A24230"/>
    <w:rsid w:val="00A26A4A"/>
    <w:rsid w:val="00A272B3"/>
    <w:rsid w:val="00A311B3"/>
    <w:rsid w:val="00A32384"/>
    <w:rsid w:val="00A32AAF"/>
    <w:rsid w:val="00A33047"/>
    <w:rsid w:val="00A33B4B"/>
    <w:rsid w:val="00A34A91"/>
    <w:rsid w:val="00A36A55"/>
    <w:rsid w:val="00A37711"/>
    <w:rsid w:val="00A41543"/>
    <w:rsid w:val="00A41606"/>
    <w:rsid w:val="00A4214D"/>
    <w:rsid w:val="00A429C1"/>
    <w:rsid w:val="00A42B77"/>
    <w:rsid w:val="00A42C29"/>
    <w:rsid w:val="00A43459"/>
    <w:rsid w:val="00A443C4"/>
    <w:rsid w:val="00A4658B"/>
    <w:rsid w:val="00A469DC"/>
    <w:rsid w:val="00A47708"/>
    <w:rsid w:val="00A4799A"/>
    <w:rsid w:val="00A50451"/>
    <w:rsid w:val="00A507A5"/>
    <w:rsid w:val="00A5104E"/>
    <w:rsid w:val="00A510C2"/>
    <w:rsid w:val="00A51200"/>
    <w:rsid w:val="00A5151D"/>
    <w:rsid w:val="00A54EF1"/>
    <w:rsid w:val="00A62AC5"/>
    <w:rsid w:val="00A62AE8"/>
    <w:rsid w:val="00A62CE7"/>
    <w:rsid w:val="00A63782"/>
    <w:rsid w:val="00A637C1"/>
    <w:rsid w:val="00A64972"/>
    <w:rsid w:val="00A6707C"/>
    <w:rsid w:val="00A67621"/>
    <w:rsid w:val="00A676BE"/>
    <w:rsid w:val="00A702BF"/>
    <w:rsid w:val="00A713C4"/>
    <w:rsid w:val="00A72614"/>
    <w:rsid w:val="00A72A96"/>
    <w:rsid w:val="00A7429F"/>
    <w:rsid w:val="00A75D01"/>
    <w:rsid w:val="00A8048E"/>
    <w:rsid w:val="00A8060C"/>
    <w:rsid w:val="00A80A51"/>
    <w:rsid w:val="00A81ACD"/>
    <w:rsid w:val="00A82A7B"/>
    <w:rsid w:val="00A82A7C"/>
    <w:rsid w:val="00A83F3B"/>
    <w:rsid w:val="00A87757"/>
    <w:rsid w:val="00A91312"/>
    <w:rsid w:val="00A92A52"/>
    <w:rsid w:val="00A9464A"/>
    <w:rsid w:val="00A960ED"/>
    <w:rsid w:val="00A96ED5"/>
    <w:rsid w:val="00AA09EF"/>
    <w:rsid w:val="00AA17BF"/>
    <w:rsid w:val="00AA1B3E"/>
    <w:rsid w:val="00AA1CB2"/>
    <w:rsid w:val="00AA233C"/>
    <w:rsid w:val="00AA2754"/>
    <w:rsid w:val="00AA381F"/>
    <w:rsid w:val="00AA47FC"/>
    <w:rsid w:val="00AA5C68"/>
    <w:rsid w:val="00AA5F4E"/>
    <w:rsid w:val="00AB07BE"/>
    <w:rsid w:val="00AB10AB"/>
    <w:rsid w:val="00AB12E7"/>
    <w:rsid w:val="00AB3D02"/>
    <w:rsid w:val="00AB519C"/>
    <w:rsid w:val="00AB530C"/>
    <w:rsid w:val="00AB5CF4"/>
    <w:rsid w:val="00AB62B4"/>
    <w:rsid w:val="00AB62B8"/>
    <w:rsid w:val="00AB6B09"/>
    <w:rsid w:val="00AB74DC"/>
    <w:rsid w:val="00AC01C9"/>
    <w:rsid w:val="00AC104E"/>
    <w:rsid w:val="00AC3C59"/>
    <w:rsid w:val="00AC600B"/>
    <w:rsid w:val="00AC63CD"/>
    <w:rsid w:val="00AC6F52"/>
    <w:rsid w:val="00AC798E"/>
    <w:rsid w:val="00AD1515"/>
    <w:rsid w:val="00AD33D4"/>
    <w:rsid w:val="00AD38FE"/>
    <w:rsid w:val="00AD3E18"/>
    <w:rsid w:val="00AD63BF"/>
    <w:rsid w:val="00AD7347"/>
    <w:rsid w:val="00AD7499"/>
    <w:rsid w:val="00AD758E"/>
    <w:rsid w:val="00AD7F7D"/>
    <w:rsid w:val="00AE02A2"/>
    <w:rsid w:val="00AE2D4B"/>
    <w:rsid w:val="00AE2E9C"/>
    <w:rsid w:val="00AE4A68"/>
    <w:rsid w:val="00AE4C7D"/>
    <w:rsid w:val="00AE4E34"/>
    <w:rsid w:val="00AE5625"/>
    <w:rsid w:val="00AE576D"/>
    <w:rsid w:val="00AE6B27"/>
    <w:rsid w:val="00AE6C5F"/>
    <w:rsid w:val="00AE6F13"/>
    <w:rsid w:val="00AE74B8"/>
    <w:rsid w:val="00AF04AC"/>
    <w:rsid w:val="00AF12C1"/>
    <w:rsid w:val="00AF2502"/>
    <w:rsid w:val="00AF40D2"/>
    <w:rsid w:val="00AF5FD2"/>
    <w:rsid w:val="00AF6019"/>
    <w:rsid w:val="00B00B28"/>
    <w:rsid w:val="00B0123D"/>
    <w:rsid w:val="00B012F6"/>
    <w:rsid w:val="00B01313"/>
    <w:rsid w:val="00B04962"/>
    <w:rsid w:val="00B05B20"/>
    <w:rsid w:val="00B061C2"/>
    <w:rsid w:val="00B1016F"/>
    <w:rsid w:val="00B107F3"/>
    <w:rsid w:val="00B10E8A"/>
    <w:rsid w:val="00B11C36"/>
    <w:rsid w:val="00B127E2"/>
    <w:rsid w:val="00B13023"/>
    <w:rsid w:val="00B13BB1"/>
    <w:rsid w:val="00B15945"/>
    <w:rsid w:val="00B1764B"/>
    <w:rsid w:val="00B17BBE"/>
    <w:rsid w:val="00B215B6"/>
    <w:rsid w:val="00B217E5"/>
    <w:rsid w:val="00B248C2"/>
    <w:rsid w:val="00B25E78"/>
    <w:rsid w:val="00B269F3"/>
    <w:rsid w:val="00B30110"/>
    <w:rsid w:val="00B30F4B"/>
    <w:rsid w:val="00B317B4"/>
    <w:rsid w:val="00B31A95"/>
    <w:rsid w:val="00B32AA8"/>
    <w:rsid w:val="00B3351A"/>
    <w:rsid w:val="00B33951"/>
    <w:rsid w:val="00B35DCF"/>
    <w:rsid w:val="00B408EB"/>
    <w:rsid w:val="00B4125C"/>
    <w:rsid w:val="00B415AF"/>
    <w:rsid w:val="00B4167C"/>
    <w:rsid w:val="00B45332"/>
    <w:rsid w:val="00B46038"/>
    <w:rsid w:val="00B466C4"/>
    <w:rsid w:val="00B5143B"/>
    <w:rsid w:val="00B52D7F"/>
    <w:rsid w:val="00B535FF"/>
    <w:rsid w:val="00B53E40"/>
    <w:rsid w:val="00B551AA"/>
    <w:rsid w:val="00B57157"/>
    <w:rsid w:val="00B576F4"/>
    <w:rsid w:val="00B57E59"/>
    <w:rsid w:val="00B615B0"/>
    <w:rsid w:val="00B61DCA"/>
    <w:rsid w:val="00B61F53"/>
    <w:rsid w:val="00B6497D"/>
    <w:rsid w:val="00B65D3C"/>
    <w:rsid w:val="00B670DC"/>
    <w:rsid w:val="00B6780F"/>
    <w:rsid w:val="00B734A2"/>
    <w:rsid w:val="00B73B31"/>
    <w:rsid w:val="00B73E0D"/>
    <w:rsid w:val="00B7450E"/>
    <w:rsid w:val="00B74FCD"/>
    <w:rsid w:val="00B75415"/>
    <w:rsid w:val="00B75DB1"/>
    <w:rsid w:val="00B7603E"/>
    <w:rsid w:val="00B77161"/>
    <w:rsid w:val="00B777A4"/>
    <w:rsid w:val="00B80060"/>
    <w:rsid w:val="00B80682"/>
    <w:rsid w:val="00B81624"/>
    <w:rsid w:val="00B83E11"/>
    <w:rsid w:val="00B84B1A"/>
    <w:rsid w:val="00B85449"/>
    <w:rsid w:val="00B85589"/>
    <w:rsid w:val="00B86088"/>
    <w:rsid w:val="00B874C8"/>
    <w:rsid w:val="00B904E3"/>
    <w:rsid w:val="00B914EF"/>
    <w:rsid w:val="00B9230E"/>
    <w:rsid w:val="00B93CF2"/>
    <w:rsid w:val="00B973D4"/>
    <w:rsid w:val="00B97445"/>
    <w:rsid w:val="00BA0774"/>
    <w:rsid w:val="00BA0FEC"/>
    <w:rsid w:val="00BA162C"/>
    <w:rsid w:val="00BA6D4A"/>
    <w:rsid w:val="00BA7BE2"/>
    <w:rsid w:val="00BB1806"/>
    <w:rsid w:val="00BB2552"/>
    <w:rsid w:val="00BB306A"/>
    <w:rsid w:val="00BB3151"/>
    <w:rsid w:val="00BB4842"/>
    <w:rsid w:val="00BC0BB6"/>
    <w:rsid w:val="00BC11EE"/>
    <w:rsid w:val="00BC1943"/>
    <w:rsid w:val="00BC1AB6"/>
    <w:rsid w:val="00BC1C4A"/>
    <w:rsid w:val="00BC3B99"/>
    <w:rsid w:val="00BC6069"/>
    <w:rsid w:val="00BC66C0"/>
    <w:rsid w:val="00BD1352"/>
    <w:rsid w:val="00BD384E"/>
    <w:rsid w:val="00BD7068"/>
    <w:rsid w:val="00BD7E55"/>
    <w:rsid w:val="00BE2099"/>
    <w:rsid w:val="00BE2785"/>
    <w:rsid w:val="00BE334D"/>
    <w:rsid w:val="00BE3593"/>
    <w:rsid w:val="00BE3F2B"/>
    <w:rsid w:val="00BE57C5"/>
    <w:rsid w:val="00BE5F17"/>
    <w:rsid w:val="00BE6A02"/>
    <w:rsid w:val="00BE6D1C"/>
    <w:rsid w:val="00BE7806"/>
    <w:rsid w:val="00BE7C01"/>
    <w:rsid w:val="00BF00BC"/>
    <w:rsid w:val="00BF1B5E"/>
    <w:rsid w:val="00BF20A6"/>
    <w:rsid w:val="00BF3602"/>
    <w:rsid w:val="00BF6C68"/>
    <w:rsid w:val="00BF7621"/>
    <w:rsid w:val="00C02A7E"/>
    <w:rsid w:val="00C02D76"/>
    <w:rsid w:val="00C03002"/>
    <w:rsid w:val="00C047DD"/>
    <w:rsid w:val="00C04C7F"/>
    <w:rsid w:val="00C1114B"/>
    <w:rsid w:val="00C114F9"/>
    <w:rsid w:val="00C1380E"/>
    <w:rsid w:val="00C13A7B"/>
    <w:rsid w:val="00C13F6D"/>
    <w:rsid w:val="00C142CA"/>
    <w:rsid w:val="00C155F1"/>
    <w:rsid w:val="00C1625F"/>
    <w:rsid w:val="00C21C12"/>
    <w:rsid w:val="00C223B8"/>
    <w:rsid w:val="00C2307A"/>
    <w:rsid w:val="00C24111"/>
    <w:rsid w:val="00C2416B"/>
    <w:rsid w:val="00C249B3"/>
    <w:rsid w:val="00C261AA"/>
    <w:rsid w:val="00C266A0"/>
    <w:rsid w:val="00C27750"/>
    <w:rsid w:val="00C27C72"/>
    <w:rsid w:val="00C319EA"/>
    <w:rsid w:val="00C31E75"/>
    <w:rsid w:val="00C34B11"/>
    <w:rsid w:val="00C36CEA"/>
    <w:rsid w:val="00C379B2"/>
    <w:rsid w:val="00C4005C"/>
    <w:rsid w:val="00C4152F"/>
    <w:rsid w:val="00C42BAD"/>
    <w:rsid w:val="00C43DF7"/>
    <w:rsid w:val="00C462F6"/>
    <w:rsid w:val="00C51117"/>
    <w:rsid w:val="00C53364"/>
    <w:rsid w:val="00C545C6"/>
    <w:rsid w:val="00C54A88"/>
    <w:rsid w:val="00C54EAD"/>
    <w:rsid w:val="00C5553E"/>
    <w:rsid w:val="00C603D0"/>
    <w:rsid w:val="00C60548"/>
    <w:rsid w:val="00C60DAE"/>
    <w:rsid w:val="00C62858"/>
    <w:rsid w:val="00C645C2"/>
    <w:rsid w:val="00C64B9E"/>
    <w:rsid w:val="00C6656B"/>
    <w:rsid w:val="00C67915"/>
    <w:rsid w:val="00C727C6"/>
    <w:rsid w:val="00C7294D"/>
    <w:rsid w:val="00C7710B"/>
    <w:rsid w:val="00C77E75"/>
    <w:rsid w:val="00C82355"/>
    <w:rsid w:val="00C82390"/>
    <w:rsid w:val="00C825D7"/>
    <w:rsid w:val="00C83122"/>
    <w:rsid w:val="00C84221"/>
    <w:rsid w:val="00C84C6D"/>
    <w:rsid w:val="00C85044"/>
    <w:rsid w:val="00C8514D"/>
    <w:rsid w:val="00C85D9A"/>
    <w:rsid w:val="00C86842"/>
    <w:rsid w:val="00C90021"/>
    <w:rsid w:val="00C91F71"/>
    <w:rsid w:val="00C93CA1"/>
    <w:rsid w:val="00C953BE"/>
    <w:rsid w:val="00C97565"/>
    <w:rsid w:val="00C9793F"/>
    <w:rsid w:val="00CA0575"/>
    <w:rsid w:val="00CA0EC1"/>
    <w:rsid w:val="00CA42B6"/>
    <w:rsid w:val="00CA573B"/>
    <w:rsid w:val="00CA6EB0"/>
    <w:rsid w:val="00CA795F"/>
    <w:rsid w:val="00CA7EBC"/>
    <w:rsid w:val="00CB060D"/>
    <w:rsid w:val="00CB2795"/>
    <w:rsid w:val="00CB404D"/>
    <w:rsid w:val="00CB594F"/>
    <w:rsid w:val="00CB5D46"/>
    <w:rsid w:val="00CB68DB"/>
    <w:rsid w:val="00CB6DB4"/>
    <w:rsid w:val="00CC192B"/>
    <w:rsid w:val="00CC2F65"/>
    <w:rsid w:val="00CC3D5A"/>
    <w:rsid w:val="00CC5857"/>
    <w:rsid w:val="00CC65C2"/>
    <w:rsid w:val="00CC6A3C"/>
    <w:rsid w:val="00CC6A7E"/>
    <w:rsid w:val="00CC7636"/>
    <w:rsid w:val="00CD10C8"/>
    <w:rsid w:val="00CD604E"/>
    <w:rsid w:val="00CD7455"/>
    <w:rsid w:val="00CE01A7"/>
    <w:rsid w:val="00CE05EE"/>
    <w:rsid w:val="00CE0F36"/>
    <w:rsid w:val="00CE277C"/>
    <w:rsid w:val="00CE2E70"/>
    <w:rsid w:val="00CE6237"/>
    <w:rsid w:val="00CE7025"/>
    <w:rsid w:val="00CE7D80"/>
    <w:rsid w:val="00CF390E"/>
    <w:rsid w:val="00CF397C"/>
    <w:rsid w:val="00CF6D7D"/>
    <w:rsid w:val="00CF7444"/>
    <w:rsid w:val="00CF7714"/>
    <w:rsid w:val="00D00411"/>
    <w:rsid w:val="00D009E5"/>
    <w:rsid w:val="00D033FF"/>
    <w:rsid w:val="00D06178"/>
    <w:rsid w:val="00D06FFA"/>
    <w:rsid w:val="00D07593"/>
    <w:rsid w:val="00D07B5B"/>
    <w:rsid w:val="00D11026"/>
    <w:rsid w:val="00D1325C"/>
    <w:rsid w:val="00D134C7"/>
    <w:rsid w:val="00D13663"/>
    <w:rsid w:val="00D14652"/>
    <w:rsid w:val="00D14D20"/>
    <w:rsid w:val="00D15E10"/>
    <w:rsid w:val="00D20832"/>
    <w:rsid w:val="00D21620"/>
    <w:rsid w:val="00D21D31"/>
    <w:rsid w:val="00D21ED8"/>
    <w:rsid w:val="00D22F03"/>
    <w:rsid w:val="00D23B0A"/>
    <w:rsid w:val="00D25254"/>
    <w:rsid w:val="00D25B81"/>
    <w:rsid w:val="00D2614D"/>
    <w:rsid w:val="00D3085D"/>
    <w:rsid w:val="00D30F3B"/>
    <w:rsid w:val="00D314A0"/>
    <w:rsid w:val="00D3187B"/>
    <w:rsid w:val="00D349AE"/>
    <w:rsid w:val="00D34D54"/>
    <w:rsid w:val="00D353A6"/>
    <w:rsid w:val="00D35757"/>
    <w:rsid w:val="00D4199F"/>
    <w:rsid w:val="00D433D6"/>
    <w:rsid w:val="00D45740"/>
    <w:rsid w:val="00D4595D"/>
    <w:rsid w:val="00D50F84"/>
    <w:rsid w:val="00D51F8D"/>
    <w:rsid w:val="00D537FC"/>
    <w:rsid w:val="00D65E0E"/>
    <w:rsid w:val="00D65E48"/>
    <w:rsid w:val="00D66B72"/>
    <w:rsid w:val="00D66C50"/>
    <w:rsid w:val="00D67761"/>
    <w:rsid w:val="00D72256"/>
    <w:rsid w:val="00D74611"/>
    <w:rsid w:val="00D746AB"/>
    <w:rsid w:val="00D74DCD"/>
    <w:rsid w:val="00D74EEE"/>
    <w:rsid w:val="00D75217"/>
    <w:rsid w:val="00D7539E"/>
    <w:rsid w:val="00D76897"/>
    <w:rsid w:val="00D7748B"/>
    <w:rsid w:val="00D77722"/>
    <w:rsid w:val="00D83D4F"/>
    <w:rsid w:val="00D84918"/>
    <w:rsid w:val="00D85315"/>
    <w:rsid w:val="00D85E0C"/>
    <w:rsid w:val="00D865F2"/>
    <w:rsid w:val="00D87236"/>
    <w:rsid w:val="00D87AF1"/>
    <w:rsid w:val="00D92648"/>
    <w:rsid w:val="00D940FC"/>
    <w:rsid w:val="00D94E6B"/>
    <w:rsid w:val="00D96A7F"/>
    <w:rsid w:val="00D9753A"/>
    <w:rsid w:val="00DA0612"/>
    <w:rsid w:val="00DA0E68"/>
    <w:rsid w:val="00DA19B9"/>
    <w:rsid w:val="00DA39D0"/>
    <w:rsid w:val="00DA3B8A"/>
    <w:rsid w:val="00DA5574"/>
    <w:rsid w:val="00DA5730"/>
    <w:rsid w:val="00DA67E6"/>
    <w:rsid w:val="00DA7717"/>
    <w:rsid w:val="00DA7F37"/>
    <w:rsid w:val="00DB1493"/>
    <w:rsid w:val="00DB580B"/>
    <w:rsid w:val="00DB77E8"/>
    <w:rsid w:val="00DC4B7F"/>
    <w:rsid w:val="00DD1C26"/>
    <w:rsid w:val="00DD1F60"/>
    <w:rsid w:val="00DD2BA8"/>
    <w:rsid w:val="00DD45ED"/>
    <w:rsid w:val="00DD50AE"/>
    <w:rsid w:val="00DD5ABE"/>
    <w:rsid w:val="00DD6427"/>
    <w:rsid w:val="00DD7B62"/>
    <w:rsid w:val="00DE598C"/>
    <w:rsid w:val="00DE59E2"/>
    <w:rsid w:val="00DE5FE3"/>
    <w:rsid w:val="00DF0A80"/>
    <w:rsid w:val="00DF419F"/>
    <w:rsid w:val="00DF632F"/>
    <w:rsid w:val="00DF7EE1"/>
    <w:rsid w:val="00E002FF"/>
    <w:rsid w:val="00E02647"/>
    <w:rsid w:val="00E03919"/>
    <w:rsid w:val="00E04C1B"/>
    <w:rsid w:val="00E060D3"/>
    <w:rsid w:val="00E06472"/>
    <w:rsid w:val="00E10699"/>
    <w:rsid w:val="00E10A92"/>
    <w:rsid w:val="00E1407F"/>
    <w:rsid w:val="00E14C90"/>
    <w:rsid w:val="00E1553F"/>
    <w:rsid w:val="00E20505"/>
    <w:rsid w:val="00E209CF"/>
    <w:rsid w:val="00E221AF"/>
    <w:rsid w:val="00E22214"/>
    <w:rsid w:val="00E25AC1"/>
    <w:rsid w:val="00E26A0B"/>
    <w:rsid w:val="00E2706B"/>
    <w:rsid w:val="00E27F01"/>
    <w:rsid w:val="00E303C3"/>
    <w:rsid w:val="00E313B4"/>
    <w:rsid w:val="00E3257D"/>
    <w:rsid w:val="00E358CA"/>
    <w:rsid w:val="00E37F24"/>
    <w:rsid w:val="00E43D71"/>
    <w:rsid w:val="00E43FC1"/>
    <w:rsid w:val="00E44843"/>
    <w:rsid w:val="00E459F1"/>
    <w:rsid w:val="00E4620E"/>
    <w:rsid w:val="00E463A8"/>
    <w:rsid w:val="00E46A8D"/>
    <w:rsid w:val="00E47D9B"/>
    <w:rsid w:val="00E50D95"/>
    <w:rsid w:val="00E50E92"/>
    <w:rsid w:val="00E511C0"/>
    <w:rsid w:val="00E51ADB"/>
    <w:rsid w:val="00E531EC"/>
    <w:rsid w:val="00E54D8A"/>
    <w:rsid w:val="00E5539D"/>
    <w:rsid w:val="00E55E9D"/>
    <w:rsid w:val="00E568FD"/>
    <w:rsid w:val="00E56EF6"/>
    <w:rsid w:val="00E570DE"/>
    <w:rsid w:val="00E57518"/>
    <w:rsid w:val="00E57D9D"/>
    <w:rsid w:val="00E60642"/>
    <w:rsid w:val="00E63772"/>
    <w:rsid w:val="00E63EF8"/>
    <w:rsid w:val="00E66007"/>
    <w:rsid w:val="00E671D0"/>
    <w:rsid w:val="00E70BF8"/>
    <w:rsid w:val="00E7174B"/>
    <w:rsid w:val="00E72A46"/>
    <w:rsid w:val="00E7325D"/>
    <w:rsid w:val="00E73683"/>
    <w:rsid w:val="00E737EA"/>
    <w:rsid w:val="00E73DE8"/>
    <w:rsid w:val="00E748BD"/>
    <w:rsid w:val="00E75795"/>
    <w:rsid w:val="00E76169"/>
    <w:rsid w:val="00E7623B"/>
    <w:rsid w:val="00E76855"/>
    <w:rsid w:val="00E76AF8"/>
    <w:rsid w:val="00E77854"/>
    <w:rsid w:val="00E8086D"/>
    <w:rsid w:val="00E80F80"/>
    <w:rsid w:val="00E810D6"/>
    <w:rsid w:val="00E8200F"/>
    <w:rsid w:val="00E82175"/>
    <w:rsid w:val="00E8220C"/>
    <w:rsid w:val="00E839DD"/>
    <w:rsid w:val="00E841EB"/>
    <w:rsid w:val="00E85A5E"/>
    <w:rsid w:val="00E85B8B"/>
    <w:rsid w:val="00E872B3"/>
    <w:rsid w:val="00E876C4"/>
    <w:rsid w:val="00E93B72"/>
    <w:rsid w:val="00E93CCE"/>
    <w:rsid w:val="00E94471"/>
    <w:rsid w:val="00E95F3B"/>
    <w:rsid w:val="00E95FC8"/>
    <w:rsid w:val="00E969B4"/>
    <w:rsid w:val="00E9718C"/>
    <w:rsid w:val="00EA0923"/>
    <w:rsid w:val="00EA1C2F"/>
    <w:rsid w:val="00EA3223"/>
    <w:rsid w:val="00EA462E"/>
    <w:rsid w:val="00EA49DF"/>
    <w:rsid w:val="00EA5426"/>
    <w:rsid w:val="00EA5C85"/>
    <w:rsid w:val="00EA6552"/>
    <w:rsid w:val="00EA7971"/>
    <w:rsid w:val="00EB1C6A"/>
    <w:rsid w:val="00EB21B9"/>
    <w:rsid w:val="00EB3FE6"/>
    <w:rsid w:val="00EB45F1"/>
    <w:rsid w:val="00EB629F"/>
    <w:rsid w:val="00EB77BD"/>
    <w:rsid w:val="00EB7A53"/>
    <w:rsid w:val="00EC175E"/>
    <w:rsid w:val="00EC4070"/>
    <w:rsid w:val="00EC5388"/>
    <w:rsid w:val="00EC58F3"/>
    <w:rsid w:val="00EC5B40"/>
    <w:rsid w:val="00EC6245"/>
    <w:rsid w:val="00EC6D44"/>
    <w:rsid w:val="00ED08A4"/>
    <w:rsid w:val="00ED1A04"/>
    <w:rsid w:val="00ED1DB1"/>
    <w:rsid w:val="00ED2AA4"/>
    <w:rsid w:val="00ED5665"/>
    <w:rsid w:val="00ED58C1"/>
    <w:rsid w:val="00ED7768"/>
    <w:rsid w:val="00ED7816"/>
    <w:rsid w:val="00ED792F"/>
    <w:rsid w:val="00ED7C87"/>
    <w:rsid w:val="00EE1140"/>
    <w:rsid w:val="00EE1523"/>
    <w:rsid w:val="00EE1676"/>
    <w:rsid w:val="00EE21B5"/>
    <w:rsid w:val="00EE4585"/>
    <w:rsid w:val="00EE598D"/>
    <w:rsid w:val="00EE5B44"/>
    <w:rsid w:val="00EE724E"/>
    <w:rsid w:val="00EF1C36"/>
    <w:rsid w:val="00EF28DD"/>
    <w:rsid w:val="00EF6213"/>
    <w:rsid w:val="00EF742D"/>
    <w:rsid w:val="00F00551"/>
    <w:rsid w:val="00F00633"/>
    <w:rsid w:val="00F02287"/>
    <w:rsid w:val="00F028A9"/>
    <w:rsid w:val="00F04354"/>
    <w:rsid w:val="00F05434"/>
    <w:rsid w:val="00F058B6"/>
    <w:rsid w:val="00F06557"/>
    <w:rsid w:val="00F10187"/>
    <w:rsid w:val="00F10B64"/>
    <w:rsid w:val="00F12ECE"/>
    <w:rsid w:val="00F14EEF"/>
    <w:rsid w:val="00F150B0"/>
    <w:rsid w:val="00F15152"/>
    <w:rsid w:val="00F1725C"/>
    <w:rsid w:val="00F1790A"/>
    <w:rsid w:val="00F20C96"/>
    <w:rsid w:val="00F212E9"/>
    <w:rsid w:val="00F21561"/>
    <w:rsid w:val="00F218D0"/>
    <w:rsid w:val="00F25566"/>
    <w:rsid w:val="00F27962"/>
    <w:rsid w:val="00F30C29"/>
    <w:rsid w:val="00F32B3D"/>
    <w:rsid w:val="00F334EE"/>
    <w:rsid w:val="00F33D8E"/>
    <w:rsid w:val="00F3442C"/>
    <w:rsid w:val="00F34599"/>
    <w:rsid w:val="00F351F9"/>
    <w:rsid w:val="00F35243"/>
    <w:rsid w:val="00F35245"/>
    <w:rsid w:val="00F362C2"/>
    <w:rsid w:val="00F41431"/>
    <w:rsid w:val="00F42E8C"/>
    <w:rsid w:val="00F44241"/>
    <w:rsid w:val="00F45B37"/>
    <w:rsid w:val="00F46567"/>
    <w:rsid w:val="00F46FF8"/>
    <w:rsid w:val="00F47B90"/>
    <w:rsid w:val="00F47E6F"/>
    <w:rsid w:val="00F51D4C"/>
    <w:rsid w:val="00F534FF"/>
    <w:rsid w:val="00F54AA8"/>
    <w:rsid w:val="00F54B33"/>
    <w:rsid w:val="00F55152"/>
    <w:rsid w:val="00F56003"/>
    <w:rsid w:val="00F563CB"/>
    <w:rsid w:val="00F57D62"/>
    <w:rsid w:val="00F60399"/>
    <w:rsid w:val="00F617F9"/>
    <w:rsid w:val="00F62150"/>
    <w:rsid w:val="00F6289F"/>
    <w:rsid w:val="00F639BA"/>
    <w:rsid w:val="00F800C7"/>
    <w:rsid w:val="00F8117A"/>
    <w:rsid w:val="00F82E43"/>
    <w:rsid w:val="00F85CDB"/>
    <w:rsid w:val="00F85DE2"/>
    <w:rsid w:val="00F86C05"/>
    <w:rsid w:val="00F86D75"/>
    <w:rsid w:val="00F94544"/>
    <w:rsid w:val="00F962CB"/>
    <w:rsid w:val="00FA1ECC"/>
    <w:rsid w:val="00FA2637"/>
    <w:rsid w:val="00FA4FFE"/>
    <w:rsid w:val="00FB0031"/>
    <w:rsid w:val="00FB0A92"/>
    <w:rsid w:val="00FB19C8"/>
    <w:rsid w:val="00FB2AA4"/>
    <w:rsid w:val="00FB31D5"/>
    <w:rsid w:val="00FC2661"/>
    <w:rsid w:val="00FC2C9D"/>
    <w:rsid w:val="00FC3133"/>
    <w:rsid w:val="00FC31B9"/>
    <w:rsid w:val="00FC4CED"/>
    <w:rsid w:val="00FC7D0D"/>
    <w:rsid w:val="00FC7F62"/>
    <w:rsid w:val="00FD01DE"/>
    <w:rsid w:val="00FD0995"/>
    <w:rsid w:val="00FD0F2A"/>
    <w:rsid w:val="00FD2F08"/>
    <w:rsid w:val="00FD3FAC"/>
    <w:rsid w:val="00FD5961"/>
    <w:rsid w:val="00FD5C8B"/>
    <w:rsid w:val="00FD6051"/>
    <w:rsid w:val="00FD79CA"/>
    <w:rsid w:val="00FE0E73"/>
    <w:rsid w:val="00FE1BE4"/>
    <w:rsid w:val="00FE2930"/>
    <w:rsid w:val="00FE32EE"/>
    <w:rsid w:val="00FE4157"/>
    <w:rsid w:val="00FE50B8"/>
    <w:rsid w:val="00FE6281"/>
    <w:rsid w:val="00FF142E"/>
    <w:rsid w:val="00FF15FE"/>
    <w:rsid w:val="00FF3083"/>
    <w:rsid w:val="00FF4CDA"/>
    <w:rsid w:val="00FF5D00"/>
    <w:rsid w:val="00FF7C0F"/>
    <w:rsid w:val="03430F46"/>
    <w:rsid w:val="0BEE2209"/>
    <w:rsid w:val="0F6E783B"/>
    <w:rsid w:val="10BE7687"/>
    <w:rsid w:val="144227CC"/>
    <w:rsid w:val="149A2E5A"/>
    <w:rsid w:val="16D70E08"/>
    <w:rsid w:val="18E30385"/>
    <w:rsid w:val="1BB27180"/>
    <w:rsid w:val="1F540BC1"/>
    <w:rsid w:val="201D2357"/>
    <w:rsid w:val="26A537EB"/>
    <w:rsid w:val="33D37D2D"/>
    <w:rsid w:val="38964FE5"/>
    <w:rsid w:val="3D477897"/>
    <w:rsid w:val="3E3C10A9"/>
    <w:rsid w:val="4154383A"/>
    <w:rsid w:val="470D788D"/>
    <w:rsid w:val="4A9948F1"/>
    <w:rsid w:val="537A7E82"/>
    <w:rsid w:val="573F1832"/>
    <w:rsid w:val="574249B5"/>
    <w:rsid w:val="584E3FE2"/>
    <w:rsid w:val="58ED563B"/>
    <w:rsid w:val="5C001661"/>
    <w:rsid w:val="66F205F4"/>
    <w:rsid w:val="7A765F1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B527EAA"/>
  <w15:docId w15:val="{D4E81500-09D3-4F91-93D9-ABDBAC3B7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uiPriority="99" w:unhideWhenUsed="1" w:qFormat="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iPriority="99" w:unhideWhenUsed="1" w:qFormat="1"/>
    <w:lsdException w:name="Strong" w:uiPriority="22" w:qFormat="1"/>
    <w:lsdException w:name="Emphasis" w:uiPriority="20" w:qFormat="1"/>
    <w:lsdException w:name="Document Map" w:uiPriority="99"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uiPriority="99" w:unhideWhenUsed="1" w:qFormat="1"/>
    <w:lsdException w:name="HTML Code" w:uiPriority="99" w:unhideWhenUsed="1" w:qFormat="1"/>
    <w:lsdException w:name="HTML Definition" w:uiPriority="99" w:unhideWhenUsed="1" w:qFormat="1"/>
    <w:lsdException w:name="HTML Keyboard" w:uiPriority="99" w:unhideWhenUsed="1" w:qFormat="1"/>
    <w:lsdException w:name="HTML Preformatted" w:semiHidden="1" w:uiPriority="99" w:unhideWhenUsed="1" w:qFormat="1"/>
    <w:lsdException w:name="HTML Sample" w:uiPriority="99" w:unhideWhenUsed="1" w:qFormat="1"/>
    <w:lsdException w:name="HTML Typewriter" w:semiHidden="1" w:unhideWhenUsed="1"/>
    <w:lsdException w:name="HTML Variable" w:semiHidden="1" w:unhideWhenUsed="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qFormat/>
    <w:pPr>
      <w:keepNext/>
      <w:keepLines/>
      <w:widowControl/>
      <w:spacing w:before="260" w:after="260" w:line="416" w:lineRule="auto"/>
      <w:jc w:val="left"/>
      <w:outlineLvl w:val="1"/>
    </w:pPr>
    <w:rPr>
      <w:rFonts w:ascii="Calibri Light" w:hAnsi="Calibri Light"/>
      <w:b/>
      <w:bCs/>
      <w:kern w:val="0"/>
      <w:sz w:val="32"/>
      <w:szCs w:val="32"/>
      <w:lang w:eastAsia="en-US" w:bidi="en-US"/>
    </w:rPr>
  </w:style>
  <w:style w:type="paragraph" w:styleId="3">
    <w:name w:val="heading 3"/>
    <w:basedOn w:val="a"/>
    <w:next w:val="a"/>
    <w:link w:val="30"/>
    <w:qFormat/>
    <w:pPr>
      <w:keepNext/>
      <w:keepLines/>
      <w:spacing w:before="260" w:after="260" w:line="416" w:lineRule="auto"/>
      <w:outlineLvl w:val="2"/>
    </w:pPr>
    <w:rPr>
      <w:rFonts w:ascii="Calibri" w:hAnsi="Calibri"/>
      <w:b/>
      <w:bCs/>
      <w:sz w:val="32"/>
      <w:szCs w:val="32"/>
    </w:rPr>
  </w:style>
  <w:style w:type="paragraph" w:styleId="4">
    <w:name w:val="heading 4"/>
    <w:basedOn w:val="a"/>
    <w:next w:val="a"/>
    <w:link w:val="40"/>
    <w:unhideWhenUsed/>
    <w:qFormat/>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unhideWhenUsed/>
    <w:qFormat/>
    <w:pPr>
      <w:spacing w:line="360" w:lineRule="auto"/>
    </w:pPr>
    <w:rPr>
      <w:rFonts w:ascii="宋体" w:hAnsi="Calibri"/>
      <w:kern w:val="0"/>
      <w:sz w:val="18"/>
      <w:szCs w:val="18"/>
    </w:rPr>
  </w:style>
  <w:style w:type="paragraph" w:styleId="a5">
    <w:name w:val="annotation text"/>
    <w:basedOn w:val="a"/>
    <w:link w:val="a6"/>
    <w:uiPriority w:val="99"/>
    <w:qFormat/>
    <w:rPr>
      <w:sz w:val="20"/>
      <w:szCs w:val="20"/>
    </w:rPr>
  </w:style>
  <w:style w:type="paragraph" w:styleId="31">
    <w:name w:val="List Bullet 3"/>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a7">
    <w:name w:val="Body Text Indent"/>
    <w:basedOn w:val="a"/>
    <w:link w:val="11"/>
    <w:qFormat/>
    <w:pPr>
      <w:spacing w:line="560" w:lineRule="exact"/>
      <w:ind w:firstLineChars="250" w:firstLine="803"/>
    </w:pPr>
    <w:rPr>
      <w:rFonts w:ascii="楷体_GB2312" w:eastAsia="楷体_GB2312"/>
      <w:b/>
      <w:sz w:val="32"/>
      <w:szCs w:val="20"/>
    </w:rPr>
  </w:style>
  <w:style w:type="paragraph" w:styleId="32">
    <w:name w:val="toc 3"/>
    <w:basedOn w:val="a"/>
    <w:next w:val="a"/>
    <w:uiPriority w:val="39"/>
    <w:unhideWhenUsed/>
    <w:qFormat/>
    <w:pPr>
      <w:ind w:leftChars="400" w:left="840"/>
    </w:pPr>
    <w:rPr>
      <w:rFonts w:ascii="Calibri" w:hAnsi="Calibri"/>
      <w:szCs w:val="22"/>
    </w:rPr>
  </w:style>
  <w:style w:type="paragraph" w:styleId="a8">
    <w:name w:val="Date"/>
    <w:basedOn w:val="a"/>
    <w:next w:val="a"/>
    <w:qFormat/>
    <w:pPr>
      <w:ind w:leftChars="2500" w:left="100"/>
    </w:pPr>
  </w:style>
  <w:style w:type="paragraph" w:styleId="a9">
    <w:name w:val="Balloon Text"/>
    <w:basedOn w:val="a"/>
    <w:link w:val="aa"/>
    <w:uiPriority w:val="99"/>
    <w:qFormat/>
    <w:rPr>
      <w:sz w:val="18"/>
      <w:szCs w:val="18"/>
    </w:rPr>
  </w:style>
  <w:style w:type="paragraph" w:styleId="ab">
    <w:name w:val="footer"/>
    <w:basedOn w:val="a"/>
    <w:link w:val="ac"/>
    <w:uiPriority w:val="99"/>
    <w:qFormat/>
    <w:pPr>
      <w:tabs>
        <w:tab w:val="center" w:pos="4153"/>
        <w:tab w:val="right" w:pos="8306"/>
      </w:tabs>
      <w:snapToGrid w:val="0"/>
      <w:jc w:val="left"/>
    </w:pPr>
    <w:rPr>
      <w:sz w:val="18"/>
      <w:szCs w:val="18"/>
    </w:rPr>
  </w:style>
  <w:style w:type="paragraph" w:styleId="ad">
    <w:name w:val="header"/>
    <w:basedOn w:val="a"/>
    <w:link w:val="ae"/>
    <w:uiPriority w:val="99"/>
    <w:qFormat/>
    <w:pPr>
      <w:pBdr>
        <w:bottom w:val="single" w:sz="6" w:space="1" w:color="auto"/>
      </w:pBdr>
      <w:tabs>
        <w:tab w:val="center" w:pos="4153"/>
        <w:tab w:val="right" w:pos="8306"/>
      </w:tabs>
      <w:snapToGrid w:val="0"/>
      <w:jc w:val="center"/>
    </w:pPr>
    <w:rPr>
      <w:sz w:val="18"/>
      <w:szCs w:val="18"/>
    </w:rPr>
  </w:style>
  <w:style w:type="paragraph" w:styleId="12">
    <w:name w:val="toc 1"/>
    <w:basedOn w:val="a"/>
    <w:next w:val="a"/>
    <w:uiPriority w:val="39"/>
    <w:unhideWhenUsed/>
    <w:qFormat/>
    <w:rPr>
      <w:rFonts w:ascii="Calibri" w:hAnsi="Calibri"/>
      <w:szCs w:val="22"/>
    </w:rPr>
  </w:style>
  <w:style w:type="paragraph" w:styleId="af">
    <w:name w:val="Subtitle"/>
    <w:basedOn w:val="a"/>
    <w:next w:val="a"/>
    <w:link w:val="af0"/>
    <w:uiPriority w:val="99"/>
    <w:qFormat/>
    <w:pPr>
      <w:spacing w:before="240" w:after="60" w:line="312" w:lineRule="auto"/>
      <w:jc w:val="center"/>
      <w:outlineLvl w:val="1"/>
    </w:pPr>
    <w:rPr>
      <w:rFonts w:ascii="Cambria" w:hAnsi="Cambria"/>
      <w:b/>
      <w:bCs/>
      <w:kern w:val="28"/>
      <w:sz w:val="32"/>
      <w:szCs w:val="32"/>
    </w:rPr>
  </w:style>
  <w:style w:type="paragraph" w:styleId="af1">
    <w:name w:val="footnote text"/>
    <w:basedOn w:val="a"/>
    <w:link w:val="af2"/>
    <w:semiHidden/>
    <w:unhideWhenUsed/>
    <w:qFormat/>
    <w:pPr>
      <w:snapToGrid w:val="0"/>
      <w:jc w:val="left"/>
    </w:pPr>
    <w:rPr>
      <w:sz w:val="18"/>
      <w:szCs w:val="18"/>
    </w:rPr>
  </w:style>
  <w:style w:type="paragraph" w:styleId="21">
    <w:name w:val="toc 2"/>
    <w:basedOn w:val="a"/>
    <w:next w:val="a"/>
    <w:uiPriority w:val="39"/>
    <w:unhideWhenUsed/>
    <w:qFormat/>
    <w:pPr>
      <w:ind w:leftChars="200" w:left="420"/>
    </w:pPr>
    <w:rPr>
      <w:rFonts w:ascii="Calibri" w:hAnsi="Calibri"/>
      <w:szCs w:val="22"/>
    </w:rPr>
  </w:style>
  <w:style w:type="paragraph" w:styleId="HTML">
    <w:name w:val="HTML Preformatted"/>
    <w:basedOn w:val="a"/>
    <w:link w:val="HTML0"/>
    <w:uiPriority w:val="99"/>
    <w:semiHidden/>
    <w:unhideWhenUsed/>
    <w:qFormat/>
    <w:rPr>
      <w:rFonts w:ascii="Courier New" w:eastAsiaTheme="minorEastAsia" w:hAnsi="Courier New" w:cs="Courier New"/>
      <w:sz w:val="20"/>
      <w:szCs w:val="20"/>
    </w:rPr>
  </w:style>
  <w:style w:type="paragraph" w:styleId="af3">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af4">
    <w:name w:val="Title"/>
    <w:basedOn w:val="a"/>
    <w:next w:val="a"/>
    <w:link w:val="af5"/>
    <w:qFormat/>
    <w:pPr>
      <w:snapToGrid w:val="0"/>
      <w:spacing w:line="540" w:lineRule="exact"/>
      <w:jc w:val="center"/>
    </w:pPr>
    <w:rPr>
      <w:rFonts w:ascii="黑体" w:eastAsia="黑体" w:hAnsi="黑体" w:cs="宋体"/>
      <w:b/>
      <w:sz w:val="36"/>
      <w:szCs w:val="36"/>
    </w:rPr>
  </w:style>
  <w:style w:type="paragraph" w:styleId="af6">
    <w:name w:val="annotation subject"/>
    <w:basedOn w:val="a5"/>
    <w:next w:val="a5"/>
    <w:link w:val="af7"/>
    <w:uiPriority w:val="99"/>
    <w:qFormat/>
    <w:pPr>
      <w:jc w:val="left"/>
    </w:pPr>
    <w:rPr>
      <w:b/>
      <w:bCs/>
      <w:sz w:val="21"/>
      <w:szCs w:val="24"/>
    </w:rPr>
  </w:style>
  <w:style w:type="table" w:styleId="af8">
    <w:name w:val="Table Grid"/>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basedOn w:val="a0"/>
    <w:uiPriority w:val="22"/>
    <w:qFormat/>
    <w:rPr>
      <w:b/>
      <w:shd w:val="clear" w:color="auto" w:fill="D9534F"/>
    </w:rPr>
  </w:style>
  <w:style w:type="character" w:styleId="afa">
    <w:name w:val="FollowedHyperlink"/>
    <w:basedOn w:val="a0"/>
    <w:uiPriority w:val="99"/>
    <w:unhideWhenUsed/>
    <w:qFormat/>
    <w:rPr>
      <w:color w:val="333333"/>
      <w:u w:val="none"/>
    </w:rPr>
  </w:style>
  <w:style w:type="character" w:styleId="afb">
    <w:name w:val="Emphasis"/>
    <w:basedOn w:val="a0"/>
    <w:uiPriority w:val="20"/>
    <w:qFormat/>
    <w:rPr>
      <w:color w:val="CC0000"/>
    </w:rPr>
  </w:style>
  <w:style w:type="character" w:styleId="HTML1">
    <w:name w:val="HTML Definition"/>
    <w:basedOn w:val="a0"/>
    <w:uiPriority w:val="99"/>
    <w:unhideWhenUsed/>
    <w:qFormat/>
    <w:rPr>
      <w:i/>
      <w:shd w:val="clear" w:color="auto" w:fill="5BC0DE"/>
    </w:rPr>
  </w:style>
  <w:style w:type="character" w:styleId="afc">
    <w:name w:val="Hyperlink"/>
    <w:uiPriority w:val="99"/>
    <w:qFormat/>
    <w:rPr>
      <w:color w:val="0563C1"/>
      <w:u w:val="single"/>
    </w:rPr>
  </w:style>
  <w:style w:type="character" w:styleId="HTML2">
    <w:name w:val="HTML Code"/>
    <w:basedOn w:val="a0"/>
    <w:uiPriority w:val="99"/>
    <w:unhideWhenUsed/>
    <w:qFormat/>
    <w:rPr>
      <w:rFonts w:ascii="Menlo" w:eastAsia="Menlo" w:hAnsi="Menlo" w:cs="Menlo" w:hint="default"/>
      <w:color w:val="C7254E"/>
      <w:sz w:val="21"/>
      <w:szCs w:val="21"/>
      <w:shd w:val="clear" w:color="auto" w:fill="F9F2F4"/>
    </w:rPr>
  </w:style>
  <w:style w:type="character" w:styleId="afd">
    <w:name w:val="annotation reference"/>
    <w:uiPriority w:val="99"/>
    <w:qFormat/>
    <w:rPr>
      <w:rFonts w:cs="Times New Roman"/>
      <w:sz w:val="21"/>
      <w:szCs w:val="21"/>
    </w:rPr>
  </w:style>
  <w:style w:type="character" w:styleId="HTML3">
    <w:name w:val="HTML Cite"/>
    <w:basedOn w:val="a0"/>
    <w:uiPriority w:val="99"/>
    <w:unhideWhenUsed/>
    <w:qFormat/>
    <w:rPr>
      <w:color w:val="008000"/>
    </w:rPr>
  </w:style>
  <w:style w:type="character" w:styleId="afe">
    <w:name w:val="footnote reference"/>
    <w:basedOn w:val="a0"/>
    <w:unhideWhenUsed/>
    <w:qFormat/>
    <w:rPr>
      <w:vertAlign w:val="superscript"/>
    </w:rPr>
  </w:style>
  <w:style w:type="character" w:styleId="HTML4">
    <w:name w:val="HTML Keyboard"/>
    <w:basedOn w:val="a0"/>
    <w:uiPriority w:val="99"/>
    <w:unhideWhenUsed/>
    <w:qFormat/>
    <w:rPr>
      <w:rFonts w:ascii="Menlo" w:eastAsia="Menlo" w:hAnsi="Menlo" w:cs="Menlo" w:hint="default"/>
      <w:color w:val="FFFFFF"/>
      <w:sz w:val="21"/>
      <w:szCs w:val="21"/>
      <w:shd w:val="clear" w:color="auto" w:fill="333333"/>
    </w:rPr>
  </w:style>
  <w:style w:type="character" w:styleId="HTML5">
    <w:name w:val="HTML Sample"/>
    <w:basedOn w:val="a0"/>
    <w:uiPriority w:val="99"/>
    <w:unhideWhenUsed/>
    <w:qFormat/>
    <w:rPr>
      <w:rFonts w:ascii="Menlo" w:eastAsia="Menlo" w:hAnsi="Menlo" w:cs="Menlo"/>
      <w:sz w:val="21"/>
      <w:szCs w:val="21"/>
    </w:rPr>
  </w:style>
  <w:style w:type="character" w:customStyle="1" w:styleId="10">
    <w:name w:val="标题 1 字符"/>
    <w:link w:val="1"/>
    <w:qFormat/>
    <w:rPr>
      <w:rFonts w:ascii="Calibri" w:hAnsi="Calibri"/>
      <w:b/>
      <w:bCs/>
      <w:kern w:val="44"/>
      <w:sz w:val="44"/>
      <w:szCs w:val="44"/>
    </w:rPr>
  </w:style>
  <w:style w:type="character" w:customStyle="1" w:styleId="20">
    <w:name w:val="标题 2 字符"/>
    <w:link w:val="2"/>
    <w:qFormat/>
    <w:rPr>
      <w:rFonts w:ascii="Calibri Light" w:hAnsi="Calibri Light"/>
      <w:b/>
      <w:bCs/>
      <w:sz w:val="32"/>
      <w:szCs w:val="32"/>
      <w:lang w:eastAsia="en-US" w:bidi="en-US"/>
    </w:rPr>
  </w:style>
  <w:style w:type="character" w:customStyle="1" w:styleId="30">
    <w:name w:val="标题 3 字符"/>
    <w:link w:val="3"/>
    <w:qFormat/>
    <w:rPr>
      <w:rFonts w:ascii="Calibri" w:hAnsi="Calibri"/>
      <w:b/>
      <w:bCs/>
      <w:kern w:val="2"/>
      <w:sz w:val="32"/>
      <w:szCs w:val="32"/>
    </w:rPr>
  </w:style>
  <w:style w:type="character" w:customStyle="1" w:styleId="40">
    <w:name w:val="标题 4 字符"/>
    <w:link w:val="4"/>
    <w:qFormat/>
    <w:rPr>
      <w:rFonts w:ascii="Cambria" w:hAnsi="Cambria"/>
      <w:b/>
      <w:bCs/>
      <w:kern w:val="2"/>
      <w:sz w:val="28"/>
      <w:szCs w:val="28"/>
    </w:rPr>
  </w:style>
  <w:style w:type="character" w:customStyle="1" w:styleId="a6">
    <w:name w:val="批注文字 字符"/>
    <w:link w:val="a5"/>
    <w:uiPriority w:val="99"/>
    <w:qFormat/>
    <w:locked/>
    <w:rPr>
      <w:kern w:val="2"/>
    </w:rPr>
  </w:style>
  <w:style w:type="character" w:customStyle="1" w:styleId="af7">
    <w:name w:val="批注主题 字符"/>
    <w:link w:val="af6"/>
    <w:uiPriority w:val="99"/>
    <w:qFormat/>
    <w:rPr>
      <w:b/>
      <w:bCs/>
      <w:kern w:val="2"/>
      <w:sz w:val="21"/>
      <w:szCs w:val="24"/>
    </w:rPr>
  </w:style>
  <w:style w:type="character" w:customStyle="1" w:styleId="a4">
    <w:name w:val="文档结构图 字符"/>
    <w:link w:val="a3"/>
    <w:uiPriority w:val="99"/>
    <w:qFormat/>
    <w:rPr>
      <w:rFonts w:ascii="宋体" w:hAnsi="Calibri"/>
      <w:sz w:val="18"/>
      <w:szCs w:val="18"/>
    </w:rPr>
  </w:style>
  <w:style w:type="character" w:customStyle="1" w:styleId="aa">
    <w:name w:val="批注框文本 字符"/>
    <w:link w:val="a9"/>
    <w:qFormat/>
    <w:rPr>
      <w:kern w:val="2"/>
      <w:sz w:val="18"/>
      <w:szCs w:val="18"/>
    </w:rPr>
  </w:style>
  <w:style w:type="character" w:customStyle="1" w:styleId="ac">
    <w:name w:val="页脚 字符"/>
    <w:link w:val="ab"/>
    <w:uiPriority w:val="99"/>
    <w:qFormat/>
    <w:rPr>
      <w:kern w:val="2"/>
      <w:sz w:val="18"/>
      <w:szCs w:val="18"/>
    </w:rPr>
  </w:style>
  <w:style w:type="character" w:customStyle="1" w:styleId="ae">
    <w:name w:val="页眉 字符"/>
    <w:link w:val="ad"/>
    <w:rPr>
      <w:kern w:val="2"/>
      <w:sz w:val="18"/>
      <w:szCs w:val="18"/>
    </w:rPr>
  </w:style>
  <w:style w:type="character" w:customStyle="1" w:styleId="af0">
    <w:name w:val="副标题 字符"/>
    <w:link w:val="af"/>
    <w:uiPriority w:val="99"/>
    <w:rPr>
      <w:rFonts w:ascii="Cambria" w:hAnsi="Cambria"/>
      <w:b/>
      <w:bCs/>
      <w:kern w:val="28"/>
      <w:sz w:val="32"/>
      <w:szCs w:val="32"/>
    </w:rPr>
  </w:style>
  <w:style w:type="character" w:customStyle="1" w:styleId="af5">
    <w:name w:val="标题 字符"/>
    <w:link w:val="af4"/>
    <w:qFormat/>
    <w:rPr>
      <w:rFonts w:ascii="黑体" w:eastAsia="黑体" w:hAnsi="黑体" w:cs="宋体"/>
      <w:b/>
      <w:kern w:val="2"/>
      <w:sz w:val="36"/>
      <w:szCs w:val="36"/>
    </w:rPr>
  </w:style>
  <w:style w:type="paragraph" w:customStyle="1" w:styleId="aff">
    <w:name w:val="正文方正仿宋"/>
    <w:basedOn w:val="a"/>
    <w:link w:val="CharChar"/>
    <w:uiPriority w:val="99"/>
    <w:pPr>
      <w:spacing w:line="560" w:lineRule="exact"/>
      <w:ind w:firstLineChars="200" w:firstLine="200"/>
    </w:pPr>
    <w:rPr>
      <w:rFonts w:ascii="方正仿宋简体" w:eastAsia="方正仿宋简体" w:hAnsi="方正仿宋简体"/>
      <w:b/>
      <w:color w:val="000000"/>
      <w:kern w:val="0"/>
      <w:sz w:val="32"/>
      <w:szCs w:val="20"/>
    </w:rPr>
  </w:style>
  <w:style w:type="character" w:customStyle="1" w:styleId="CharChar">
    <w:name w:val="正文方正仿宋 Char Char"/>
    <w:link w:val="aff"/>
    <w:uiPriority w:val="99"/>
    <w:locked/>
    <w:rPr>
      <w:rFonts w:ascii="方正仿宋简体" w:eastAsia="方正仿宋简体" w:hAnsi="方正仿宋简体"/>
      <w:b/>
      <w:color w:val="000000"/>
      <w:sz w:val="32"/>
    </w:rPr>
  </w:style>
  <w:style w:type="paragraph" w:customStyle="1" w:styleId="13">
    <w:name w:val="修订1"/>
    <w:hidden/>
    <w:uiPriority w:val="99"/>
    <w:unhideWhenUsed/>
    <w:rPr>
      <w:kern w:val="2"/>
      <w:sz w:val="21"/>
      <w:szCs w:val="24"/>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14">
    <w:name w:val="列出段落1"/>
    <w:basedOn w:val="a"/>
    <w:uiPriority w:val="34"/>
    <w:qFormat/>
    <w:pPr>
      <w:widowControl/>
      <w:adjustRightInd w:val="0"/>
      <w:snapToGrid w:val="0"/>
      <w:spacing w:after="200"/>
      <w:ind w:firstLineChars="200" w:firstLine="420"/>
      <w:jc w:val="left"/>
    </w:pPr>
    <w:rPr>
      <w:rFonts w:ascii="Tahoma" w:eastAsia="微软雅黑" w:hAnsi="Tahoma"/>
      <w:kern w:val="0"/>
      <w:sz w:val="22"/>
      <w:szCs w:val="22"/>
    </w:rPr>
  </w:style>
  <w:style w:type="character" w:customStyle="1" w:styleId="5-Char">
    <w:name w:val="5-内文 Char"/>
    <w:link w:val="5-"/>
    <w:uiPriority w:val="99"/>
    <w:qFormat/>
    <w:locked/>
    <w:rPr>
      <w:rFonts w:eastAsia="仿宋_GB2312"/>
      <w:sz w:val="28"/>
    </w:rPr>
  </w:style>
  <w:style w:type="paragraph" w:customStyle="1" w:styleId="5-">
    <w:name w:val="5-内文"/>
    <w:basedOn w:val="a"/>
    <w:link w:val="5-Char"/>
    <w:uiPriority w:val="99"/>
    <w:qFormat/>
    <w:pPr>
      <w:spacing w:beforeLines="25" w:afterLines="25" w:line="300" w:lineRule="auto"/>
      <w:ind w:firstLineChars="200" w:firstLine="200"/>
    </w:pPr>
    <w:rPr>
      <w:rFonts w:eastAsia="仿宋_GB2312"/>
      <w:kern w:val="0"/>
      <w:sz w:val="28"/>
      <w:szCs w:val="20"/>
    </w:rPr>
  </w:style>
  <w:style w:type="character" w:customStyle="1" w:styleId="Char">
    <w:name w:val="页脚 Char"/>
    <w:uiPriority w:val="99"/>
    <w:qFormat/>
    <w:rPr>
      <w:sz w:val="18"/>
      <w:szCs w:val="18"/>
    </w:rPr>
  </w:style>
  <w:style w:type="character" w:customStyle="1" w:styleId="Char0">
    <w:name w:val="批注文字 Char"/>
    <w:uiPriority w:val="99"/>
    <w:qFormat/>
    <w:rPr>
      <w:rFonts w:ascii="Times New Roman" w:eastAsia="宋体" w:hAnsi="Times New Roman" w:cs="Times New Roman"/>
      <w:szCs w:val="24"/>
    </w:rPr>
  </w:style>
  <w:style w:type="paragraph" w:customStyle="1" w:styleId="Pa4">
    <w:name w:val="Pa4"/>
    <w:basedOn w:val="a"/>
    <w:next w:val="a"/>
    <w:uiPriority w:val="99"/>
    <w:pPr>
      <w:autoSpaceDE w:val="0"/>
      <w:autoSpaceDN w:val="0"/>
      <w:adjustRightInd w:val="0"/>
      <w:spacing w:line="301" w:lineRule="atLeast"/>
      <w:jc w:val="left"/>
    </w:pPr>
    <w:rPr>
      <w:rFonts w:ascii="OEEEEV+FZHTJW--GB1-0" w:eastAsia="OEEEEV+FZHTJW--GB1-0"/>
      <w:kern w:val="0"/>
      <w:sz w:val="2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Cambria" w:hAnsi="Cambria"/>
      <w:b w:val="0"/>
      <w:bCs w:val="0"/>
      <w:color w:val="365F91"/>
      <w:kern w:val="0"/>
      <w:sz w:val="32"/>
      <w:szCs w:val="32"/>
    </w:rPr>
  </w:style>
  <w:style w:type="character" w:customStyle="1" w:styleId="Char1">
    <w:name w:val="页眉 Char"/>
    <w:uiPriority w:val="99"/>
    <w:qFormat/>
    <w:rPr>
      <w:rFonts w:ascii="Calibri" w:eastAsia="宋体" w:hAnsi="Calibri" w:cs="Times New Roman"/>
      <w:sz w:val="18"/>
      <w:szCs w:val="18"/>
    </w:rPr>
  </w:style>
  <w:style w:type="character" w:customStyle="1" w:styleId="Char2">
    <w:name w:val="批注框文本 Char"/>
    <w:uiPriority w:val="99"/>
    <w:semiHidden/>
    <w:qFormat/>
    <w:rPr>
      <w:rFonts w:ascii="Calibri" w:eastAsia="宋体" w:hAnsi="Calibri" w:cs="Times New Roman"/>
      <w:sz w:val="18"/>
      <w:szCs w:val="18"/>
    </w:rPr>
  </w:style>
  <w:style w:type="character" w:customStyle="1" w:styleId="Char10">
    <w:name w:val="文档结构图 Char1"/>
    <w:rPr>
      <w:rFonts w:ascii="Microsoft YaHei UI" w:eastAsia="Microsoft YaHei UI"/>
      <w:kern w:val="2"/>
      <w:sz w:val="18"/>
      <w:szCs w:val="18"/>
    </w:rPr>
  </w:style>
  <w:style w:type="character" w:customStyle="1" w:styleId="highlight">
    <w:name w:val="highlight"/>
    <w:basedOn w:val="a0"/>
    <w:qFormat/>
  </w:style>
  <w:style w:type="character" w:customStyle="1" w:styleId="apple-converted-space">
    <w:name w:val="apple-converted-space"/>
    <w:basedOn w:val="a0"/>
  </w:style>
  <w:style w:type="character" w:customStyle="1" w:styleId="af2">
    <w:name w:val="脚注文本 字符"/>
    <w:basedOn w:val="a0"/>
    <w:link w:val="af1"/>
    <w:semiHidden/>
    <w:rPr>
      <w:kern w:val="2"/>
      <w:sz w:val="18"/>
      <w:szCs w:val="18"/>
    </w:rPr>
  </w:style>
  <w:style w:type="character" w:customStyle="1" w:styleId="hover">
    <w:name w:val="hover"/>
    <w:basedOn w:val="a0"/>
    <w:qFormat/>
    <w:rPr>
      <w:shd w:val="clear" w:color="auto" w:fill="EEEEEE"/>
    </w:rPr>
  </w:style>
  <w:style w:type="character" w:customStyle="1" w:styleId="new">
    <w:name w:val="new"/>
    <w:basedOn w:val="a0"/>
    <w:qFormat/>
    <w:rPr>
      <w:color w:val="999999"/>
    </w:rPr>
  </w:style>
  <w:style w:type="character" w:customStyle="1" w:styleId="old">
    <w:name w:val="old"/>
    <w:basedOn w:val="a0"/>
    <w:qFormat/>
    <w:rPr>
      <w:color w:val="999999"/>
    </w:rPr>
  </w:style>
  <w:style w:type="character" w:customStyle="1" w:styleId="legend-symbol2">
    <w:name w:val="legend-symbol2"/>
    <w:basedOn w:val="a0"/>
    <w:qFormat/>
  </w:style>
  <w:style w:type="character" w:customStyle="1" w:styleId="legend-symbol3">
    <w:name w:val="legend-symbol3"/>
    <w:basedOn w:val="a0"/>
    <w:qFormat/>
  </w:style>
  <w:style w:type="character" w:customStyle="1" w:styleId="navigationtablecount">
    <w:name w:val="navigation_table_count"/>
    <w:basedOn w:val="a0"/>
  </w:style>
  <w:style w:type="character" w:customStyle="1" w:styleId="glyphicon2">
    <w:name w:val="glyphicon2"/>
    <w:basedOn w:val="a0"/>
    <w:qFormat/>
  </w:style>
  <w:style w:type="character" w:customStyle="1" w:styleId="fa2">
    <w:name w:val="fa2"/>
    <w:basedOn w:val="a0"/>
    <w:qFormat/>
  </w:style>
  <w:style w:type="character" w:customStyle="1" w:styleId="glyphicon">
    <w:name w:val="glyphicon"/>
    <w:basedOn w:val="a0"/>
    <w:qFormat/>
  </w:style>
  <w:style w:type="character" w:customStyle="1" w:styleId="legend-symbol">
    <w:name w:val="legend-symbol"/>
    <w:basedOn w:val="a0"/>
    <w:qFormat/>
  </w:style>
  <w:style w:type="character" w:customStyle="1" w:styleId="legend-symbol1">
    <w:name w:val="legend-symbol1"/>
    <w:basedOn w:val="a0"/>
    <w:qFormat/>
  </w:style>
  <w:style w:type="character" w:customStyle="1" w:styleId="fa">
    <w:name w:val="fa"/>
    <w:basedOn w:val="a0"/>
    <w:qFormat/>
  </w:style>
  <w:style w:type="character" w:customStyle="1" w:styleId="hover3">
    <w:name w:val="hover3"/>
    <w:basedOn w:val="a0"/>
    <w:qFormat/>
    <w:rPr>
      <w:shd w:val="clear" w:color="auto" w:fill="EEEEEE"/>
    </w:rPr>
  </w:style>
  <w:style w:type="paragraph" w:styleId="aff0">
    <w:name w:val="No Spacing"/>
    <w:uiPriority w:val="1"/>
    <w:qFormat/>
    <w:pPr>
      <w:widowControl w:val="0"/>
      <w:jc w:val="both"/>
    </w:pPr>
    <w:rPr>
      <w:rFonts w:eastAsia="仿宋_GB2312"/>
      <w:kern w:val="2"/>
      <w:sz w:val="24"/>
      <w:szCs w:val="24"/>
    </w:rPr>
  </w:style>
  <w:style w:type="paragraph" w:styleId="aff1">
    <w:name w:val="List Paragraph"/>
    <w:basedOn w:val="a"/>
    <w:uiPriority w:val="34"/>
    <w:qFormat/>
    <w:pPr>
      <w:spacing w:line="360" w:lineRule="auto"/>
      <w:ind w:firstLineChars="200" w:firstLine="420"/>
    </w:pPr>
    <w:rPr>
      <w:rFonts w:ascii="Calibri" w:hAnsi="Calibri"/>
      <w:szCs w:val="22"/>
    </w:rPr>
  </w:style>
  <w:style w:type="paragraph" w:customStyle="1" w:styleId="aff2">
    <w:name w:val="首行缩进"/>
    <w:basedOn w:val="a"/>
    <w:link w:val="Char3"/>
    <w:qFormat/>
    <w:pPr>
      <w:widowControl/>
      <w:spacing w:before="80" w:after="80"/>
      <w:ind w:firstLineChars="200" w:firstLine="420"/>
      <w:jc w:val="left"/>
    </w:pPr>
    <w:rPr>
      <w:rFonts w:ascii="Arial" w:hAnsi="Arial" w:cs="Arial"/>
      <w:szCs w:val="21"/>
    </w:rPr>
  </w:style>
  <w:style w:type="character" w:customStyle="1" w:styleId="Char3">
    <w:name w:val="首行缩进 Char"/>
    <w:basedOn w:val="a0"/>
    <w:link w:val="aff2"/>
    <w:qFormat/>
    <w:rPr>
      <w:rFonts w:ascii="Arial" w:hAnsi="Arial" w:cs="Arial"/>
      <w:kern w:val="2"/>
      <w:sz w:val="21"/>
      <w:szCs w:val="21"/>
    </w:rPr>
  </w:style>
  <w:style w:type="paragraph" w:customStyle="1" w:styleId="TableDescription">
    <w:name w:val="Table Description"/>
    <w:next w:val="aff2"/>
    <w:qFormat/>
    <w:pPr>
      <w:keepNext/>
      <w:snapToGrid w:val="0"/>
      <w:spacing w:before="160" w:after="80"/>
      <w:jc w:val="center"/>
    </w:pPr>
    <w:rPr>
      <w:rFonts w:ascii="Arial" w:eastAsia="黑体" w:hAnsi="Arial"/>
      <w:sz w:val="18"/>
    </w:rPr>
  </w:style>
  <w:style w:type="paragraph" w:customStyle="1" w:styleId="FigureDescription">
    <w:name w:val="Figure Description"/>
    <w:next w:val="aff2"/>
    <w:qFormat/>
    <w:pPr>
      <w:snapToGrid w:val="0"/>
      <w:spacing w:after="160"/>
      <w:jc w:val="center"/>
    </w:pPr>
    <w:rPr>
      <w:rFonts w:ascii="Arial" w:eastAsia="黑体" w:hAnsi="Arial" w:cs="Arial"/>
      <w:kern w:val="2"/>
      <w:sz w:val="18"/>
      <w:szCs w:val="21"/>
    </w:rPr>
  </w:style>
  <w:style w:type="paragraph" w:customStyle="1" w:styleId="-11">
    <w:name w:val="彩色列表 - 强调文字颜色 11"/>
    <w:basedOn w:val="a"/>
    <w:uiPriority w:val="34"/>
    <w:qFormat/>
    <w:pPr>
      <w:widowControl/>
      <w:ind w:firstLineChars="200" w:firstLine="420"/>
      <w:jc w:val="left"/>
    </w:pPr>
    <w:rPr>
      <w:kern w:val="0"/>
      <w:sz w:val="24"/>
      <w:lang w:bidi="th-TH"/>
    </w:rPr>
  </w:style>
  <w:style w:type="table" w:customStyle="1" w:styleId="TableNormal">
    <w:name w:val="Table Normal"/>
    <w:uiPriority w:val="2"/>
    <w:semiHidden/>
    <w:unhideWhenUsed/>
    <w:qFormat/>
    <w:pPr>
      <w:widowControl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pPr>
      <w:jc w:val="left"/>
    </w:pPr>
    <w:rPr>
      <w:rFonts w:asciiTheme="minorHAnsi" w:eastAsiaTheme="minorEastAsia" w:hAnsiTheme="minorHAnsi" w:cstheme="minorBidi"/>
      <w:kern w:val="0"/>
      <w:sz w:val="22"/>
      <w:szCs w:val="22"/>
      <w:lang w:eastAsia="en-US"/>
    </w:rPr>
  </w:style>
  <w:style w:type="paragraph" w:customStyle="1" w:styleId="22">
    <w:name w:val="修订2"/>
    <w:hidden/>
    <w:uiPriority w:val="99"/>
    <w:semiHidden/>
    <w:qFormat/>
    <w:rPr>
      <w:kern w:val="2"/>
      <w:sz w:val="21"/>
      <w:szCs w:val="24"/>
    </w:rPr>
  </w:style>
  <w:style w:type="character" w:customStyle="1" w:styleId="11">
    <w:name w:val="正文文本缩进 字符1"/>
    <w:link w:val="a7"/>
    <w:qFormat/>
    <w:rPr>
      <w:rFonts w:ascii="楷体_GB2312" w:eastAsia="楷体_GB2312"/>
      <w:b/>
      <w:kern w:val="2"/>
      <w:sz w:val="32"/>
    </w:rPr>
  </w:style>
  <w:style w:type="character" w:customStyle="1" w:styleId="aff3">
    <w:name w:val="正文文本缩进 字符"/>
    <w:basedOn w:val="a0"/>
    <w:qFormat/>
    <w:rPr>
      <w:kern w:val="2"/>
      <w:sz w:val="21"/>
      <w:szCs w:val="24"/>
    </w:rPr>
  </w:style>
  <w:style w:type="paragraph" w:customStyle="1" w:styleId="aff4">
    <w:name w:val="表格正文"/>
    <w:basedOn w:val="a"/>
    <w:next w:val="a"/>
    <w:link w:val="Char4"/>
    <w:qFormat/>
    <w:pPr>
      <w:snapToGrid w:val="0"/>
      <w:jc w:val="center"/>
    </w:pPr>
    <w:rPr>
      <w:rFonts w:ascii="仿宋" w:eastAsia="仿宋" w:hAnsi="仿宋"/>
      <w:color w:val="C45911"/>
      <w:szCs w:val="30"/>
    </w:rPr>
  </w:style>
  <w:style w:type="character" w:customStyle="1" w:styleId="Char4">
    <w:name w:val="表格正文 Char"/>
    <w:basedOn w:val="a0"/>
    <w:link w:val="aff4"/>
    <w:qFormat/>
    <w:rPr>
      <w:rFonts w:ascii="仿宋" w:eastAsia="仿宋" w:hAnsi="仿宋"/>
      <w:color w:val="C45911"/>
      <w:kern w:val="2"/>
      <w:sz w:val="21"/>
      <w:szCs w:val="30"/>
    </w:rPr>
  </w:style>
  <w:style w:type="character" w:customStyle="1" w:styleId="3zw1">
    <w:name w:val="3zw1"/>
    <w:qFormat/>
    <w:rPr>
      <w:color w:val="000000"/>
      <w:spacing w:val="360"/>
      <w:sz w:val="21"/>
      <w:szCs w:val="21"/>
    </w:rPr>
  </w:style>
  <w:style w:type="paragraph" w:customStyle="1" w:styleId="aff5">
    <w:name w:val="表格样式"/>
    <w:basedOn w:val="a"/>
    <w:link w:val="Char5"/>
    <w:qFormat/>
    <w:pPr>
      <w:widowControl/>
      <w:adjustRightInd w:val="0"/>
      <w:snapToGrid w:val="0"/>
    </w:pPr>
    <w:rPr>
      <w:rFonts w:ascii="仿宋" w:eastAsia="仿宋" w:hAnsi="仿宋" w:cs="仿宋"/>
      <w:szCs w:val="30"/>
    </w:rPr>
  </w:style>
  <w:style w:type="character" w:customStyle="1" w:styleId="Char5">
    <w:name w:val="表格样式 Char"/>
    <w:basedOn w:val="a0"/>
    <w:link w:val="aff5"/>
    <w:qFormat/>
    <w:rPr>
      <w:rFonts w:ascii="仿宋" w:eastAsia="仿宋" w:hAnsi="仿宋" w:cs="仿宋"/>
      <w:kern w:val="2"/>
      <w:sz w:val="21"/>
      <w:szCs w:val="30"/>
    </w:rPr>
  </w:style>
  <w:style w:type="character" w:customStyle="1" w:styleId="Char6">
    <w:name w:val="正文文本缩进 Char"/>
    <w:rPr>
      <w:rFonts w:ascii="楷体_GB2312" w:eastAsia="楷体_GB2312"/>
      <w:b/>
      <w:kern w:val="2"/>
      <w:sz w:val="32"/>
      <w:lang w:val="en-US" w:eastAsia="zh-CN" w:bidi="ar-SA"/>
    </w:rPr>
  </w:style>
  <w:style w:type="character" w:customStyle="1" w:styleId="HTML0">
    <w:name w:val="HTML 预设格式 字符"/>
    <w:basedOn w:val="a0"/>
    <w:link w:val="HTML"/>
    <w:uiPriority w:val="99"/>
    <w:semiHidden/>
    <w:qFormat/>
    <w:rPr>
      <w:rFonts w:ascii="Courier New" w:eastAsiaTheme="minorEastAsia" w:hAnsi="Courier New" w:cs="Courier New"/>
      <w:kern w:val="2"/>
    </w:rPr>
  </w:style>
  <w:style w:type="paragraph" w:customStyle="1" w:styleId="33">
    <w:name w:val="标题3"/>
    <w:basedOn w:val="af"/>
    <w:link w:val="3Char"/>
    <w:qFormat/>
    <w:pPr>
      <w:spacing w:before="0" w:after="0" w:line="560" w:lineRule="atLeast"/>
      <w:jc w:val="both"/>
    </w:pPr>
    <w:rPr>
      <w:rFonts w:ascii="等线 Light" w:eastAsia="仿宋" w:hAnsi="等线 Light"/>
      <w:b w:val="0"/>
      <w:sz w:val="28"/>
    </w:rPr>
  </w:style>
  <w:style w:type="character" w:customStyle="1" w:styleId="3Char">
    <w:name w:val="标题3 Char"/>
    <w:link w:val="33"/>
    <w:rPr>
      <w:rFonts w:ascii="等线 Light" w:eastAsia="仿宋" w:hAnsi="等线 Light"/>
      <w:bCs/>
      <w:kern w:val="28"/>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16560-BB6D-45F2-92B3-4A0ACAAE7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62</Pages>
  <Words>5464</Words>
  <Characters>31149</Characters>
  <Application>Microsoft Office Word</Application>
  <DocSecurity>0</DocSecurity>
  <Lines>259</Lines>
  <Paragraphs>73</Paragraphs>
  <ScaleCrop>false</ScaleCrop>
  <Company/>
  <LinksUpToDate>false</LinksUpToDate>
  <CharactersWithSpaces>36540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hhz</dc:creator>
  <cp:lastModifiedBy>Windows 用户</cp:lastModifiedBy>
  <cp:revision>378</cp:revision>
  <cp:lastPrinted>2022-09-26T06:50:00Z</cp:lastPrinted>
  <dcterms:created xsi:type="dcterms:W3CDTF">2022-09-20T05:31:00Z</dcterms:created>
  <dcterms:modified xsi:type="dcterms:W3CDTF">2022-10-12T04:29:00Z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C10A7278D51A42978930813A9628A02D</vt:lpwstr>
  </property>
</Properties>
</file>